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64" w:rsidRPr="00D90464" w:rsidRDefault="00D90464" w:rsidP="00D904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</w:rPr>
      </w:pPr>
      <w:r w:rsidRPr="00D90464"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</w:rPr>
        <w:t>Основные принципы и способы защиты населения от опасностей, возникающих при ведении военных действий, вследствие этих действий, а также при ЧС</w:t>
      </w:r>
    </w:p>
    <w:p w:rsidR="00D90464" w:rsidRPr="00D90464" w:rsidRDefault="00D90464" w:rsidP="00D904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C1C1C"/>
          <w:kern w:val="36"/>
          <w:sz w:val="28"/>
          <w:szCs w:val="28"/>
        </w:rPr>
      </w:pPr>
    </w:p>
    <w:p w:rsidR="00D90464" w:rsidRPr="00D90464" w:rsidRDefault="00D90464" w:rsidP="00D90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0464">
        <w:rPr>
          <w:rFonts w:ascii="Times New Roman" w:eastAsia="Times New Roman" w:hAnsi="Times New Roman" w:cs="Times New Roman"/>
          <w:color w:val="333333"/>
          <w:sz w:val="28"/>
          <w:szCs w:val="28"/>
        </w:rPr>
        <w:t>На современном этапе основной целью государственной политики в области защиты населения и территорий от чрезвычайных ситуаций является обеспечение гарантированного уровня безопасности личности, общества и государства в пределах научно-обоснованных критериев приемлемого риска.</w:t>
      </w:r>
    </w:p>
    <w:p w:rsidR="00D90464" w:rsidRPr="00D90464" w:rsidRDefault="00D90464" w:rsidP="00D90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0464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 возникновения чрезвычайной ситуации могут производиться следующие мероприятия:</w:t>
      </w:r>
    </w:p>
    <w:p w:rsidR="00D90464" w:rsidRPr="00D90464" w:rsidRDefault="00D90464" w:rsidP="00D90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0464">
        <w:rPr>
          <w:rFonts w:ascii="Times New Roman" w:eastAsia="Times New Roman" w:hAnsi="Times New Roman" w:cs="Times New Roman"/>
          <w:color w:val="333333"/>
          <w:sz w:val="28"/>
          <w:szCs w:val="28"/>
        </w:rPr>
        <w:t>-- оповещение населения об опасности, его информировании о порядке действий в сложившихся чрезвычайных условиях;</w:t>
      </w:r>
    </w:p>
    <w:p w:rsidR="00D90464" w:rsidRPr="00D90464" w:rsidRDefault="008B7FB8" w:rsidP="00D90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-- эвакуация</w:t>
      </w:r>
      <w:r w:rsidR="00D90464" w:rsidRPr="00D904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рассредоточение;</w:t>
      </w:r>
    </w:p>
    <w:p w:rsidR="00D90464" w:rsidRPr="00D90464" w:rsidRDefault="008B7FB8" w:rsidP="00D90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-- инженерная защита</w:t>
      </w:r>
      <w:r w:rsidR="00D90464" w:rsidRPr="00D904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населения и территорий;</w:t>
      </w:r>
    </w:p>
    <w:p w:rsidR="00D90464" w:rsidRPr="00D90464" w:rsidRDefault="008B7FB8" w:rsidP="00D90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-- радиационная и химическая защита</w:t>
      </w:r>
      <w:r w:rsidR="00D90464" w:rsidRPr="00D90464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D90464" w:rsidRPr="00D90464" w:rsidRDefault="008B7FB8" w:rsidP="00D90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-- медицинская защита</w:t>
      </w:r>
      <w:r w:rsidR="00D90464" w:rsidRPr="00D90464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D90464" w:rsidRPr="00D90464" w:rsidRDefault="00D90464" w:rsidP="00D90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0464">
        <w:rPr>
          <w:rFonts w:ascii="Times New Roman" w:eastAsia="Times New Roman" w:hAnsi="Times New Roman" w:cs="Times New Roman"/>
          <w:color w:val="333333"/>
          <w:sz w:val="28"/>
          <w:szCs w:val="28"/>
        </w:rPr>
        <w:t>-- обеспечение пожарной безопасности;</w:t>
      </w:r>
    </w:p>
    <w:p w:rsidR="00D90464" w:rsidRPr="00D90464" w:rsidRDefault="008B7FB8" w:rsidP="00D90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-- подготовка</w:t>
      </w:r>
      <w:r w:rsidR="00D90464" w:rsidRPr="00D904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населения в области ГО и защиты от ЧС и другие.</w:t>
      </w:r>
    </w:p>
    <w:p w:rsidR="00D90464" w:rsidRPr="00D90464" w:rsidRDefault="00D90464" w:rsidP="00D90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0464">
        <w:rPr>
          <w:rFonts w:ascii="Times New Roman" w:eastAsia="Times New Roman" w:hAnsi="Times New Roman" w:cs="Times New Roman"/>
          <w:color w:val="333333"/>
          <w:sz w:val="28"/>
          <w:szCs w:val="28"/>
        </w:rPr>
        <w:t>Притом, для непосредственной защиты пострадавших от поражающих факторов аварий, катастроф и стихийных бедствий проводятся аварийно-спасательные и другие неотложные работы в зоне ЧС. Мероприятия по подготовке к защите проводятся заблаговременно с учетом возможных опасностей и угроз. Они планируются и осуществляются дифференцированно, с учетом особенностей расселения людей, природно-климатических и других местных условий.</w:t>
      </w:r>
    </w:p>
    <w:p w:rsidR="00D90464" w:rsidRPr="00D90464" w:rsidRDefault="00D90464" w:rsidP="00D90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0464">
        <w:rPr>
          <w:rFonts w:ascii="Times New Roman" w:eastAsia="Times New Roman" w:hAnsi="Times New Roman" w:cs="Times New Roman"/>
          <w:color w:val="333333"/>
          <w:sz w:val="28"/>
          <w:szCs w:val="28"/>
        </w:rPr>
        <w:t>Меры по защите населения от чрезвычайных ситуаций осуществляются силами и средствами предприятий, учреждений, организаций, органов местного самоуправления, органов исполнительной власти субъектов Российской Федерации, на территории которых возможна или сложилась чрезвычайная ситуация.</w:t>
      </w:r>
    </w:p>
    <w:p w:rsidR="00D90464" w:rsidRPr="00D90464" w:rsidRDefault="00D90464" w:rsidP="00D90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04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Также, одним из главных мероприятий по защите населения от чрезвычайных ситуаций природного и техногенного характера является его своевременное оповещение и информирование о возникновении или угрозе возникновения какой-либо опасности. </w:t>
      </w:r>
      <w:proofErr w:type="gramStart"/>
      <w:r w:rsidRPr="00D90464">
        <w:rPr>
          <w:rFonts w:ascii="Times New Roman" w:eastAsia="Times New Roman" w:hAnsi="Times New Roman" w:cs="Times New Roman"/>
          <w:color w:val="333333"/>
          <w:sz w:val="28"/>
          <w:szCs w:val="28"/>
        </w:rPr>
        <w:t>Процесс оповещения включает доведение в сжатые сроки до органов управления, должностных лиц и сил единой государственной системы предупреждения и ликвидации чрезвычайной ситуации, а также населения на соответствующей территории (субъект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90464">
        <w:rPr>
          <w:rFonts w:ascii="Times New Roman" w:eastAsia="Times New Roman" w:hAnsi="Times New Roman" w:cs="Times New Roman"/>
          <w:color w:val="333333"/>
          <w:sz w:val="28"/>
          <w:szCs w:val="28"/>
        </w:rPr>
        <w:t>Российской Федерации, город, населенный пункт, район) заранее установленных сигналов, распоряжений и информации органов исполнительной власти субъектов Российской Федерации и органов местного самоуправления относительно возникающих угроз и порядка поведения в создавшихся условиях.</w:t>
      </w:r>
      <w:proofErr w:type="gramEnd"/>
    </w:p>
    <w:p w:rsidR="0069175B" w:rsidRPr="00D90464" w:rsidRDefault="0069175B" w:rsidP="00D90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175B" w:rsidRPr="00D90464" w:rsidSect="00092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90464"/>
    <w:rsid w:val="000928ED"/>
    <w:rsid w:val="0069175B"/>
    <w:rsid w:val="008B7FB8"/>
    <w:rsid w:val="00D9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ED"/>
  </w:style>
  <w:style w:type="paragraph" w:styleId="1">
    <w:name w:val="heading 1"/>
    <w:basedOn w:val="a"/>
    <w:link w:val="10"/>
    <w:uiPriority w:val="9"/>
    <w:qFormat/>
    <w:rsid w:val="00D90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4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904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9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0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224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8660">
                      <w:marLeft w:val="0"/>
                      <w:marRight w:val="0"/>
                      <w:marTop w:val="107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5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ГОЧС</cp:lastModifiedBy>
  <cp:revision>5</cp:revision>
  <dcterms:created xsi:type="dcterms:W3CDTF">2022-11-23T03:01:00Z</dcterms:created>
  <dcterms:modified xsi:type="dcterms:W3CDTF">2022-11-28T06:49:00Z</dcterms:modified>
</cp:coreProperties>
</file>