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19" w:rsidRDefault="004C7219" w:rsidP="00F7359C">
      <w:pPr>
        <w:spacing w:after="240"/>
        <w:ind w:left="8051"/>
        <w:jc w:val="right"/>
      </w:pPr>
    </w:p>
    <w:p w:rsidR="004C7219" w:rsidRPr="004C7219" w:rsidRDefault="004C7219" w:rsidP="004C7219">
      <w:pPr>
        <w:tabs>
          <w:tab w:val="left" w:pos="1356"/>
        </w:tabs>
      </w:pPr>
      <w:r>
        <w:tab/>
      </w:r>
    </w:p>
    <w:p w:rsidR="004C7219" w:rsidRPr="004C7219" w:rsidRDefault="004C7219" w:rsidP="004C7219">
      <w:pPr>
        <w:shd w:val="clear" w:color="auto" w:fill="FFFFFF"/>
        <w:autoSpaceDE/>
        <w:autoSpaceDN/>
        <w:jc w:val="center"/>
        <w:outlineLvl w:val="2"/>
        <w:rPr>
          <w:b/>
          <w:sz w:val="28"/>
          <w:szCs w:val="28"/>
        </w:rPr>
      </w:pPr>
      <w:r w:rsidRPr="004C7219">
        <w:rPr>
          <w:b/>
          <w:sz w:val="28"/>
          <w:szCs w:val="28"/>
        </w:rPr>
        <w:t xml:space="preserve">В 2023 году вместо </w:t>
      </w:r>
      <w:proofErr w:type="gramStart"/>
      <w:r w:rsidRPr="004C7219">
        <w:rPr>
          <w:b/>
          <w:sz w:val="28"/>
          <w:szCs w:val="28"/>
        </w:rPr>
        <w:t>уведомлений</w:t>
      </w:r>
      <w:proofErr w:type="gramEnd"/>
      <w:r w:rsidRPr="004C7219">
        <w:rPr>
          <w:b/>
          <w:sz w:val="28"/>
          <w:szCs w:val="28"/>
        </w:rPr>
        <w:t xml:space="preserve"> возможно по-прежнему предоставлять платежные поручения.</w:t>
      </w:r>
    </w:p>
    <w:p w:rsidR="004C7219" w:rsidRPr="004C7219" w:rsidRDefault="004C7219" w:rsidP="004C7219">
      <w:pPr>
        <w:shd w:val="clear" w:color="auto" w:fill="FFFFFF"/>
        <w:autoSpaceDE/>
        <w:autoSpaceDN/>
        <w:jc w:val="center"/>
        <w:outlineLvl w:val="2"/>
        <w:rPr>
          <w:b/>
          <w:sz w:val="28"/>
          <w:szCs w:val="28"/>
        </w:rPr>
      </w:pPr>
    </w:p>
    <w:p w:rsidR="004C7219" w:rsidRPr="004C7219" w:rsidRDefault="004C7219" w:rsidP="004C7219">
      <w:pPr>
        <w:autoSpaceDE/>
        <w:autoSpaceDN/>
        <w:spacing w:after="100" w:afterAutospacing="1"/>
        <w:ind w:firstLine="709"/>
        <w:jc w:val="both"/>
        <w:rPr>
          <w:sz w:val="28"/>
          <w:szCs w:val="28"/>
        </w:rPr>
      </w:pPr>
      <w:r w:rsidRPr="004C7219">
        <w:rPr>
          <w:sz w:val="28"/>
          <w:szCs w:val="28"/>
        </w:rPr>
        <w:t xml:space="preserve">В течение 2023 года предусмотрена возможность не подавать уведомление, а по-прежнему представлять в банк платежку с заполненными реквизитами. Налоговая на основании этого сама сформирует начисленные суммы. Но здесь важно правильно заполнить платежку и проставить в ней статус плательщика «02». Из нее инспектор должен точно понять, какой это бюджет, налог, </w:t>
      </w:r>
      <w:proofErr w:type="gramStart"/>
      <w:r w:rsidRPr="004C7219">
        <w:rPr>
          <w:sz w:val="28"/>
          <w:szCs w:val="28"/>
        </w:rPr>
        <w:t>какой</w:t>
      </w:r>
      <w:proofErr w:type="gramEnd"/>
      <w:r w:rsidRPr="004C7219">
        <w:rPr>
          <w:sz w:val="28"/>
          <w:szCs w:val="28"/>
        </w:rPr>
        <w:t xml:space="preserve"> у него период и </w:t>
      </w:r>
      <w:proofErr w:type="gramStart"/>
      <w:r w:rsidRPr="004C7219">
        <w:rPr>
          <w:sz w:val="28"/>
          <w:szCs w:val="28"/>
        </w:rPr>
        <w:t>какую</w:t>
      </w:r>
      <w:proofErr w:type="gramEnd"/>
      <w:r w:rsidRPr="004C7219">
        <w:rPr>
          <w:sz w:val="28"/>
          <w:szCs w:val="28"/>
        </w:rPr>
        <w:t xml:space="preserve"> сумму надо внести.</w:t>
      </w:r>
    </w:p>
    <w:p w:rsidR="004C7219" w:rsidRPr="004C7219" w:rsidRDefault="004C7219" w:rsidP="004C7219">
      <w:pPr>
        <w:autoSpaceDE/>
        <w:autoSpaceDN/>
        <w:spacing w:after="100" w:afterAutospacing="1"/>
        <w:rPr>
          <w:sz w:val="28"/>
          <w:szCs w:val="28"/>
        </w:rPr>
      </w:pPr>
      <w:r w:rsidRPr="004C7219">
        <w:rPr>
          <w:sz w:val="28"/>
          <w:szCs w:val="28"/>
        </w:rPr>
        <w:t>Минусы такой альтернативы:</w:t>
      </w:r>
    </w:p>
    <w:p w:rsidR="004C7219" w:rsidRPr="004C7219" w:rsidRDefault="004C7219" w:rsidP="004C7219">
      <w:pPr>
        <w:numPr>
          <w:ilvl w:val="0"/>
          <w:numId w:val="1"/>
        </w:numPr>
        <w:autoSpaceDE/>
        <w:autoSpaceDN/>
        <w:spacing w:after="200" w:line="276" w:lineRule="auto"/>
        <w:ind w:left="357" w:hanging="357"/>
        <w:rPr>
          <w:sz w:val="28"/>
          <w:szCs w:val="28"/>
        </w:rPr>
      </w:pPr>
      <w:r w:rsidRPr="004C7219">
        <w:rPr>
          <w:sz w:val="28"/>
          <w:szCs w:val="28"/>
        </w:rPr>
        <w:t>необходимо заполнить и представить в банк платежки по всем авансам и обособленным подразделениям, заполнив 15 реквизитов в каждом платежном поручении;</w:t>
      </w:r>
    </w:p>
    <w:p w:rsidR="004C7219" w:rsidRDefault="004C7219" w:rsidP="004C7219">
      <w:pPr>
        <w:rPr>
          <w:sz w:val="28"/>
          <w:szCs w:val="28"/>
        </w:rPr>
      </w:pPr>
      <w:r w:rsidRPr="004C7219">
        <w:rPr>
          <w:sz w:val="28"/>
          <w:szCs w:val="28"/>
        </w:rPr>
        <w:t>исправить ошибку в платежке можно только подав уведомление</w:t>
      </w:r>
    </w:p>
    <w:p w:rsidR="004C7219" w:rsidRDefault="004C7219" w:rsidP="004C7219">
      <w:pPr>
        <w:rPr>
          <w:sz w:val="28"/>
          <w:szCs w:val="28"/>
        </w:rPr>
      </w:pPr>
    </w:p>
    <w:p w:rsidR="004C7219" w:rsidRPr="004C7219" w:rsidRDefault="004C7219" w:rsidP="004C7219">
      <w:r w:rsidRPr="00C656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2405B" wp14:editId="745BD073">
                <wp:simplePos x="0" y="0"/>
                <wp:positionH relativeFrom="column">
                  <wp:posOffset>-66946</wp:posOffset>
                </wp:positionH>
                <wp:positionV relativeFrom="paragraph">
                  <wp:posOffset>128451</wp:posOffset>
                </wp:positionV>
                <wp:extent cx="6079910" cy="1511300"/>
                <wp:effectExtent l="0" t="0" r="1651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91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219" w:rsidRPr="006B562D" w:rsidRDefault="004C7219" w:rsidP="004C7219">
                            <w:pPr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6B562D">
                              <w:rPr>
                                <w:b/>
                                <w:bCs/>
                                <w:color w:val="111111"/>
                                <w:sz w:val="28"/>
                                <w:szCs w:val="28"/>
                              </w:rPr>
                              <w:t>Важно!</w:t>
                            </w:r>
                            <w:r w:rsidRPr="006B562D">
                              <w:rPr>
                                <w:color w:val="111111"/>
                                <w:sz w:val="28"/>
                                <w:szCs w:val="28"/>
                              </w:rPr>
                              <w:t> Рекомендуем использовать уведомление вместо платежного поручения. Сформировать и отправить уведомление можно в Личном кабинете. Процесс прост и автоматизирован:</w:t>
                            </w:r>
                          </w:p>
                          <w:p w:rsidR="004C7219" w:rsidRPr="006B562D" w:rsidRDefault="004C7219" w:rsidP="004C7219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30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6B562D">
                              <w:rPr>
                                <w:color w:val="111111"/>
                                <w:sz w:val="28"/>
                                <w:szCs w:val="28"/>
                              </w:rPr>
                              <w:t>выберите из перечня обязательства для включения в уведомление</w:t>
                            </w:r>
                          </w:p>
                          <w:p w:rsidR="004C7219" w:rsidRPr="006B562D" w:rsidRDefault="004C7219" w:rsidP="004C7219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ind w:left="30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6B562D">
                              <w:rPr>
                                <w:color w:val="111111"/>
                                <w:sz w:val="28"/>
                                <w:szCs w:val="28"/>
                              </w:rPr>
                              <w:t>укажите сумму и отчетный период</w:t>
                            </w:r>
                          </w:p>
                          <w:p w:rsidR="004C7219" w:rsidRPr="006B562D" w:rsidRDefault="004C7219" w:rsidP="004C7219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200"/>
                              <w:ind w:left="300"/>
                              <w:jc w:val="both"/>
                              <w:rPr>
                                <w:color w:val="111111"/>
                                <w:sz w:val="28"/>
                                <w:szCs w:val="28"/>
                              </w:rPr>
                            </w:pPr>
                            <w:r w:rsidRPr="006B562D">
                              <w:rPr>
                                <w:color w:val="111111"/>
                                <w:sz w:val="28"/>
                                <w:szCs w:val="28"/>
                              </w:rPr>
                              <w:t>подпишите КЭП и отправьте</w:t>
                            </w:r>
                          </w:p>
                          <w:p w:rsidR="004C7219" w:rsidRDefault="004C7219" w:rsidP="004C7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25pt;margin-top:10.1pt;width:478.75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" filled="f">
                <v:textbox>
                  <w:txbxContent>
                    <w:p w:rsidR="004C7219" w:rsidRPr="006B562D" w:rsidRDefault="004C7219" w:rsidP="004C7219">
                      <w:pPr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6B562D">
                        <w:rPr>
                          <w:b/>
                          <w:bCs/>
                          <w:color w:val="111111"/>
                          <w:sz w:val="28"/>
                          <w:szCs w:val="28"/>
                        </w:rPr>
                        <w:t>Важно!</w:t>
                      </w:r>
                      <w:r w:rsidRPr="006B562D">
                        <w:rPr>
                          <w:color w:val="111111"/>
                          <w:sz w:val="28"/>
                          <w:szCs w:val="28"/>
                        </w:rPr>
                        <w:t> Рекомендуем использовать уведомление вместо платежного поручения. Сформировать и отправить уведомление можно в Личном кабинете. Процесс прост и автоматизирован:</w:t>
                      </w:r>
                    </w:p>
                    <w:p w:rsidR="004C7219" w:rsidRPr="006B562D" w:rsidRDefault="004C7219" w:rsidP="004C7219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30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6B562D">
                        <w:rPr>
                          <w:color w:val="111111"/>
                          <w:sz w:val="28"/>
                          <w:szCs w:val="28"/>
                        </w:rPr>
                        <w:t>выберите из перечня обязательства для включения в уведомление</w:t>
                      </w:r>
                    </w:p>
                    <w:p w:rsidR="004C7219" w:rsidRPr="006B562D" w:rsidRDefault="004C7219" w:rsidP="004C7219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ind w:left="30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6B562D">
                        <w:rPr>
                          <w:color w:val="111111"/>
                          <w:sz w:val="28"/>
                          <w:szCs w:val="28"/>
                        </w:rPr>
                        <w:t>укажите сумму и отчетный период</w:t>
                      </w:r>
                    </w:p>
                    <w:p w:rsidR="004C7219" w:rsidRPr="006B562D" w:rsidRDefault="004C7219" w:rsidP="004C7219">
                      <w:pPr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200"/>
                        <w:ind w:left="300"/>
                        <w:jc w:val="both"/>
                        <w:rPr>
                          <w:color w:val="111111"/>
                          <w:sz w:val="28"/>
                          <w:szCs w:val="28"/>
                        </w:rPr>
                      </w:pPr>
                      <w:r w:rsidRPr="006B562D">
                        <w:rPr>
                          <w:color w:val="111111"/>
                          <w:sz w:val="28"/>
                          <w:szCs w:val="28"/>
                        </w:rPr>
                        <w:t>подпишите КЭП и отправьте</w:t>
                      </w:r>
                    </w:p>
                    <w:p w:rsidR="004C7219" w:rsidRDefault="004C7219" w:rsidP="004C7219"/>
                  </w:txbxContent>
                </v:textbox>
              </v:shape>
            </w:pict>
          </mc:Fallback>
        </mc:AlternateContent>
      </w:r>
    </w:p>
    <w:p w:rsidR="004C7219" w:rsidRDefault="004C7219" w:rsidP="004C7219">
      <w:pPr>
        <w:rPr>
          <w:b/>
          <w:bCs/>
          <w:color w:val="111111"/>
          <w:sz w:val="28"/>
          <w:szCs w:val="28"/>
        </w:rPr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p w:rsidR="004C7219" w:rsidRDefault="004C7219" w:rsidP="00F7359C">
      <w:pPr>
        <w:spacing w:after="240"/>
        <w:ind w:left="8051"/>
        <w:jc w:val="right"/>
      </w:pPr>
    </w:p>
    <w:tbl>
      <w:tblPr>
        <w:tblStyle w:val="a9"/>
        <w:tblpPr w:leftFromText="180" w:rightFromText="180" w:vertAnchor="page" w:horzAnchor="margin" w:tblpY="132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4C7219" w:rsidTr="004C7219">
        <w:trPr>
          <w:trHeight w:val="699"/>
        </w:trPr>
        <w:tc>
          <w:tcPr>
            <w:tcW w:w="5806" w:type="dxa"/>
          </w:tcPr>
          <w:p w:rsidR="004C7219" w:rsidRDefault="004C7219" w:rsidP="004C7219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4C7219" w:rsidRPr="00C412E9" w:rsidRDefault="004C7219" w:rsidP="004C7219">
            <w:pPr>
              <w:rPr>
                <w:b/>
                <w:sz w:val="24"/>
                <w:szCs w:val="24"/>
              </w:rPr>
            </w:pPr>
            <w:r w:rsidRPr="00C412E9">
              <w:rPr>
                <w:b/>
                <w:color w:val="0070C0"/>
                <w:sz w:val="24"/>
                <w:szCs w:val="24"/>
              </w:rPr>
              <w:t>при уплате платежей на основании которых формируется уведомление об исчисленных суммах</w:t>
            </w:r>
          </w:p>
        </w:tc>
        <w:tc>
          <w:tcPr>
            <w:tcW w:w="4395" w:type="dxa"/>
          </w:tcPr>
          <w:p w:rsidR="004C7219" w:rsidRDefault="004C7219" w:rsidP="004C7219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  <w:tr w:rsidR="004C7219" w:rsidTr="004C7219">
        <w:trPr>
          <w:trHeight w:val="699"/>
        </w:trPr>
        <w:tc>
          <w:tcPr>
            <w:tcW w:w="5806" w:type="dxa"/>
          </w:tcPr>
          <w:p w:rsidR="004C7219" w:rsidRPr="00C748AA" w:rsidRDefault="004C7219" w:rsidP="004C7219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C7219" w:rsidRDefault="004C7219" w:rsidP="004C7219">
            <w:pPr>
              <w:spacing w:after="240"/>
              <w:rPr>
                <w:sz w:val="16"/>
                <w:szCs w:val="16"/>
              </w:rPr>
            </w:pPr>
          </w:p>
        </w:tc>
      </w:tr>
    </w:tbl>
    <w:p w:rsidR="006B1344" w:rsidRPr="00F7359C" w:rsidRDefault="006B1344" w:rsidP="00F7359C">
      <w:pPr>
        <w:spacing w:after="240"/>
        <w:ind w:left="8051"/>
        <w:jc w:val="right"/>
      </w:pPr>
      <w:bookmarkStart w:id="0" w:name="_GoBack"/>
      <w:bookmarkEnd w:id="0"/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Tr="004B2569">
        <w:trPr>
          <w:trHeight w:val="3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BC5797" w:rsidRDefault="00EE68E1" w:rsidP="006B1344">
            <w:pPr>
              <w:rPr>
                <w:color w:val="385623" w:themeColor="accent6" w:themeShade="80"/>
              </w:rPr>
            </w:pPr>
            <w:r w:rsidRPr="000E772A">
              <w:t>Статус</w:t>
            </w:r>
            <w:r w:rsidRPr="00BC5797">
              <w:rPr>
                <w:b/>
              </w:rPr>
              <w:t xml:space="preserve"> </w:t>
            </w:r>
            <w:r w:rsidRPr="00532BAD">
              <w:rPr>
                <w:b/>
                <w:bCs/>
                <w:color w:val="FF0000"/>
              </w:rPr>
              <w:t>0</w:t>
            </w:r>
            <w:r w:rsidR="004B2569" w:rsidRPr="00532BAD">
              <w:rPr>
                <w:b/>
                <w:bCs/>
                <w:color w:val="FF0000"/>
              </w:rPr>
              <w:t>2</w:t>
            </w:r>
            <w:r w:rsidRPr="00532BAD">
              <w:rPr>
                <w:b/>
                <w:bCs/>
                <w:color w:val="FF0000"/>
              </w:rPr>
              <w:t xml:space="preserve"> </w:t>
            </w:r>
          </w:p>
        </w:tc>
      </w:tr>
      <w:tr w:rsidR="004A62E9" w:rsidTr="004B256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992"/>
        <w:gridCol w:w="425"/>
        <w:gridCol w:w="1134"/>
        <w:gridCol w:w="142"/>
        <w:gridCol w:w="709"/>
        <w:gridCol w:w="567"/>
        <w:gridCol w:w="567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532B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BC5797">
            <w:pPr>
              <w:ind w:left="57"/>
              <w:jc w:val="both"/>
            </w:pPr>
            <w:r>
              <w:t xml:space="preserve">ИНН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Default="004B2569" w:rsidP="006B1344">
            <w:pPr>
              <w:ind w:left="57"/>
              <w:jc w:val="both"/>
            </w:pPr>
            <w:r>
              <w:t>КПП</w:t>
            </w:r>
            <w:r w:rsidR="00BC5797">
              <w:t xml:space="preserve"> </w:t>
            </w:r>
            <w:r w:rsidR="00532BAD" w:rsidRPr="00F51F3F">
              <w:rPr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32BAD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280D46" w:rsidRDefault="00280D46" w:rsidP="006B1344">
            <w:pPr>
              <w:ind w:left="57"/>
            </w:pPr>
            <w:r>
              <w:t xml:space="preserve">Плательщик </w:t>
            </w:r>
            <w:r w:rsidR="00532BAD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532BAD" w:rsidTr="004B2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32BAD" w:rsidRPr="004710E6" w:rsidRDefault="00532BAD" w:rsidP="00532BAD">
            <w:pPr>
              <w:jc w:val="center"/>
              <w:rPr>
                <w:i/>
              </w:rPr>
            </w:pP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4B2569" w:rsidRDefault="00532BAD" w:rsidP="00532BAD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532BAD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BAD" w:rsidRDefault="00532BAD" w:rsidP="00532BAD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BAD" w:rsidRDefault="00532BAD" w:rsidP="00532BAD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BAD" w:rsidRPr="005E07C2" w:rsidRDefault="00532BAD" w:rsidP="00532BAD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6879D9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BC5797">
              <w:t xml:space="preserve"> </w:t>
            </w:r>
            <w:r w:rsidR="00532BAD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B1344" w:rsidRDefault="00280D46" w:rsidP="00AB274C">
            <w:pPr>
              <w:ind w:left="57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Банк получателя</w:t>
            </w:r>
            <w:r w:rsidR="00BC5797" w:rsidRPr="006B1344">
              <w:rPr>
                <w:b/>
                <w:bCs/>
                <w:color w:val="0070C0"/>
              </w:rPr>
              <w:t xml:space="preserve"> </w:t>
            </w:r>
            <w:r w:rsidRPr="006B1344">
              <w:rPr>
                <w:b/>
                <w:bCs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017003983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40102810445370000059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280D4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A62E9">
            <w:pPr>
              <w:ind w:left="57"/>
              <w:rPr>
                <w:b/>
                <w:bCs/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280D46">
            <w:pPr>
              <w:ind w:left="-28"/>
            </w:pPr>
            <w:r w:rsidRPr="00C6649F">
              <w:t xml:space="preserve">ИНН </w:t>
            </w:r>
            <w:r w:rsidR="00C6649F" w:rsidRPr="00BC5797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280D46">
            <w:pPr>
              <w:ind w:left="57"/>
            </w:pPr>
            <w:r w:rsidRPr="00C6649F">
              <w:t xml:space="preserve">КПП </w:t>
            </w:r>
            <w:r w:rsidR="00C6649F" w:rsidRPr="00BC5797">
              <w:rPr>
                <w:b/>
                <w:bCs/>
                <w:color w:val="0070C0"/>
              </w:rPr>
              <w:t>770801001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C5797" w:rsidRDefault="004710E6" w:rsidP="00280D46">
            <w:pPr>
              <w:ind w:left="57"/>
              <w:rPr>
                <w:b/>
                <w:bCs/>
                <w:color w:val="0070C0"/>
              </w:rPr>
            </w:pPr>
            <w:r w:rsidRPr="00BC5797">
              <w:rPr>
                <w:b/>
                <w:bCs/>
                <w:color w:val="0070C0"/>
              </w:rPr>
              <w:t>03100643000000018500</w:t>
            </w:r>
            <w:r w:rsidR="00810C22" w:rsidRPr="00BC5797">
              <w:rPr>
                <w:b/>
                <w:bCs/>
                <w:color w:val="0070C0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D46" w:rsidRPr="00BC5797" w:rsidRDefault="00280D46" w:rsidP="00280D46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Pr="00BC5797">
              <w:rPr>
                <w:b/>
                <w:bCs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80D46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6B134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4B2569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4B2569" w:rsidRPr="00532BAD">
              <w:rPr>
                <w:b/>
                <w:bCs/>
                <w:color w:val="FF0000"/>
              </w:rPr>
              <w:t>18210202010060010160</w:t>
            </w:r>
          </w:p>
        </w:tc>
        <w:tc>
          <w:tcPr>
            <w:tcW w:w="1701" w:type="dxa"/>
            <w:gridSpan w:val="2"/>
            <w:vAlign w:val="center"/>
          </w:tcPr>
          <w:p w:rsidR="004A62E9" w:rsidRDefault="00C6649F" w:rsidP="00280D46">
            <w:pPr>
              <w:ind w:left="57"/>
            </w:pPr>
            <w:r>
              <w:t xml:space="preserve">ОКТМО </w:t>
            </w:r>
            <w:r w:rsidR="00280D46" w:rsidRPr="00532BAD">
              <w:rPr>
                <w:b/>
                <w:bCs/>
                <w:color w:val="FF0000"/>
              </w:rPr>
              <w:t>40301000</w:t>
            </w:r>
          </w:p>
        </w:tc>
        <w:tc>
          <w:tcPr>
            <w:tcW w:w="992" w:type="dxa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>Основание платеж</w:t>
            </w:r>
            <w:r w:rsidR="006B1344">
              <w:rPr>
                <w:bCs/>
                <w:sz w:val="14"/>
                <w:szCs w:val="14"/>
              </w:rPr>
              <w:t>а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4A62E9" w:rsidRPr="00C64F6D" w:rsidRDefault="00C64F6D" w:rsidP="00280D46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="00280D46" w:rsidRPr="00532BAD">
              <w:rPr>
                <w:b/>
                <w:bCs/>
                <w:color w:val="FF0000"/>
              </w:rPr>
              <w:t>МС</w:t>
            </w:r>
            <w:r w:rsidR="004B2569" w:rsidRPr="00532BAD">
              <w:rPr>
                <w:b/>
                <w:bCs/>
                <w:color w:val="FF0000"/>
              </w:rPr>
              <w:t>.01.2023</w:t>
            </w:r>
          </w:p>
        </w:tc>
        <w:tc>
          <w:tcPr>
            <w:tcW w:w="1276" w:type="dxa"/>
            <w:gridSpan w:val="2"/>
            <w:vAlign w:val="center"/>
          </w:tcPr>
          <w:p w:rsidR="00280D46" w:rsidRPr="006B1344" w:rsidRDefault="00C64F6D" w:rsidP="004B2569">
            <w:pPr>
              <w:jc w:val="center"/>
              <w:rPr>
                <w:bCs/>
                <w:sz w:val="14"/>
                <w:szCs w:val="14"/>
              </w:rPr>
            </w:pPr>
            <w:r w:rsidRPr="006B1344">
              <w:rPr>
                <w:bCs/>
                <w:sz w:val="14"/>
                <w:szCs w:val="14"/>
              </w:rPr>
              <w:t xml:space="preserve">№ документа </w:t>
            </w:r>
          </w:p>
          <w:p w:rsidR="004A62E9" w:rsidRPr="006B1344" w:rsidRDefault="00C64F6D" w:rsidP="004B2569">
            <w:pPr>
              <w:jc w:val="center"/>
              <w:rPr>
                <w:b/>
                <w:bCs/>
                <w:color w:val="0070C0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280D46" w:rsidRDefault="00C64F6D" w:rsidP="004B2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документа</w:t>
            </w:r>
          </w:p>
          <w:p w:rsidR="004A62E9" w:rsidRPr="00C64F6D" w:rsidRDefault="00C64F6D" w:rsidP="004B2569">
            <w:pPr>
              <w:jc w:val="center"/>
              <w:rPr>
                <w:sz w:val="14"/>
                <w:szCs w:val="14"/>
              </w:rPr>
            </w:pPr>
            <w:r w:rsidRPr="006B1344">
              <w:rPr>
                <w:b/>
                <w:bCs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280D46" w:rsidP="00AF4A16">
            <w:r>
              <w:t>Назначение платежа</w:t>
            </w:r>
            <w:r>
              <w:rPr>
                <w:b/>
              </w:rPr>
              <w:t xml:space="preserve"> 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F16725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F64DE3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26" w:rsidRDefault="00925526">
      <w:r>
        <w:separator/>
      </w:r>
    </w:p>
  </w:endnote>
  <w:endnote w:type="continuationSeparator" w:id="0">
    <w:p w:rsidR="00925526" w:rsidRDefault="0092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26" w:rsidRDefault="00925526">
      <w:r>
        <w:separator/>
      </w:r>
    </w:p>
  </w:footnote>
  <w:footnote w:type="continuationSeparator" w:id="0">
    <w:p w:rsidR="00925526" w:rsidRDefault="0092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07A4"/>
    <w:multiLevelType w:val="multilevel"/>
    <w:tmpl w:val="A95EEBC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3539C"/>
    <w:multiLevelType w:val="multilevel"/>
    <w:tmpl w:val="B588B0F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51938"/>
    <w:rsid w:val="00052C4C"/>
    <w:rsid w:val="00095291"/>
    <w:rsid w:val="000973D4"/>
    <w:rsid w:val="000B0941"/>
    <w:rsid w:val="000E772A"/>
    <w:rsid w:val="0015096C"/>
    <w:rsid w:val="00194325"/>
    <w:rsid w:val="00280D46"/>
    <w:rsid w:val="00417554"/>
    <w:rsid w:val="00452768"/>
    <w:rsid w:val="0046639C"/>
    <w:rsid w:val="004710E6"/>
    <w:rsid w:val="004A62E9"/>
    <w:rsid w:val="004B2569"/>
    <w:rsid w:val="004C7219"/>
    <w:rsid w:val="0051328D"/>
    <w:rsid w:val="00532BAD"/>
    <w:rsid w:val="0055198E"/>
    <w:rsid w:val="00652214"/>
    <w:rsid w:val="006879D9"/>
    <w:rsid w:val="006B1344"/>
    <w:rsid w:val="00704703"/>
    <w:rsid w:val="0073029B"/>
    <w:rsid w:val="00733F5D"/>
    <w:rsid w:val="007944DB"/>
    <w:rsid w:val="00810C22"/>
    <w:rsid w:val="00865A32"/>
    <w:rsid w:val="008C6906"/>
    <w:rsid w:val="008D191E"/>
    <w:rsid w:val="0092106E"/>
    <w:rsid w:val="00925526"/>
    <w:rsid w:val="00A00F52"/>
    <w:rsid w:val="00A25A88"/>
    <w:rsid w:val="00AB274C"/>
    <w:rsid w:val="00AF17D1"/>
    <w:rsid w:val="00AF4A16"/>
    <w:rsid w:val="00B5046D"/>
    <w:rsid w:val="00B7698C"/>
    <w:rsid w:val="00BC5797"/>
    <w:rsid w:val="00C412E9"/>
    <w:rsid w:val="00C64F6D"/>
    <w:rsid w:val="00C6649F"/>
    <w:rsid w:val="00D57D2B"/>
    <w:rsid w:val="00DA5BB8"/>
    <w:rsid w:val="00E00B2D"/>
    <w:rsid w:val="00EC667B"/>
    <w:rsid w:val="00EE68E1"/>
    <w:rsid w:val="00F16725"/>
    <w:rsid w:val="00F64DE3"/>
    <w:rsid w:val="00F7359C"/>
    <w:rsid w:val="00FC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E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DE3"/>
    <w:rPr>
      <w:sz w:val="20"/>
      <w:szCs w:val="20"/>
    </w:rPr>
  </w:style>
  <w:style w:type="paragraph" w:styleId="a5">
    <w:name w:val="footer"/>
    <w:basedOn w:val="a"/>
    <w:link w:val="a6"/>
    <w:uiPriority w:val="99"/>
    <w:rsid w:val="00F64DE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DE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5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E3B7-74E4-4B92-9AFC-E9D9575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Носкова Ольга Владимировна</cp:lastModifiedBy>
  <cp:revision>5</cp:revision>
  <cp:lastPrinted>2022-12-30T09:51:00Z</cp:lastPrinted>
  <dcterms:created xsi:type="dcterms:W3CDTF">2022-12-30T09:50:00Z</dcterms:created>
  <dcterms:modified xsi:type="dcterms:W3CDTF">2023-01-10T08:21:00Z</dcterms:modified>
</cp:coreProperties>
</file>