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57" w:rsidRDefault="00635857" w:rsidP="00635857">
      <w:pPr>
        <w:pStyle w:val="Style3"/>
        <w:widowControl/>
        <w:spacing w:before="149" w:line="413" w:lineRule="exact"/>
        <w:ind w:left="830" w:right="1085"/>
        <w:rPr>
          <w:rStyle w:val="FontStyle34"/>
        </w:rPr>
      </w:pPr>
      <w:r>
        <w:rPr>
          <w:rStyle w:val="FontStyle34"/>
        </w:rPr>
        <w:t>Единый налоговый счет (ЕНС).</w:t>
      </w:r>
    </w:p>
    <w:p w:rsidR="00927232" w:rsidRDefault="00635857" w:rsidP="00635857">
      <w:pPr>
        <w:pStyle w:val="Style3"/>
        <w:widowControl/>
        <w:spacing w:before="149" w:line="413" w:lineRule="exact"/>
        <w:ind w:firstLine="709"/>
        <w:jc w:val="both"/>
        <w:rPr>
          <w:rFonts w:eastAsia="Times New Roman"/>
          <w:bCs/>
          <w:sz w:val="28"/>
          <w:szCs w:val="28"/>
        </w:rPr>
      </w:pPr>
      <w:r w:rsidRPr="00635857">
        <w:rPr>
          <w:rFonts w:eastAsia="Times New Roman"/>
          <w:bCs/>
          <w:sz w:val="28"/>
          <w:szCs w:val="28"/>
        </w:rPr>
        <w:t xml:space="preserve">Новая форма учета платежей в бюджетную систему Российской Федерации </w:t>
      </w:r>
      <w:r>
        <w:rPr>
          <w:rFonts w:eastAsia="Times New Roman"/>
          <w:bCs/>
          <w:sz w:val="28"/>
          <w:szCs w:val="28"/>
        </w:rPr>
        <w:t xml:space="preserve">вводится </w:t>
      </w:r>
      <w:r w:rsidRPr="00635857">
        <w:rPr>
          <w:rFonts w:eastAsia="Times New Roman"/>
          <w:bCs/>
          <w:sz w:val="28"/>
          <w:szCs w:val="28"/>
        </w:rPr>
        <w:t>с 1 января 2023 года</w:t>
      </w:r>
      <w:r w:rsidR="008340E6">
        <w:rPr>
          <w:rFonts w:eastAsia="Times New Roman"/>
          <w:bCs/>
          <w:sz w:val="28"/>
          <w:szCs w:val="28"/>
        </w:rPr>
        <w:t>.</w:t>
      </w:r>
      <w:r w:rsidR="004A6F8E">
        <w:rPr>
          <w:rFonts w:eastAsia="Times New Roman"/>
          <w:bCs/>
          <w:sz w:val="28"/>
          <w:szCs w:val="28"/>
        </w:rPr>
        <w:t xml:space="preserve"> </w:t>
      </w:r>
    </w:p>
    <w:p w:rsidR="004A6F8E" w:rsidRDefault="004A6F8E" w:rsidP="00635857">
      <w:pPr>
        <w:pStyle w:val="Style3"/>
        <w:widowControl/>
        <w:spacing w:before="149" w:line="413" w:lineRule="exac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Подробнее о Едином налоговом счете можно узнать:</w:t>
      </w:r>
    </w:p>
    <w:p w:rsidR="004A6F8E" w:rsidRPr="004A6F8E" w:rsidRDefault="004A6F8E" w:rsidP="004A6F8E">
      <w:pPr>
        <w:pStyle w:val="ab"/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8E">
        <w:rPr>
          <w:rFonts w:eastAsia="Times New Roman"/>
          <w:bCs/>
          <w:sz w:val="28"/>
          <w:szCs w:val="28"/>
        </w:rPr>
        <w:t xml:space="preserve"> </w:t>
      </w:r>
      <w:r w:rsidRPr="004A6F8E">
        <w:rPr>
          <w:rFonts w:ascii="Times New Roman" w:hAnsi="Times New Roman" w:cs="Times New Roman"/>
          <w:sz w:val="28"/>
          <w:szCs w:val="28"/>
        </w:rPr>
        <w:t>Федеральный закон от 14.07.2022 №263-ФЗ «О внесении изменений в части первую и вторую Налогового кодекса Российской Федерации;</w:t>
      </w:r>
    </w:p>
    <w:p w:rsidR="004A6F8E" w:rsidRPr="004A6F8E" w:rsidRDefault="004A6F8E" w:rsidP="004A6F8E">
      <w:pPr>
        <w:pStyle w:val="ab"/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F8E">
        <w:rPr>
          <w:rFonts w:ascii="Times New Roman" w:hAnsi="Times New Roman" w:cs="Times New Roman"/>
          <w:sz w:val="28"/>
          <w:szCs w:val="28"/>
        </w:rPr>
        <w:t>промостраниц</w:t>
      </w:r>
      <w:r w:rsidR="009272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A6F8E">
        <w:rPr>
          <w:rFonts w:ascii="Times New Roman" w:hAnsi="Times New Roman" w:cs="Times New Roman"/>
          <w:sz w:val="28"/>
          <w:szCs w:val="28"/>
        </w:rPr>
        <w:t xml:space="preserve"> «Единый налоговый счет» на сайте ФНС России (</w:t>
      </w:r>
      <w:hyperlink r:id="rId9" w:history="1">
        <w:r w:rsidRPr="004A6F8E">
          <w:rPr>
            <w:rStyle w:val="a4"/>
            <w:rFonts w:ascii="Times New Roman" w:hAnsi="Times New Roman" w:cs="Times New Roman"/>
            <w:sz w:val="28"/>
            <w:szCs w:val="28"/>
          </w:rPr>
          <w:t>https://www.nalog.gov.ru/rn77/ens/</w:t>
        </w:r>
      </w:hyperlink>
      <w:r w:rsidRPr="004A6F8E">
        <w:rPr>
          <w:rFonts w:ascii="Times New Roman" w:hAnsi="Times New Roman" w:cs="Times New Roman"/>
          <w:sz w:val="28"/>
          <w:szCs w:val="28"/>
        </w:rPr>
        <w:t>);</w:t>
      </w:r>
    </w:p>
    <w:p w:rsidR="004A6F8E" w:rsidRPr="004A6F8E" w:rsidRDefault="004A6F8E" w:rsidP="004A6F8E">
      <w:pPr>
        <w:pStyle w:val="ab"/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8E">
        <w:rPr>
          <w:rFonts w:ascii="Times New Roman" w:hAnsi="Times New Roman" w:cs="Times New Roman"/>
          <w:sz w:val="28"/>
          <w:szCs w:val="28"/>
        </w:rPr>
        <w:t>раздел «Единый налоговый счет» в сервисе ФНС России «Часто задаваемые вопросы» на сайте ФНС России (</w:t>
      </w:r>
      <w:hyperlink r:id="rId10" w:history="1">
        <w:r w:rsidRPr="004A6F8E">
          <w:rPr>
            <w:rStyle w:val="a4"/>
            <w:rFonts w:ascii="Times New Roman" w:hAnsi="Times New Roman" w:cs="Times New Roman"/>
            <w:sz w:val="28"/>
            <w:szCs w:val="28"/>
          </w:rPr>
          <w:t>https://www.nalog.gov.ru/rn77/service/kb/?t1=1028</w:t>
        </w:r>
      </w:hyperlink>
      <w:r w:rsidRPr="004A6F8E">
        <w:rPr>
          <w:rFonts w:ascii="Times New Roman" w:hAnsi="Times New Roman" w:cs="Times New Roman"/>
          <w:sz w:val="28"/>
          <w:szCs w:val="28"/>
        </w:rPr>
        <w:t>)</w:t>
      </w:r>
      <w:r w:rsidR="00162BF2">
        <w:rPr>
          <w:rFonts w:ascii="Times New Roman" w:hAnsi="Times New Roman" w:cs="Times New Roman"/>
          <w:sz w:val="28"/>
          <w:szCs w:val="28"/>
        </w:rPr>
        <w:t>.</w:t>
      </w:r>
    </w:p>
    <w:p w:rsidR="00635857" w:rsidRDefault="00635857" w:rsidP="009449B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5857" w:rsidRDefault="00635857" w:rsidP="009449B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798" w:rsidRPr="009449B3" w:rsidRDefault="009449B3" w:rsidP="009449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B3">
        <w:rPr>
          <w:rFonts w:ascii="Times New Roman" w:hAnsi="Times New Roman" w:cs="Times New Roman"/>
          <w:b/>
          <w:sz w:val="28"/>
          <w:szCs w:val="28"/>
        </w:rPr>
        <w:t>Уведомление об исчисленных суммах налогов, авансовых платежей, сборов, страховых взносов</w:t>
      </w:r>
    </w:p>
    <w:p w:rsidR="002A4798" w:rsidRPr="009449B3" w:rsidRDefault="002A4798" w:rsidP="002A479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798" w:rsidRPr="009449B3" w:rsidRDefault="002A4798" w:rsidP="00AC5FC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распределения ЕНП по платежам с авансовой системой расчетов, по которым декларация приходит позже, чем срок уплаты налога, вводится новая форма документа – уведомление об исчисленных суммах. Уведомление содержит всего пять реквизитов (КПП, КБК, ОКТМО, отчетный период и сумма). Достаточно одного уведомления по всем авансам вместо заполнения множества платежек с 15 реквизитами в каждой. Причем можно оформить одно уведомление на несколько периодов. Например, если вы знаете, что у вас налог по имуществу не изменится в течение года, то можно подать уведомление один раз сразу за год по всем срокам уплаты.</w:t>
      </w:r>
    </w:p>
    <w:p w:rsidR="002A4798" w:rsidRPr="009449B3" w:rsidRDefault="002A4798" w:rsidP="00AC5FC9">
      <w:pPr>
        <w:pStyle w:val="mb-0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9449B3">
        <w:rPr>
          <w:sz w:val="28"/>
          <w:szCs w:val="28"/>
        </w:rPr>
        <w:t>Форма, порядок заполнения и формат представления уведомления утверждены </w:t>
      </w:r>
      <w:hyperlink r:id="rId11" w:tgtFrame="_blank" w:history="1">
        <w:r w:rsidRPr="009449B3">
          <w:rPr>
            <w:rStyle w:val="a4"/>
            <w:color w:val="auto"/>
            <w:sz w:val="28"/>
            <w:szCs w:val="28"/>
          </w:rPr>
          <w:t>Приказом ФНС России от 02.11.2022 № ЕД-7-8/1047@</w:t>
        </w:r>
      </w:hyperlink>
      <w:r w:rsidRPr="009449B3">
        <w:rPr>
          <w:sz w:val="28"/>
          <w:szCs w:val="28"/>
        </w:rPr>
        <w:t>.</w:t>
      </w:r>
    </w:p>
    <w:p w:rsidR="002A4798" w:rsidRDefault="002A4798" w:rsidP="00AC5FC9">
      <w:pPr>
        <w:pStyle w:val="mb-0"/>
        <w:shd w:val="clear" w:color="auto" w:fill="FFFFFF"/>
        <w:spacing w:before="0" w:beforeAutospacing="0"/>
        <w:ind w:firstLine="709"/>
        <w:jc w:val="both"/>
        <w:rPr>
          <w:sz w:val="28"/>
          <w:szCs w:val="28"/>
          <w:shd w:val="clear" w:color="auto" w:fill="F8F9FA"/>
        </w:rPr>
      </w:pPr>
      <w:r w:rsidRPr="009449B3">
        <w:rPr>
          <w:sz w:val="28"/>
          <w:szCs w:val="28"/>
          <w:shd w:val="clear" w:color="auto" w:fill="F8F9FA"/>
        </w:rPr>
        <w:t>Уведомление об исчисленных суммах налогов предоставляется </w:t>
      </w:r>
      <w:r w:rsidRPr="009449B3">
        <w:rPr>
          <w:b/>
          <w:bCs/>
          <w:sz w:val="28"/>
          <w:szCs w:val="28"/>
          <w:shd w:val="clear" w:color="auto" w:fill="F8F9FA"/>
        </w:rPr>
        <w:t>не позднее 25 числа месяца, в котором установлен срок уплаты</w:t>
      </w:r>
      <w:r w:rsidRPr="009449B3">
        <w:rPr>
          <w:sz w:val="28"/>
          <w:szCs w:val="28"/>
          <w:shd w:val="clear" w:color="auto" w:fill="F8F9FA"/>
        </w:rPr>
        <w:t> соответствующих налогов, авансовых платежей по налогам, сборов, страховых взносов</w:t>
      </w:r>
      <w:r w:rsidR="00945A45">
        <w:rPr>
          <w:sz w:val="28"/>
          <w:szCs w:val="28"/>
          <w:shd w:val="clear" w:color="auto" w:fill="F8F9FA"/>
        </w:rPr>
        <w:t xml:space="preserve"> по перечню налогов, установленных ФНС России (приложение «</w:t>
      </w:r>
      <w:r w:rsidR="00265BA4">
        <w:rPr>
          <w:sz w:val="28"/>
          <w:szCs w:val="28"/>
          <w:shd w:val="clear" w:color="auto" w:fill="F8F9FA"/>
        </w:rPr>
        <w:t>Сроки представления Уведомления»</w:t>
      </w:r>
      <w:bookmarkStart w:id="0" w:name="_GoBack"/>
      <w:bookmarkEnd w:id="0"/>
      <w:r w:rsidR="00945A45">
        <w:rPr>
          <w:sz w:val="28"/>
          <w:szCs w:val="28"/>
          <w:shd w:val="clear" w:color="auto" w:fill="F8F9FA"/>
        </w:rPr>
        <w:t xml:space="preserve">).  </w:t>
      </w:r>
    </w:p>
    <w:p w:rsidR="005E0FE2" w:rsidRDefault="005E0FE2" w:rsidP="005E0FE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92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многострочн</w:t>
      </w:r>
      <w:r w:rsidR="0092683D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может заполняться сразу по всем обязательствам юридического лица и его обособленных подразделений с указанием соответствующего КПП</w:t>
      </w: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головной организацией по всем КПП или по каждому КПП отдельно, как удобно плательщику. </w:t>
      </w:r>
    </w:p>
    <w:p w:rsidR="0092683D" w:rsidRPr="009449B3" w:rsidRDefault="0092683D" w:rsidP="005E0FE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не подается, если подана декларация. Уведомление по налогам, в отношении которых перенесены сроки уплаты, представлять не нужно.</w:t>
      </w:r>
    </w:p>
    <w:p w:rsidR="004A3B4B" w:rsidRDefault="004A3B4B" w:rsidP="00AC5FC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изменить сумму</w:t>
      </w:r>
      <w:r w:rsidR="00945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уведомлении</w:t>
      </w:r>
      <w:r w:rsidRPr="004A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45A45" w:rsidRDefault="00945A45" w:rsidP="00AC5FC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B4B" w:rsidRPr="00945A45" w:rsidRDefault="004A3B4B" w:rsidP="00945A45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Создайте новое уведомление, например в Личном кабинете. В нем повторите данные ошибочной строчки (КПП, КБК, ОКТМО, период), а сумму впишите новую.</w:t>
      </w:r>
    </w:p>
    <w:p w:rsidR="004A3B4B" w:rsidRPr="00945A45" w:rsidRDefault="004A3B4B" w:rsidP="00945A45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Корректировка произойдет автоматически при поступлении уведомления в налоговый орган.</w:t>
      </w:r>
    </w:p>
    <w:p w:rsidR="005E0FE2" w:rsidRDefault="005E0FE2" w:rsidP="00AC5FC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A1C" w:rsidRDefault="00871A1C" w:rsidP="00AC5FC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</w:t>
      </w:r>
      <w:r w:rsidR="005E0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справить ошибки в реквизитах уведомлений</w:t>
      </w:r>
      <w:r w:rsidRPr="0094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5188E" w:rsidRPr="009449B3" w:rsidRDefault="0025188E" w:rsidP="00AC5FC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A1C" w:rsidRPr="009449B3" w:rsidRDefault="00871A1C" w:rsidP="00E862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новое уведомление. Повторите данные ошибочной строчки (КПП, КБК, ОКТМО, период), а в сумме укажите «0».</w:t>
      </w:r>
    </w:p>
    <w:p w:rsidR="00871A1C" w:rsidRPr="009449B3" w:rsidRDefault="00871A1C" w:rsidP="00E862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строкой укажите верные данные.</w:t>
      </w:r>
    </w:p>
    <w:p w:rsidR="00871A1C" w:rsidRPr="009449B3" w:rsidRDefault="00871A1C" w:rsidP="00E862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произойдет автоматически при поступлении уведомления в налоговый орган.</w:t>
      </w:r>
    </w:p>
    <w:p w:rsidR="00CE4282" w:rsidRPr="009449B3" w:rsidRDefault="00CE4282" w:rsidP="00AC5FC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82" w:rsidRPr="00881E2A" w:rsidRDefault="00CE4282" w:rsidP="00AC5FC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Представить уведомление об исчисленных суммах налогов можно следующими способами:</w:t>
      </w:r>
    </w:p>
    <w:p w:rsidR="00CE4282" w:rsidRPr="009449B3" w:rsidRDefault="00CE4282" w:rsidP="005E0FE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ТКС</w:t>
      </w: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подписав усиленной квалифицированной электронной подписью;</w:t>
      </w:r>
    </w:p>
    <w:p w:rsidR="00CE4282" w:rsidRDefault="00CE4282" w:rsidP="005E0FE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ЛК налогоплательщика</w:t>
      </w: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подписав усиленной квалифицированной электронной подписью;</w:t>
      </w:r>
    </w:p>
    <w:p w:rsidR="0092683D" w:rsidRPr="009449B3" w:rsidRDefault="0092683D" w:rsidP="009268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82" w:rsidRDefault="00CE4282" w:rsidP="003E3BC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представляется в налоговый орган по месту постановки на учет плательщика (по юридическому адресу) или в качестве крупнейшего плательщика.</w:t>
      </w:r>
    </w:p>
    <w:p w:rsidR="003E3BCD" w:rsidRDefault="003E3BCD" w:rsidP="00A554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07" w:rsidRDefault="001E4007" w:rsidP="00A554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07" w:rsidRDefault="001E4007" w:rsidP="00A554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07" w:rsidRDefault="001E4007" w:rsidP="00A554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07" w:rsidRDefault="001E4007" w:rsidP="00A554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07" w:rsidRDefault="001E4007" w:rsidP="00A554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CD" w:rsidRDefault="003E3BCD" w:rsidP="003E3BC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CD" w:rsidRDefault="003E3BCD" w:rsidP="00F865C8">
      <w:pPr>
        <w:tabs>
          <w:tab w:val="left" w:pos="2615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E3BCD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Сроки уплаты и представления налоговой отчетности</w:t>
      </w:r>
    </w:p>
    <w:p w:rsidR="003E3BCD" w:rsidRPr="003E3BCD" w:rsidRDefault="003E3BCD" w:rsidP="00BC7D0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E3BCD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0775A" wp14:editId="47EF9641">
                <wp:simplePos x="0" y="0"/>
                <wp:positionH relativeFrom="column">
                  <wp:posOffset>-36709</wp:posOffset>
                </wp:positionH>
                <wp:positionV relativeFrom="paragraph">
                  <wp:posOffset>452</wp:posOffset>
                </wp:positionV>
                <wp:extent cx="5996305" cy="734886"/>
                <wp:effectExtent l="0" t="0" r="23495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73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D" w:rsidRPr="003E3BCD" w:rsidRDefault="003E3BCD" w:rsidP="003E3B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3B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Единый срок сдачи отчетности, в том числе уведомлений</w:t>
                            </w:r>
                          </w:p>
                          <w:p w:rsidR="003E3BCD" w:rsidRPr="003E3BCD" w:rsidRDefault="003E3BCD" w:rsidP="003E3B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3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25 число месяца</w:t>
                            </w:r>
                          </w:p>
                          <w:p w:rsidR="003E3BCD" w:rsidRDefault="003E3B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9pt;margin-top:.05pt;width:472.15pt;height:5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APPQIAAEwEAAAOAAAAZHJzL2Uyb0RvYy54bWysVM2O0zAQviPxDpbvNOnvtlHT1dKlCGn5&#10;kRYewHGcxsLxBNttUm7ceQXegQMHbrxC940YO9lS/i6IHKwZz/ibmW9msrxsK0X2wlgJOqXDQUyJ&#10;0BxyqbcpffN682hOiXVM50yBFik9CEsvVw8fLJs6ESMoQeXCEATRNmnqlJbO1UkUWV6KitkB1EKj&#10;sQBTMYeq2Ua5YQ2iVyoaxfEsasDktQEurMXb685IVwG/KAR3L4vCCkdUSjE3F04Tzsyf0WrJkq1h&#10;dSl5nwb7hywqJjUGPUFdM8fIzsjfoCrJDVgo3IBDFUFRSC5CDVjNMP6lmtuS1SLUguTY+kST/X+w&#10;/MX+lSEyT+k4vqBEswqbdPx0/Hz8cvx2/Hr34e4jGXmWmtom6Hxbo7trH0OL3Q4V2/oG+FtLNKxL&#10;prfiyhhoSsFyzHLoX0ZnTzsc60Gy5jnkGIztHASgtjCVpxBJIYiO3TqcOiRaRzheTheL2TieUsLR&#10;djGezOezEIIl969rY91TARXxQkoNTkBAZ/sb63w2LLl38cEsKJlvpFJBMdtsrQzZM5yWTfh69J/c&#10;lCZNShfT0bQj4K8Qcfj+BFFJh2OvZJXS+cmJJZ62JzoPQ+mYVJ2MKSvd8+ip60h0bdb2fckgPyCj&#10;BrrxxnVEoQTznpIGRzul9t2OGUGJeqaxK4vhZOJ3ISiT6cUIFXNuyc4tTHOESqmjpBPXLuyPJ0zD&#10;FXavkIFY3+Yukz5XHNnAd79efifO9eD14yew+g4AAP//AwBQSwMEFAAGAAgAAAAhAPJaccfbAAAA&#10;BwEAAA8AAABkcnMvZG93bnJldi54bWxMjs1OwzAQhO9IvIO1SFxQ65TSkoY4FUIC0RsUBFc33iYR&#10;9jrYbhrenu0JjvOjma9cj86KAUPsPCmYTTMQSLU3HTUK3t8eJzmImDQZbT2hgh+MsK7Oz0pdGH+k&#10;Vxy2qRE8QrHQCtqU+kLKWLfodJz6HomzvQ9OJ5ahkSboI487K6+zbCmd7ogfWt3jQ4v11/bgFOQ3&#10;z8Nn3MxfPurl3q7S1e3w9B2UurwY7+9AJBzTXxlO+IwOFTPt/IFMFFbBZMHk6eQLTlfzfAFix3LG&#10;vqxK+Z+/+gUAAP//AwBQSwECLQAUAAYACAAAACEAtoM4kv4AAADhAQAAEwAAAAAAAAAAAAAAAAAA&#10;AAAAW0NvbnRlbnRfVHlwZXNdLnhtbFBLAQItABQABgAIAAAAIQA4/SH/1gAAAJQBAAALAAAAAAAA&#10;AAAAAAAAAC8BAABfcmVscy8ucmVsc1BLAQItABQABgAIAAAAIQDVpGAPPQIAAEwEAAAOAAAAAAAA&#10;AAAAAAAAAC4CAABkcnMvZTJvRG9jLnhtbFBLAQItABQABgAIAAAAIQDyWnHH2wAAAAcBAAAPAAAA&#10;AAAAAAAAAAAAAJcEAABkcnMvZG93bnJldi54bWxQSwUGAAAAAAQABADzAAAAnwUAAAAA&#10;">
                <v:textbox>
                  <w:txbxContent>
                    <w:p w:rsidR="003E3BCD" w:rsidRPr="003E3BCD" w:rsidRDefault="003E3BCD" w:rsidP="003E3B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3B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Единый срок сдачи отчетности, в том числе уведомлений</w:t>
                      </w:r>
                    </w:p>
                    <w:p w:rsidR="003E3BCD" w:rsidRPr="003E3BCD" w:rsidRDefault="003E3BCD" w:rsidP="003E3B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E3BCD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25 число месяца</w:t>
                      </w:r>
                    </w:p>
                    <w:p w:rsidR="003E3BCD" w:rsidRDefault="003E3BCD"/>
                  </w:txbxContent>
                </v:textbox>
              </v:shape>
            </w:pict>
          </mc:Fallback>
        </mc:AlternateContent>
      </w:r>
    </w:p>
    <w:p w:rsidR="003E3BCD" w:rsidRDefault="003E3BCD" w:rsidP="003E3BCD">
      <w:pPr>
        <w:rPr>
          <w:rFonts w:ascii="GolosTextWebRegular" w:hAnsi="GolosTextWebRegular"/>
          <w:sz w:val="27"/>
          <w:szCs w:val="27"/>
        </w:rPr>
      </w:pPr>
    </w:p>
    <w:p w:rsidR="003E3BCD" w:rsidRDefault="003E3BCD" w:rsidP="003E3BCD">
      <w:pPr>
        <w:rPr>
          <w:sz w:val="28"/>
          <w:szCs w:val="28"/>
        </w:rPr>
      </w:pPr>
      <w:r w:rsidRPr="003E3BCD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3D7FF" wp14:editId="16D22B7B">
                <wp:simplePos x="0" y="0"/>
                <wp:positionH relativeFrom="column">
                  <wp:posOffset>-36709</wp:posOffset>
                </wp:positionH>
                <wp:positionV relativeFrom="paragraph">
                  <wp:posOffset>115067</wp:posOffset>
                </wp:positionV>
                <wp:extent cx="5996893" cy="722630"/>
                <wp:effectExtent l="0" t="0" r="23495" b="203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893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D" w:rsidRDefault="003E3BCD" w:rsidP="003E3B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3B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Единый срок уплаты налогов      </w:t>
                            </w:r>
                          </w:p>
                          <w:p w:rsidR="003E3BCD" w:rsidRPr="003E3BCD" w:rsidRDefault="003E3BCD" w:rsidP="003E3B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E3B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BC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28 число месяца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9pt;margin-top:9.05pt;width:472.2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SoPgIAAFEEAAAOAAAAZHJzL2Uyb0RvYy54bWysVM2O0zAQviPxDpbvNG227bZR09XSpQhp&#10;+ZEWHsB1nMbC9gTbbVJue+cVeAcOHLjxCt03Yux0u9UCF0QOlscz/jzzfTOZXbRaka2wToLJ6aDX&#10;p0QYDoU065x+eL98NqHEeWYKpsCInO6Eoxfzp09mTZ2JFCpQhbAEQYzLmjqnlfd1liSOV0Iz14Na&#10;GHSWYDXzaNp1UljWILpWSdrvj5MGbFFb4MI5PL3qnHQe8ctScP+2LJ3wROUUc/NxtXFdhTWZz1i2&#10;tqyuJD+kwf4hC82kwUePUFfMM7Kx8jcoLbkFB6XvcdAJlKXkItaA1Qz6j6q5qVgtYi1IjquPNLn/&#10;B8vfbN9ZIoucnlFimEaJ9l/33/bf9z/3P+5u776QNHDU1C7D0Jsag337HFrUOtbr6mvgHx0xsKiY&#10;WYtLa6GpBCswx0G4mZxc7XBcAFk1r6HAx9jGQwRqS6sDgUgJQXTUanfUR7SecDwcTafjyRQT5eg7&#10;T9PxWRQwYdn97do6/1KAJmGTU4v6R3S2vXY+ZMOy+5DwmAMli6VUKhp2vVooS7YMe2UZv1jAozBl&#10;SJPT6SgddQT8FaIfvz9BaOmx6ZXUOZ0cg1gWaHthitiSnknV7TFlZQ48Buo6En27aqNskeTA8QqK&#10;HRJroetxnEncVGA/U9Jgf+fUfdowKyhRrwyKMx0Mh2EgojEcnado2FPP6tTDDEeonHpKuu3CxyEK&#10;vBm4RBFLGfl9yOSQMvZtpP0wY2EwTu0Y9fAnmP8CAAD//wMAUEsDBBQABgAIAAAAIQBBT1Qr3wAA&#10;AAkBAAAPAAAAZHJzL2Rvd25yZXYueG1sTI/NTsMwEITvSLyDtUhcUOuEQEhCnAohgegN2gqubrxN&#10;IvwTbDcNb89yguPMrGa+rVez0WxCHwZnBaTLBBja1qnBdgJ226dFASxEaZXUzqKAbwywas7Palkp&#10;d7JvOG1ix6jEhkoK6GMcK85D26ORYelGtJQdnDcykvQdV16eqNxofp0kOTdysLTQyxEfe2w/N0cj&#10;oLh5mT7COnt9b/ODLuPV3fT85YW4vJgf7oFFnOPfMfziEzo0xLR3R6sC0wIWt0QeyS9SYJSXWZED&#10;25ORpSXwpub/P2h+AAAA//8DAFBLAQItABQABgAIAAAAIQC2gziS/gAAAOEBAAATAAAAAAAAAAAA&#10;AAAAAAAAAABbQ29udGVudF9UeXBlc10ueG1sUEsBAi0AFAAGAAgAAAAhADj9If/WAAAAlAEAAAsA&#10;AAAAAAAAAAAAAAAALwEAAF9yZWxzLy5yZWxzUEsBAi0AFAAGAAgAAAAhABxB5Kg+AgAAUQQAAA4A&#10;AAAAAAAAAAAAAAAALgIAAGRycy9lMm9Eb2MueG1sUEsBAi0AFAAGAAgAAAAhAEFPVCvfAAAACQEA&#10;AA8AAAAAAAAAAAAAAAAAmAQAAGRycy9kb3ducmV2LnhtbFBLBQYAAAAABAAEAPMAAACkBQAAAAA=&#10;">
                <v:textbox>
                  <w:txbxContent>
                    <w:p w:rsidR="003E3BCD" w:rsidRDefault="003E3BCD" w:rsidP="003E3B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3B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Единый срок уплаты налогов      </w:t>
                      </w:r>
                    </w:p>
                    <w:p w:rsidR="003E3BCD" w:rsidRPr="003E3BCD" w:rsidRDefault="003E3BCD" w:rsidP="003E3B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E3B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BC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28 число месяца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, </w:t>
      </w:r>
    </w:p>
    <w:p w:rsidR="003E3BCD" w:rsidRPr="003E3BCD" w:rsidRDefault="003E3BCD" w:rsidP="003E3BCD">
      <w:pPr>
        <w:rPr>
          <w:b/>
          <w:sz w:val="28"/>
          <w:szCs w:val="28"/>
        </w:rPr>
      </w:pPr>
    </w:p>
    <w:p w:rsidR="003E3BCD" w:rsidRPr="004A14BE" w:rsidRDefault="003E3BCD" w:rsidP="003E3BCD">
      <w:pPr>
        <w:rPr>
          <w:b/>
          <w:bCs/>
          <w:sz w:val="42"/>
          <w:szCs w:val="42"/>
        </w:rPr>
      </w:pPr>
    </w:p>
    <w:p w:rsidR="00BC7D0E" w:rsidRPr="004A14BE" w:rsidRDefault="00BC7D0E" w:rsidP="00BC7D0E">
      <w:pPr>
        <w:shd w:val="clear" w:color="auto" w:fill="FFFFFF"/>
        <w:spacing w:after="100" w:afterAutospacing="1"/>
        <w:ind w:firstLine="709"/>
        <w:rPr>
          <w:rFonts w:ascii="GolosTextWebRegular" w:hAnsi="GolosTextWebRegular"/>
          <w:sz w:val="28"/>
          <w:szCs w:val="28"/>
        </w:rPr>
      </w:pPr>
      <w:r w:rsidRPr="004A14BE">
        <w:rPr>
          <w:rFonts w:ascii="GolosTextWebRegular" w:hAnsi="GolosTextWebRegular"/>
          <w:sz w:val="28"/>
          <w:szCs w:val="28"/>
        </w:rPr>
        <w:t xml:space="preserve">Особенности для НДФЛ, </w:t>
      </w:r>
      <w:proofErr w:type="gramStart"/>
      <w:r w:rsidRPr="004A14BE">
        <w:rPr>
          <w:rFonts w:ascii="GolosTextWebRegular" w:hAnsi="GolosTextWebRegular"/>
          <w:sz w:val="28"/>
          <w:szCs w:val="28"/>
        </w:rPr>
        <w:t>который</w:t>
      </w:r>
      <w:proofErr w:type="gramEnd"/>
      <w:r w:rsidRPr="004A14BE">
        <w:rPr>
          <w:rFonts w:ascii="GolosTextWebRegular" w:hAnsi="GolosTextWebRegular"/>
          <w:sz w:val="28"/>
          <w:szCs w:val="28"/>
        </w:rPr>
        <w:t xml:space="preserve"> налоговые агенты исчислили и удержали:</w:t>
      </w:r>
    </w:p>
    <w:p w:rsidR="00BC7D0E" w:rsidRPr="00353EA9" w:rsidRDefault="00BC7D0E" w:rsidP="00BC7D0E">
      <w:pPr>
        <w:autoSpaceDE w:val="0"/>
        <w:autoSpaceDN w:val="0"/>
        <w:adjustRightInd w:val="0"/>
        <w:spacing w:before="3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A9">
        <w:rPr>
          <w:rFonts w:ascii="Times New Roman" w:hAnsi="Times New Roman" w:cs="Times New Roman"/>
          <w:sz w:val="28"/>
          <w:szCs w:val="28"/>
        </w:rPr>
        <w:t>По новым правилам срок его уплаты не привязан к виду выплаты, из которой произвели удержание.</w:t>
      </w:r>
    </w:p>
    <w:p w:rsidR="00BC7D0E" w:rsidRPr="00353EA9" w:rsidRDefault="00BC7D0E" w:rsidP="00BC7D0E">
      <w:pPr>
        <w:autoSpaceDE w:val="0"/>
        <w:autoSpaceDN w:val="0"/>
        <w:adjustRightInd w:val="0"/>
        <w:spacing w:before="3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A9">
        <w:rPr>
          <w:rFonts w:ascii="Times New Roman" w:hAnsi="Times New Roman" w:cs="Times New Roman"/>
          <w:sz w:val="28"/>
          <w:szCs w:val="28"/>
        </w:rPr>
        <w:t xml:space="preserve">Налог, который удержали в период с 23-го числа предыдущего месяца по 22-е число текущего, </w:t>
      </w:r>
      <w:hyperlink r:id="rId12" w:history="1">
        <w:r w:rsidRPr="00353EA9">
          <w:rPr>
            <w:rFonts w:ascii="Times New Roman" w:hAnsi="Times New Roman" w:cs="Times New Roman"/>
            <w:sz w:val="28"/>
            <w:szCs w:val="28"/>
          </w:rPr>
          <w:t>нужно уплатить</w:t>
        </w:r>
      </w:hyperlink>
      <w:r w:rsidRPr="00353EA9">
        <w:rPr>
          <w:rFonts w:ascii="Times New Roman" w:hAnsi="Times New Roman" w:cs="Times New Roman"/>
          <w:sz w:val="28"/>
          <w:szCs w:val="28"/>
        </w:rPr>
        <w:t xml:space="preserve"> не позднее 28-го числа текущего месяца.</w:t>
      </w:r>
    </w:p>
    <w:p w:rsidR="00BC7D0E" w:rsidRPr="00353EA9" w:rsidRDefault="00BC7D0E" w:rsidP="00BC7D0E">
      <w:pPr>
        <w:autoSpaceDE w:val="0"/>
        <w:autoSpaceDN w:val="0"/>
        <w:adjustRightInd w:val="0"/>
        <w:spacing w:before="3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A9">
        <w:rPr>
          <w:rFonts w:ascii="Times New Roman" w:hAnsi="Times New Roman" w:cs="Times New Roman"/>
          <w:sz w:val="28"/>
          <w:szCs w:val="28"/>
        </w:rPr>
        <w:t>Исключения - декабрь и январь. В декабре (впервые - в 2023 году) НДФЛ нужно перечислить дважды:</w:t>
      </w:r>
    </w:p>
    <w:p w:rsidR="00BC7D0E" w:rsidRPr="00353EA9" w:rsidRDefault="00BC7D0E" w:rsidP="00BC7D0E">
      <w:pPr>
        <w:autoSpaceDE w:val="0"/>
        <w:autoSpaceDN w:val="0"/>
        <w:adjustRightInd w:val="0"/>
        <w:spacing w:before="3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A9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353EA9">
          <w:rPr>
            <w:rFonts w:ascii="Times New Roman" w:hAnsi="Times New Roman" w:cs="Times New Roman"/>
            <w:sz w:val="28"/>
            <w:szCs w:val="28"/>
          </w:rPr>
          <w:t>не позднее 28 декабря</w:t>
        </w:r>
      </w:hyperlink>
      <w:r w:rsidRPr="00353EA9">
        <w:rPr>
          <w:rFonts w:ascii="Times New Roman" w:hAnsi="Times New Roman" w:cs="Times New Roman"/>
          <w:sz w:val="28"/>
          <w:szCs w:val="28"/>
        </w:rPr>
        <w:t xml:space="preserve"> - налог, удержанный за период с 23 ноября по 22 декабря;</w:t>
      </w:r>
    </w:p>
    <w:p w:rsidR="00BC7D0E" w:rsidRPr="00353EA9" w:rsidRDefault="00BC7D0E" w:rsidP="00BC7D0E">
      <w:pPr>
        <w:autoSpaceDE w:val="0"/>
        <w:autoSpaceDN w:val="0"/>
        <w:adjustRightInd w:val="0"/>
        <w:spacing w:before="3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A9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353EA9">
          <w:rPr>
            <w:rFonts w:ascii="Times New Roman" w:hAnsi="Times New Roman" w:cs="Times New Roman"/>
            <w:sz w:val="28"/>
            <w:szCs w:val="28"/>
          </w:rPr>
          <w:t>не позднее последнего рабочего дня</w:t>
        </w:r>
      </w:hyperlink>
      <w:r w:rsidRPr="00353EA9">
        <w:rPr>
          <w:rFonts w:ascii="Times New Roman" w:hAnsi="Times New Roman" w:cs="Times New Roman"/>
          <w:sz w:val="28"/>
          <w:szCs w:val="28"/>
        </w:rPr>
        <w:t xml:space="preserve"> года (в 2023 году - 29 декабря) - налог, удержанный за период с 23 по 31 декабря.</w:t>
      </w:r>
    </w:p>
    <w:p w:rsidR="00BC7D0E" w:rsidRPr="00353EA9" w:rsidRDefault="00265BA4" w:rsidP="00BC7D0E">
      <w:pPr>
        <w:autoSpaceDE w:val="0"/>
        <w:autoSpaceDN w:val="0"/>
        <w:adjustRightInd w:val="0"/>
        <w:spacing w:before="3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BC7D0E" w:rsidRPr="00353EA9">
          <w:rPr>
            <w:rFonts w:ascii="Times New Roman" w:hAnsi="Times New Roman" w:cs="Times New Roman"/>
            <w:sz w:val="28"/>
            <w:szCs w:val="28"/>
          </w:rPr>
          <w:t>Не позднее 28 января</w:t>
        </w:r>
      </w:hyperlink>
      <w:r w:rsidR="00BC7D0E" w:rsidRPr="00353EA9">
        <w:rPr>
          <w:rFonts w:ascii="Times New Roman" w:hAnsi="Times New Roman" w:cs="Times New Roman"/>
          <w:sz w:val="28"/>
          <w:szCs w:val="28"/>
        </w:rPr>
        <w:t xml:space="preserve"> перечисляют НДФЛ, удержанный за период с </w:t>
      </w:r>
      <w:r w:rsidR="00927232">
        <w:rPr>
          <w:rFonts w:ascii="Times New Roman" w:hAnsi="Times New Roman" w:cs="Times New Roman"/>
          <w:sz w:val="28"/>
          <w:szCs w:val="28"/>
        </w:rPr>
        <w:br/>
      </w:r>
      <w:r w:rsidR="00BC7D0E" w:rsidRPr="00353EA9">
        <w:rPr>
          <w:rFonts w:ascii="Times New Roman" w:hAnsi="Times New Roman" w:cs="Times New Roman"/>
          <w:sz w:val="28"/>
          <w:szCs w:val="28"/>
        </w:rPr>
        <w:t>1 по 22 января.</w:t>
      </w:r>
      <w:proofErr w:type="gramEnd"/>
    </w:p>
    <w:p w:rsidR="00BC7D0E" w:rsidRPr="004A14BE" w:rsidRDefault="00F95DBF" w:rsidP="00BC7D0E">
      <w:pPr>
        <w:rPr>
          <w:sz w:val="28"/>
          <w:szCs w:val="28"/>
        </w:rPr>
      </w:pPr>
      <w:r w:rsidRPr="00A554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C0A4A" wp14:editId="2DB368D7">
                <wp:simplePos x="0" y="0"/>
                <wp:positionH relativeFrom="column">
                  <wp:posOffset>137195</wp:posOffset>
                </wp:positionH>
                <wp:positionV relativeFrom="paragraph">
                  <wp:posOffset>301944</wp:posOffset>
                </wp:positionV>
                <wp:extent cx="5861050" cy="1295868"/>
                <wp:effectExtent l="0" t="0" r="2540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295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DBF" w:rsidRPr="001E4007" w:rsidRDefault="00F95DBF" w:rsidP="00F95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40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Важно! Не забыть вовремя подать декларацию (уведомление об исчисленных суммах), поскольку без них деньги не смогут быть распределены по бюджетам и будут начислены пени.</w:t>
                            </w:r>
                          </w:p>
                          <w:p w:rsidR="001E4007" w:rsidRDefault="001E4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8pt;margin-top:23.8pt;width:461.5pt;height:10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wFPAIAAFIEAAAOAAAAZHJzL2Uyb0RvYy54bWysVM2O0zAQviPxDpbvND9qljZqulq6FCEt&#10;P9LCAziO01g4nmC7TZYb930F3oEDB268QveNGDvdUv4uiBwsj2f8eeb7ZrI4H1pFdsJYCbqgySSm&#10;RGgOldSbgr59s340o8Q6piumQIuC3ghLz5cPHyz6LhcpNKAqYQiCaJv3XUEb57o8iixvRMvsBDqh&#10;0VmDaZlD02yiyrAe0VsVpXF8FvVgqs4AF9bi6eXopMuAX9eCu1d1bYUjqqCYmwurCWvp12i5YPnG&#10;sK6R/JAG+4csWiY1PnqEumSOka2Rv0G1khuwULsJhzaCupZchBqwmiT+pZrrhnUi1ILk2O5Ik/1/&#10;sPzl7rUhsipoRolmLUq0/7T/vP+y/7b/evfx7paknqO+szmGXncY7IYnMKDWoV7bXQF/Z4mGVcP0&#10;RlwYA30jWIU5Jv5mdHJ1xLEepOxfQIWPsa2DADTUpvUEIiUE0VGrm6M+YnCE42E2O0viDF0cfUk6&#10;R3sW3mD5/fXOWPdMQEv8pqAGGyDAs92VdT4dlt+H+NcsKFmtpVLBMJtypQzZMWyWdfgO6D+FKU36&#10;gs6zNBsZ+CtEHL4/QbTSYdcr2RZ0dgxiueftqa5CTzom1bjHlJU+EOm5G1l0QzkE3Y76lFDdILMG&#10;xibHocRNA+YDJT02eEHt+y0zghL1XKM682Q69RMRjGn2OEXDnHrKUw/THKEK6igZtysXpsjzpuEC&#10;Vaxl4NfLPWZySBkbN9B+GDI/Gad2iPrxK1h+BwAA//8DAFBLAwQUAAYACAAAACEAdr4dWN8AAAAJ&#10;AQAADwAAAGRycy9kb3ducmV2LnhtbEyPQU/DMAyF70j8h8hIXBBLO0q7laYTQgLBDQaCa9Z4bUXj&#10;lCTryr/HnOBkW+/p+XvVZraDmNCH3pGCdJGAQGqc6alV8PZ6f7kCEaImowdHqOAbA2zq05NKl8Yd&#10;6QWnbWwFh1AotYIuxrGUMjQdWh0WbkRibe+81ZFP30rj9ZHD7SCXSZJLq3viD50e8a7D5nN7sApW&#10;2eP0EZ6unt+bfD+s40UxPXx5pc7P5tsbEBHn+GeGX3xGh5qZdu5AJohBwTLN2akgK3iyvs4yXnYs&#10;XKcFyLqS/xvUPwAAAP//AwBQSwECLQAUAAYACAAAACEAtoM4kv4AAADhAQAAEwAAAAAAAAAAAAAA&#10;AAAAAAAAW0NvbnRlbnRfVHlwZXNdLnhtbFBLAQItABQABgAIAAAAIQA4/SH/1gAAAJQBAAALAAAA&#10;AAAAAAAAAAAAAC8BAABfcmVscy8ucmVsc1BLAQItABQABgAIAAAAIQC0tHwFPAIAAFIEAAAOAAAA&#10;AAAAAAAAAAAAAC4CAABkcnMvZTJvRG9jLnhtbFBLAQItABQABgAIAAAAIQB2vh1Y3wAAAAkBAAAP&#10;AAAAAAAAAAAAAAAAAJYEAABkcnMvZG93bnJldi54bWxQSwUGAAAAAAQABADzAAAAogUAAAAA&#10;">
                <v:textbox>
                  <w:txbxContent>
                    <w:p w:rsidR="00F95DBF" w:rsidRPr="001E4007" w:rsidRDefault="00F95DBF" w:rsidP="00F95DB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40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Важно! Не забыть вовремя подать декларацию (уведомление об исчисленных суммах), поскольку без них деньги не смогут быть распределены по бюджетам и будут начислены пени.</w:t>
                      </w:r>
                    </w:p>
                    <w:p w:rsidR="001E4007" w:rsidRDefault="001E4007"/>
                  </w:txbxContent>
                </v:textbox>
              </v:shape>
            </w:pict>
          </mc:Fallback>
        </mc:AlternateContent>
      </w:r>
    </w:p>
    <w:p w:rsidR="00BC7D0E" w:rsidRPr="004A14BE" w:rsidRDefault="00BC7D0E" w:rsidP="003E3BCD">
      <w:pPr>
        <w:shd w:val="clear" w:color="auto" w:fill="FFFFFF"/>
        <w:spacing w:after="100" w:afterAutospacing="1"/>
        <w:rPr>
          <w:rFonts w:ascii="GolosTextWebRegular" w:hAnsi="GolosTextWebRegular"/>
          <w:sz w:val="28"/>
          <w:szCs w:val="28"/>
        </w:rPr>
      </w:pPr>
    </w:p>
    <w:sectPr w:rsidR="00BC7D0E" w:rsidRPr="004A14BE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C8" w:rsidRDefault="00F865C8" w:rsidP="00F865C8">
      <w:pPr>
        <w:spacing w:after="0" w:line="240" w:lineRule="auto"/>
      </w:pPr>
      <w:r>
        <w:separator/>
      </w:r>
    </w:p>
  </w:endnote>
  <w:endnote w:type="continuationSeparator" w:id="0">
    <w:p w:rsidR="00F865C8" w:rsidRDefault="00F865C8" w:rsidP="00F8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C0" w:rsidRPr="00941C41" w:rsidRDefault="00505DC0" w:rsidP="00505DC0">
    <w:pPr>
      <w:tabs>
        <w:tab w:val="left" w:pos="1134"/>
      </w:tabs>
      <w:ind w:left="502"/>
      <w:contextualSpacing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C8" w:rsidRDefault="00F865C8" w:rsidP="00F865C8">
      <w:pPr>
        <w:spacing w:after="0" w:line="240" w:lineRule="auto"/>
      </w:pPr>
      <w:r>
        <w:separator/>
      </w:r>
    </w:p>
  </w:footnote>
  <w:footnote w:type="continuationSeparator" w:id="0">
    <w:p w:rsidR="00F865C8" w:rsidRDefault="00F865C8" w:rsidP="00F8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C7D"/>
    <w:multiLevelType w:val="multilevel"/>
    <w:tmpl w:val="F6E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E4D77"/>
    <w:multiLevelType w:val="multilevel"/>
    <w:tmpl w:val="3AA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734CE"/>
    <w:multiLevelType w:val="multilevel"/>
    <w:tmpl w:val="FA0C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658A0"/>
    <w:multiLevelType w:val="hybridMultilevel"/>
    <w:tmpl w:val="C698588A"/>
    <w:lvl w:ilvl="0" w:tplc="331C31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6064ED"/>
    <w:multiLevelType w:val="multilevel"/>
    <w:tmpl w:val="3AB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F6FD3"/>
    <w:multiLevelType w:val="multilevel"/>
    <w:tmpl w:val="75F6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E3DE1"/>
    <w:multiLevelType w:val="multilevel"/>
    <w:tmpl w:val="486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C3368"/>
    <w:multiLevelType w:val="hybridMultilevel"/>
    <w:tmpl w:val="D478B512"/>
    <w:lvl w:ilvl="0" w:tplc="0419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88F5F44"/>
    <w:multiLevelType w:val="multilevel"/>
    <w:tmpl w:val="F1DE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44183"/>
    <w:multiLevelType w:val="multilevel"/>
    <w:tmpl w:val="24BC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98"/>
    <w:rsid w:val="00037BEF"/>
    <w:rsid w:val="0010727B"/>
    <w:rsid w:val="00162BF2"/>
    <w:rsid w:val="001B32BB"/>
    <w:rsid w:val="001E4007"/>
    <w:rsid w:val="0025188E"/>
    <w:rsid w:val="00265BA4"/>
    <w:rsid w:val="002A4798"/>
    <w:rsid w:val="002A5B58"/>
    <w:rsid w:val="003E042D"/>
    <w:rsid w:val="003E3BCD"/>
    <w:rsid w:val="004A3B4B"/>
    <w:rsid w:val="004A6F8E"/>
    <w:rsid w:val="00505DC0"/>
    <w:rsid w:val="00512652"/>
    <w:rsid w:val="005E0FE2"/>
    <w:rsid w:val="00635857"/>
    <w:rsid w:val="00806A9F"/>
    <w:rsid w:val="00810BE6"/>
    <w:rsid w:val="008340E6"/>
    <w:rsid w:val="00871A1C"/>
    <w:rsid w:val="00881E2A"/>
    <w:rsid w:val="0092683D"/>
    <w:rsid w:val="00927232"/>
    <w:rsid w:val="009449B3"/>
    <w:rsid w:val="00945A45"/>
    <w:rsid w:val="00A5545C"/>
    <w:rsid w:val="00AC5FC9"/>
    <w:rsid w:val="00BC7D0E"/>
    <w:rsid w:val="00CE4282"/>
    <w:rsid w:val="00E862CE"/>
    <w:rsid w:val="00F865C8"/>
    <w:rsid w:val="00F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4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2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A4798"/>
    <w:rPr>
      <w:color w:val="0000FF"/>
      <w:u w:val="single"/>
    </w:rPr>
  </w:style>
  <w:style w:type="paragraph" w:customStyle="1" w:styleId="ConsPlusNormal">
    <w:name w:val="ConsPlusNormal"/>
    <w:link w:val="ConsPlusNormal0"/>
    <w:rsid w:val="003E3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BC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5C8"/>
  </w:style>
  <w:style w:type="paragraph" w:styleId="a9">
    <w:name w:val="footer"/>
    <w:basedOn w:val="a"/>
    <w:link w:val="aa"/>
    <w:uiPriority w:val="99"/>
    <w:unhideWhenUsed/>
    <w:rsid w:val="00F8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5C8"/>
  </w:style>
  <w:style w:type="paragraph" w:customStyle="1" w:styleId="D345FF3D873148C5AE3FBF3267827368">
    <w:name w:val="D345FF3D873148C5AE3FBF3267827368"/>
    <w:rsid w:val="00505DC0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635857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635857"/>
    <w:rPr>
      <w:rFonts w:ascii="Times New Roman" w:hAnsi="Times New Roman" w:cs="Times New Roman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945A45"/>
    <w:pPr>
      <w:ind w:left="720"/>
      <w:contextualSpacing/>
    </w:pPr>
  </w:style>
  <w:style w:type="paragraph" w:customStyle="1" w:styleId="Style6">
    <w:name w:val="Style6"/>
    <w:basedOn w:val="a"/>
    <w:uiPriority w:val="99"/>
    <w:rsid w:val="00927232"/>
    <w:pPr>
      <w:widowControl w:val="0"/>
      <w:autoSpaceDE w:val="0"/>
      <w:autoSpaceDN w:val="0"/>
      <w:adjustRightInd w:val="0"/>
      <w:spacing w:after="0" w:line="323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9272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92723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4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2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A4798"/>
    <w:rPr>
      <w:color w:val="0000FF"/>
      <w:u w:val="single"/>
    </w:rPr>
  </w:style>
  <w:style w:type="paragraph" w:customStyle="1" w:styleId="ConsPlusNormal">
    <w:name w:val="ConsPlusNormal"/>
    <w:link w:val="ConsPlusNormal0"/>
    <w:rsid w:val="003E3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BC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5C8"/>
  </w:style>
  <w:style w:type="paragraph" w:styleId="a9">
    <w:name w:val="footer"/>
    <w:basedOn w:val="a"/>
    <w:link w:val="aa"/>
    <w:uiPriority w:val="99"/>
    <w:unhideWhenUsed/>
    <w:rsid w:val="00F8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5C8"/>
  </w:style>
  <w:style w:type="paragraph" w:customStyle="1" w:styleId="D345FF3D873148C5AE3FBF3267827368">
    <w:name w:val="D345FF3D873148C5AE3FBF3267827368"/>
    <w:rsid w:val="00505DC0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635857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635857"/>
    <w:rPr>
      <w:rFonts w:ascii="Times New Roman" w:hAnsi="Times New Roman" w:cs="Times New Roman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945A45"/>
    <w:pPr>
      <w:ind w:left="720"/>
      <w:contextualSpacing/>
    </w:pPr>
  </w:style>
  <w:style w:type="paragraph" w:customStyle="1" w:styleId="Style6">
    <w:name w:val="Style6"/>
    <w:basedOn w:val="a"/>
    <w:uiPriority w:val="99"/>
    <w:rsid w:val="00927232"/>
    <w:pPr>
      <w:widowControl w:val="0"/>
      <w:autoSpaceDE w:val="0"/>
      <w:autoSpaceDN w:val="0"/>
      <w:adjustRightInd w:val="0"/>
      <w:spacing w:after="0" w:line="323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9272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92723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329">
          <w:marLeft w:val="0"/>
          <w:marRight w:val="0"/>
          <w:marTop w:val="0"/>
          <w:marBottom w:val="0"/>
          <w:divBdr>
            <w:top w:val="single" w:sz="6" w:space="0" w:color="EEEE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6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F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22409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4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36D0877F85FE32C7F4202913FC96841B3241AFBE96DBCF3FF981C4AB30E33137120DDFDAF25D59C4DF8B0347D756D5A3A5EE00A2D469J7eD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36D0877F85FE32C7F4202913FC96841B3241AFBE96DBCF3FF981C4AB30E33137120DDFDAF25D59C4DF8B0347D756D5A3A5EE00A2D469J7eD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12060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36D0877F85FE32C7F4202913FC96841B3241AFBE96DBCF3FF981C4AB30E33137120DDFDAF25D5EC4DF8B0347D756D5A3A5EE00A2D469J7eDA" TargetMode="External"/><Relationship Id="rId10" Type="http://schemas.openxmlformats.org/officeDocument/2006/relationships/hyperlink" Target="https://www.nalog.gov.ru/rn77/service/kb/?t1=10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7/ens/" TargetMode="External"/><Relationship Id="rId14" Type="http://schemas.openxmlformats.org/officeDocument/2006/relationships/hyperlink" Target="consultantplus://offline/ref=2D36D0877F85FE32C7F4202913FC96841B3241AFBE96DBCF3FF981C4AB30E33137120DDFDAF25D5EC4DF8B0347D756D5A3A5EE00A2D469J7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FCB7-2B0F-4487-8E37-DDA4E859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Подробнее о едином налоговом счете можно узнать: - промостраница «Единый налоговый счет» на сайте ФНС России (https://www.nalog.gov.ru/rn77/ens/);- раздела «Единый налоговый счет» в сервисе ФНС России «Часто задаваемые вопросы» на сайте ФНС России (https://www.nalog.gov.ru/rn77/service/kb/?t1=1028)</dc:creator>
  <cp:lastModifiedBy>Носкова Ольга Владимировна</cp:lastModifiedBy>
  <cp:revision>17</cp:revision>
  <cp:lastPrinted>2022-12-28T06:55:00Z</cp:lastPrinted>
  <dcterms:created xsi:type="dcterms:W3CDTF">2022-12-28T05:01:00Z</dcterms:created>
  <dcterms:modified xsi:type="dcterms:W3CDTF">2023-01-10T08:58:00Z</dcterms:modified>
</cp:coreProperties>
</file>