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2A" w:rsidRDefault="00D9452A">
      <w:pPr>
        <w:pStyle w:val="ConsPlusNormal"/>
        <w:jc w:val="both"/>
        <w:outlineLvl w:val="0"/>
      </w:pPr>
      <w:r>
        <w:t xml:space="preserve"> </w:t>
      </w:r>
    </w:p>
    <w:p w:rsidR="00D9452A" w:rsidRDefault="00D9452A">
      <w:pPr>
        <w:pStyle w:val="ConsPlusTitle"/>
        <w:jc w:val="center"/>
        <w:outlineLvl w:val="0"/>
      </w:pPr>
      <w:r>
        <w:t>БЕЛОКУРИХИНСКИЙ ГОРОДСКОЙ СОВЕТ ДЕПУТАТОВ</w:t>
      </w:r>
    </w:p>
    <w:p w:rsidR="00D9452A" w:rsidRDefault="00D9452A">
      <w:pPr>
        <w:pStyle w:val="ConsPlusTitle"/>
        <w:jc w:val="center"/>
      </w:pPr>
    </w:p>
    <w:p w:rsidR="00D9452A" w:rsidRDefault="00D9452A">
      <w:pPr>
        <w:pStyle w:val="ConsPlusTitle"/>
        <w:jc w:val="center"/>
      </w:pPr>
      <w:r>
        <w:t>РЕШЕНИЕ</w:t>
      </w:r>
    </w:p>
    <w:p w:rsidR="00D9452A" w:rsidRDefault="00D9452A">
      <w:pPr>
        <w:pStyle w:val="ConsPlusTitle"/>
        <w:jc w:val="center"/>
      </w:pPr>
    </w:p>
    <w:p w:rsidR="00D9452A" w:rsidRDefault="00D9452A">
      <w:pPr>
        <w:pStyle w:val="ConsPlusTitle"/>
        <w:jc w:val="center"/>
      </w:pPr>
      <w:r>
        <w:t>от 21 сентября 2017 г. N 97</w:t>
      </w:r>
    </w:p>
    <w:p w:rsidR="00D9452A" w:rsidRDefault="00D9452A">
      <w:pPr>
        <w:pStyle w:val="ConsPlusTitle"/>
        <w:jc w:val="center"/>
      </w:pPr>
    </w:p>
    <w:p w:rsidR="00D9452A" w:rsidRDefault="00D9452A">
      <w:pPr>
        <w:pStyle w:val="ConsPlusTitle"/>
        <w:jc w:val="center"/>
      </w:pPr>
      <w:r>
        <w:t>О ПРИНЯТИИ ПРАВИЛ БЛАГОУСТРОЙСТВА ГОРОДА БЕЛОКУРИХА</w:t>
      </w:r>
    </w:p>
    <w:p w:rsidR="00D9452A" w:rsidRDefault="00D9452A">
      <w:pPr>
        <w:pStyle w:val="ConsPlusTitle"/>
        <w:jc w:val="center"/>
      </w:pPr>
      <w:r>
        <w:t>АЛТАЙСКОГО КРАЯ</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center"/>
            </w:pPr>
            <w:r>
              <w:rPr>
                <w:color w:val="392C69"/>
              </w:rPr>
              <w:t>Список изменяющих документов</w:t>
            </w:r>
          </w:p>
          <w:p w:rsidR="00D9452A" w:rsidRDefault="00D9452A">
            <w:pPr>
              <w:pStyle w:val="ConsPlusNormal"/>
              <w:jc w:val="center"/>
            </w:pPr>
            <w:r>
              <w:rPr>
                <w:color w:val="392C69"/>
              </w:rPr>
              <w:t>(в ред. Решений Белокурихинского городского Совета депутатов</w:t>
            </w:r>
          </w:p>
          <w:p w:rsidR="00D9452A" w:rsidRDefault="00D9452A">
            <w:pPr>
              <w:pStyle w:val="ConsPlusNormal"/>
              <w:jc w:val="center"/>
            </w:pPr>
            <w:r>
              <w:rPr>
                <w:color w:val="392C69"/>
              </w:rPr>
              <w:t xml:space="preserve">от 22.03.2018 </w:t>
            </w:r>
            <w:hyperlink r:id="rId4">
              <w:r>
                <w:rPr>
                  <w:color w:val="0000FF"/>
                </w:rPr>
                <w:t>N 135</w:t>
              </w:r>
            </w:hyperlink>
            <w:r>
              <w:rPr>
                <w:color w:val="392C69"/>
              </w:rPr>
              <w:t xml:space="preserve">, от 20.09.2019 </w:t>
            </w:r>
            <w:hyperlink r:id="rId5">
              <w:r>
                <w:rPr>
                  <w:color w:val="0000FF"/>
                </w:rPr>
                <w:t>N 255</w:t>
              </w:r>
            </w:hyperlink>
            <w:r>
              <w:rPr>
                <w:color w:val="392C69"/>
              </w:rPr>
              <w:t xml:space="preserve">, от 12.11.2021 </w:t>
            </w:r>
            <w:hyperlink r:id="rId6">
              <w:r>
                <w:rPr>
                  <w:color w:val="0000FF"/>
                </w:rPr>
                <w:t>N 26</w:t>
              </w:r>
            </w:hyperlink>
            <w:r>
              <w:rPr>
                <w:color w:val="392C69"/>
              </w:rPr>
              <w:t>,</w:t>
            </w:r>
          </w:p>
          <w:p w:rsidR="00D9452A" w:rsidRDefault="00D9452A">
            <w:pPr>
              <w:pStyle w:val="ConsPlusNormal"/>
              <w:jc w:val="center"/>
            </w:pPr>
            <w:r>
              <w:rPr>
                <w:color w:val="392C69"/>
              </w:rPr>
              <w:t xml:space="preserve">от 24.03.2022 </w:t>
            </w:r>
            <w:hyperlink r:id="rId7">
              <w:r>
                <w:rPr>
                  <w:color w:val="0000FF"/>
                </w:rPr>
                <w:t>N 60</w:t>
              </w:r>
            </w:hyperlink>
            <w:r>
              <w:rPr>
                <w:color w:val="392C69"/>
              </w:rPr>
              <w:t xml:space="preserve">, от 22.09.2022 </w:t>
            </w:r>
            <w:hyperlink r:id="rId8">
              <w:r>
                <w:rPr>
                  <w:color w:val="0000FF"/>
                </w:rPr>
                <w:t>N 110</w:t>
              </w:r>
            </w:hyperlink>
            <w:r>
              <w:rPr>
                <w:color w:val="392C69"/>
              </w:rPr>
              <w:t xml:space="preserve">, от 17.03.2023 </w:t>
            </w:r>
            <w:hyperlink r:id="rId9">
              <w:r>
                <w:rPr>
                  <w:color w:val="0000FF"/>
                </w:rPr>
                <w:t>N 152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jc w:val="both"/>
      </w:pPr>
    </w:p>
    <w:p w:rsidR="00D9452A" w:rsidRDefault="00D9452A">
      <w:pPr>
        <w:pStyle w:val="ConsPlusNormal"/>
        <w:ind w:firstLine="540"/>
        <w:jc w:val="both"/>
      </w:pPr>
      <w:r>
        <w:t xml:space="preserve">В целях организации благоустройства территории города Белокуриха, руководствуясь </w:t>
      </w:r>
      <w:hyperlink r:id="rId1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1">
        <w:r>
          <w:rPr>
            <w:color w:val="0000FF"/>
          </w:rPr>
          <w:t>ст.ст. 35</w:t>
        </w:r>
      </w:hyperlink>
      <w:r>
        <w:t xml:space="preserve">, </w:t>
      </w:r>
      <w:hyperlink r:id="rId12">
        <w:r>
          <w:rPr>
            <w:color w:val="0000FF"/>
          </w:rPr>
          <w:t>37</w:t>
        </w:r>
      </w:hyperlink>
      <w:r>
        <w:t xml:space="preserve"> Устава муниципального образования город Белокуриха Алтайского края, Белокурихинский городской Совет депутатов Алтайского края решил:</w:t>
      </w:r>
    </w:p>
    <w:p w:rsidR="00D9452A" w:rsidRDefault="00D9452A">
      <w:pPr>
        <w:pStyle w:val="ConsPlusNormal"/>
        <w:spacing w:before="220"/>
        <w:ind w:firstLine="540"/>
        <w:jc w:val="both"/>
      </w:pPr>
      <w:r>
        <w:t xml:space="preserve">1. Принять </w:t>
      </w:r>
      <w:hyperlink w:anchor="P34">
        <w:r>
          <w:rPr>
            <w:color w:val="0000FF"/>
          </w:rPr>
          <w:t>Правила</w:t>
        </w:r>
      </w:hyperlink>
      <w:r>
        <w:t xml:space="preserve"> благоустройства города Белокуриха Алтайского края.</w:t>
      </w:r>
    </w:p>
    <w:p w:rsidR="00D9452A" w:rsidRDefault="00D9452A">
      <w:pPr>
        <w:pStyle w:val="ConsPlusNormal"/>
        <w:spacing w:before="220"/>
        <w:ind w:firstLine="540"/>
        <w:jc w:val="both"/>
      </w:pPr>
      <w:r>
        <w:t xml:space="preserve">2. </w:t>
      </w:r>
      <w:hyperlink r:id="rId13">
        <w:r>
          <w:rPr>
            <w:color w:val="0000FF"/>
          </w:rPr>
          <w:t>Решение</w:t>
        </w:r>
      </w:hyperlink>
      <w:r>
        <w:t xml:space="preserve"> Белокурихинского городского Совета депутатов Алтайского края "О принятии Правил благоустройства города Белокуриха Алтайского края" от 28.09.2012 N 90 в редакции решений от 29.03.2013 </w:t>
      </w:r>
      <w:hyperlink r:id="rId14">
        <w:r>
          <w:rPr>
            <w:color w:val="0000FF"/>
          </w:rPr>
          <w:t>N 137</w:t>
        </w:r>
      </w:hyperlink>
      <w:r>
        <w:t xml:space="preserve">, от 23.04.2014 </w:t>
      </w:r>
      <w:hyperlink r:id="rId15">
        <w:r>
          <w:rPr>
            <w:color w:val="0000FF"/>
          </w:rPr>
          <w:t>N 216</w:t>
        </w:r>
      </w:hyperlink>
      <w:r>
        <w:t xml:space="preserve">, от 16.04.2015 </w:t>
      </w:r>
      <w:hyperlink r:id="rId16">
        <w:r>
          <w:rPr>
            <w:color w:val="0000FF"/>
          </w:rPr>
          <w:t>N 286</w:t>
        </w:r>
      </w:hyperlink>
      <w:r>
        <w:t xml:space="preserve">, от 31.03.2016 </w:t>
      </w:r>
      <w:hyperlink r:id="rId17">
        <w:r>
          <w:rPr>
            <w:color w:val="0000FF"/>
          </w:rPr>
          <w:t>N 361</w:t>
        </w:r>
      </w:hyperlink>
      <w:r>
        <w:t xml:space="preserve">, от 30.06.2016 </w:t>
      </w:r>
      <w:hyperlink r:id="rId18">
        <w:r>
          <w:rPr>
            <w:color w:val="0000FF"/>
          </w:rPr>
          <w:t>N 384</w:t>
        </w:r>
      </w:hyperlink>
      <w:r>
        <w:t xml:space="preserve"> признать утратившим силу.</w:t>
      </w:r>
    </w:p>
    <w:p w:rsidR="00D9452A" w:rsidRDefault="00D9452A">
      <w:pPr>
        <w:pStyle w:val="ConsPlusNormal"/>
        <w:spacing w:before="220"/>
        <w:ind w:firstLine="540"/>
        <w:jc w:val="both"/>
      </w:pPr>
      <w:r>
        <w:t xml:space="preserve">3. Направить </w:t>
      </w:r>
      <w:hyperlink w:anchor="P34">
        <w:r>
          <w:rPr>
            <w:color w:val="0000FF"/>
          </w:rPr>
          <w:t>Правила</w:t>
        </w:r>
      </w:hyperlink>
      <w:r>
        <w:t xml:space="preserve"> благоустройства города Белокуриха Алтайского края главе города Белокуриха К.И.Базарову для подписания и опубликования в установленном порядке.</w:t>
      </w:r>
    </w:p>
    <w:p w:rsidR="00D9452A" w:rsidRDefault="00D9452A">
      <w:pPr>
        <w:pStyle w:val="ConsPlusNormal"/>
        <w:spacing w:before="220"/>
        <w:ind w:firstLine="540"/>
        <w:jc w:val="both"/>
      </w:pPr>
      <w:r>
        <w:t>4. Контроль исполнения настоящего решения возложить на постоянную депутатскую комиссию по строительству и ЖКХ (А.В.Романенко).</w:t>
      </w:r>
    </w:p>
    <w:p w:rsidR="00D9452A" w:rsidRDefault="00D9452A">
      <w:pPr>
        <w:pStyle w:val="ConsPlusNormal"/>
        <w:jc w:val="both"/>
      </w:pPr>
    </w:p>
    <w:p w:rsidR="00D9452A" w:rsidRDefault="00D9452A">
      <w:pPr>
        <w:pStyle w:val="ConsPlusNormal"/>
        <w:jc w:val="right"/>
      </w:pPr>
      <w:r>
        <w:t>Председатель городского</w:t>
      </w:r>
    </w:p>
    <w:p w:rsidR="00D9452A" w:rsidRDefault="00D9452A">
      <w:pPr>
        <w:pStyle w:val="ConsPlusNormal"/>
        <w:jc w:val="right"/>
      </w:pPr>
      <w:r>
        <w:t>Совета депутатов</w:t>
      </w:r>
    </w:p>
    <w:p w:rsidR="00D9452A" w:rsidRDefault="00D9452A">
      <w:pPr>
        <w:pStyle w:val="ConsPlusNormal"/>
        <w:jc w:val="right"/>
      </w:pPr>
      <w:r>
        <w:t>С.К.КРИВОРУЧЕНКО</w:t>
      </w: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0"/>
      </w:pPr>
      <w:r>
        <w:t>Принято</w:t>
      </w:r>
    </w:p>
    <w:p w:rsidR="00D9452A" w:rsidRDefault="00D9452A">
      <w:pPr>
        <w:pStyle w:val="ConsPlusNormal"/>
        <w:jc w:val="right"/>
      </w:pPr>
      <w:r>
        <w:t>Решением</w:t>
      </w:r>
    </w:p>
    <w:p w:rsidR="00D9452A" w:rsidRDefault="00D9452A">
      <w:pPr>
        <w:pStyle w:val="ConsPlusNormal"/>
        <w:jc w:val="right"/>
      </w:pPr>
      <w:r>
        <w:t>Белокурихинского городского</w:t>
      </w:r>
    </w:p>
    <w:p w:rsidR="00D9452A" w:rsidRDefault="00D9452A">
      <w:pPr>
        <w:pStyle w:val="ConsPlusNormal"/>
        <w:jc w:val="right"/>
      </w:pPr>
      <w:r>
        <w:t>Совета депутатов</w:t>
      </w:r>
    </w:p>
    <w:p w:rsidR="00D9452A" w:rsidRDefault="00D9452A">
      <w:pPr>
        <w:pStyle w:val="ConsPlusNormal"/>
        <w:jc w:val="right"/>
      </w:pPr>
      <w:r>
        <w:t>от 21 сентября 2017 г. N 97</w:t>
      </w:r>
    </w:p>
    <w:p w:rsidR="00D9452A" w:rsidRDefault="00D9452A">
      <w:pPr>
        <w:pStyle w:val="ConsPlusNormal"/>
        <w:jc w:val="both"/>
      </w:pPr>
    </w:p>
    <w:p w:rsidR="00D9452A" w:rsidRDefault="00D9452A">
      <w:pPr>
        <w:pStyle w:val="ConsPlusTitle"/>
        <w:jc w:val="center"/>
      </w:pPr>
      <w:bookmarkStart w:id="0" w:name="P34"/>
      <w:bookmarkEnd w:id="0"/>
      <w:r>
        <w:t>ПРАВИЛА</w:t>
      </w:r>
    </w:p>
    <w:p w:rsidR="00D9452A" w:rsidRDefault="00D9452A">
      <w:pPr>
        <w:pStyle w:val="ConsPlusTitle"/>
        <w:jc w:val="center"/>
      </w:pPr>
      <w:r>
        <w:t>БЛАГОУСТРОЙСТВА ГОРОДА БЕЛОКУРИХА АЛТАЙСКОГО КРАЯ</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center"/>
            </w:pPr>
            <w:r>
              <w:rPr>
                <w:color w:val="392C69"/>
              </w:rPr>
              <w:t>Список изменяющих документов</w:t>
            </w:r>
          </w:p>
          <w:p w:rsidR="00D9452A" w:rsidRDefault="00D9452A">
            <w:pPr>
              <w:pStyle w:val="ConsPlusNormal"/>
              <w:jc w:val="center"/>
            </w:pPr>
            <w:r>
              <w:rPr>
                <w:color w:val="392C69"/>
              </w:rPr>
              <w:t>(в ред. Решений Белокурихинского городского Совета депутатов</w:t>
            </w:r>
          </w:p>
          <w:p w:rsidR="00D9452A" w:rsidRDefault="00D9452A">
            <w:pPr>
              <w:pStyle w:val="ConsPlusNormal"/>
              <w:jc w:val="center"/>
            </w:pPr>
            <w:r>
              <w:rPr>
                <w:color w:val="392C69"/>
              </w:rPr>
              <w:lastRenderedPageBreak/>
              <w:t xml:space="preserve">от 22.03.2018 </w:t>
            </w:r>
            <w:hyperlink r:id="rId19">
              <w:r>
                <w:rPr>
                  <w:color w:val="0000FF"/>
                </w:rPr>
                <w:t>N 135</w:t>
              </w:r>
            </w:hyperlink>
            <w:r>
              <w:rPr>
                <w:color w:val="392C69"/>
              </w:rPr>
              <w:t xml:space="preserve">, от 20.09.2019 </w:t>
            </w:r>
            <w:hyperlink r:id="rId20">
              <w:r>
                <w:rPr>
                  <w:color w:val="0000FF"/>
                </w:rPr>
                <w:t>N 255</w:t>
              </w:r>
            </w:hyperlink>
            <w:r>
              <w:rPr>
                <w:color w:val="392C69"/>
              </w:rPr>
              <w:t xml:space="preserve">, от 12.11.2021 </w:t>
            </w:r>
            <w:hyperlink r:id="rId21">
              <w:r>
                <w:rPr>
                  <w:color w:val="0000FF"/>
                </w:rPr>
                <w:t>N 26</w:t>
              </w:r>
            </w:hyperlink>
            <w:r>
              <w:rPr>
                <w:color w:val="392C69"/>
              </w:rPr>
              <w:t>,</w:t>
            </w:r>
          </w:p>
          <w:p w:rsidR="00D9452A" w:rsidRDefault="00D9452A">
            <w:pPr>
              <w:pStyle w:val="ConsPlusNormal"/>
              <w:jc w:val="center"/>
            </w:pPr>
            <w:r>
              <w:rPr>
                <w:color w:val="392C69"/>
              </w:rPr>
              <w:t xml:space="preserve">от 24.03.2022 </w:t>
            </w:r>
            <w:hyperlink r:id="rId22">
              <w:r>
                <w:rPr>
                  <w:color w:val="0000FF"/>
                </w:rPr>
                <w:t>N 60</w:t>
              </w:r>
            </w:hyperlink>
            <w:r>
              <w:rPr>
                <w:color w:val="392C69"/>
              </w:rPr>
              <w:t xml:space="preserve">, от 22.09.2022 </w:t>
            </w:r>
            <w:hyperlink r:id="rId23">
              <w:r>
                <w:rPr>
                  <w:color w:val="0000FF"/>
                </w:rPr>
                <w:t>N 110</w:t>
              </w:r>
            </w:hyperlink>
            <w:r>
              <w:rPr>
                <w:color w:val="392C69"/>
              </w:rPr>
              <w:t xml:space="preserve">, от 17.03.2023 </w:t>
            </w:r>
            <w:hyperlink r:id="rId24">
              <w:r>
                <w:rPr>
                  <w:color w:val="0000FF"/>
                </w:rPr>
                <w:t>N 152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jc w:val="both"/>
      </w:pPr>
    </w:p>
    <w:p w:rsidR="00D9452A" w:rsidRDefault="00D9452A">
      <w:pPr>
        <w:pStyle w:val="ConsPlusTitle"/>
        <w:jc w:val="center"/>
        <w:outlineLvl w:val="1"/>
      </w:pPr>
      <w:r>
        <w:t>Раздел 1. ОБЩИЕ ПОЛОЖЕНИЯ</w:t>
      </w:r>
    </w:p>
    <w:p w:rsidR="00D9452A" w:rsidRDefault="00D9452A">
      <w:pPr>
        <w:pStyle w:val="ConsPlusNormal"/>
        <w:jc w:val="both"/>
      </w:pPr>
    </w:p>
    <w:p w:rsidR="00D9452A" w:rsidRDefault="00D9452A">
      <w:pPr>
        <w:pStyle w:val="ConsPlusNormal"/>
        <w:ind w:firstLine="540"/>
        <w:jc w:val="both"/>
      </w:pPr>
      <w:r>
        <w:t>1.1. Настоящие Правила устанавливают общие параметры и рекомендуемое минимальное сочетание элементов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город Белокуриха Алтайского края.</w:t>
      </w:r>
    </w:p>
    <w:p w:rsidR="00D9452A" w:rsidRDefault="00D9452A">
      <w:pPr>
        <w:pStyle w:val="ConsPlusNormal"/>
        <w:spacing w:before="220"/>
        <w:ind w:firstLine="540"/>
        <w:jc w:val="both"/>
      </w:pPr>
      <w:r>
        <w:t>1.2.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9452A" w:rsidRDefault="00D9452A">
      <w:pPr>
        <w:pStyle w:val="ConsPlusNormal"/>
        <w:spacing w:before="220"/>
        <w:ind w:firstLine="540"/>
        <w:jc w:val="both"/>
      </w:pPr>
      <w:r>
        <w:t>1.3.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9452A" w:rsidRDefault="00D9452A">
      <w:pPr>
        <w:pStyle w:val="ConsPlusNormal"/>
        <w:spacing w:before="220"/>
        <w:ind w:firstLine="540"/>
        <w:jc w:val="both"/>
      </w:pPr>
      <w:r>
        <w:t>1.4. Развитие городской среды рекомендуется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9452A" w:rsidRDefault="00D9452A">
      <w:pPr>
        <w:pStyle w:val="ConsPlusNormal"/>
        <w:spacing w:before="220"/>
        <w:ind w:firstLine="540"/>
        <w:jc w:val="both"/>
      </w:pPr>
      <w:r>
        <w:t>1.5.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9452A" w:rsidRDefault="00D9452A">
      <w:pPr>
        <w:pStyle w:val="ConsPlusNormal"/>
        <w:spacing w:before="220"/>
        <w:ind w:firstLine="540"/>
        <w:jc w:val="both"/>
      </w:pPr>
      <w:r>
        <w:t>1.6.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 город Белокуриха Алтайского края.</w:t>
      </w:r>
    </w:p>
    <w:p w:rsidR="00D9452A" w:rsidRDefault="00D9452A">
      <w:pPr>
        <w:pStyle w:val="ConsPlusNormal"/>
        <w:spacing w:before="220"/>
        <w:ind w:firstLine="540"/>
        <w:jc w:val="both"/>
      </w:pPr>
      <w:r>
        <w:t>1.7. Участниками деятельности по благоустройству могут выступать:</w:t>
      </w:r>
    </w:p>
    <w:p w:rsidR="00D9452A" w:rsidRDefault="00D9452A">
      <w:pPr>
        <w:pStyle w:val="ConsPlusNormal"/>
        <w:spacing w:before="220"/>
        <w:ind w:firstLine="540"/>
        <w:jc w:val="both"/>
      </w:pPr>
      <w: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D9452A" w:rsidRDefault="00D9452A">
      <w:pPr>
        <w:pStyle w:val="ConsPlusNormal"/>
        <w:spacing w:before="220"/>
        <w:ind w:firstLine="540"/>
        <w:jc w:val="both"/>
      </w:pPr>
      <w: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w:t>
      </w:r>
      <w:r>
        <w:lastRenderedPageBreak/>
        <w:t>полномочий;</w:t>
      </w:r>
    </w:p>
    <w:p w:rsidR="00D9452A" w:rsidRDefault="00D9452A">
      <w:pPr>
        <w:pStyle w:val="ConsPlusNormal"/>
        <w:spacing w:before="220"/>
        <w:ind w:firstLine="540"/>
        <w:jc w:val="both"/>
      </w:pPr>
      <w: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9452A" w:rsidRDefault="00D9452A">
      <w:pPr>
        <w:pStyle w:val="ConsPlusNormal"/>
        <w:spacing w:before="220"/>
        <w:ind w:firstLine="540"/>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9452A" w:rsidRDefault="00D9452A">
      <w:pPr>
        <w:pStyle w:val="ConsPlusNormal"/>
        <w:spacing w:before="220"/>
        <w:ind w:firstLine="540"/>
        <w:jc w:val="both"/>
      </w:pPr>
      <w:r>
        <w:t>д) исполнители работ, специалисты по благоустройству и озеленению, в том числе возведению малых архитектурных форм;</w:t>
      </w:r>
    </w:p>
    <w:p w:rsidR="00D9452A" w:rsidRDefault="00D9452A">
      <w:pPr>
        <w:pStyle w:val="ConsPlusNormal"/>
        <w:spacing w:before="220"/>
        <w:ind w:firstLine="540"/>
        <w:jc w:val="both"/>
      </w:pPr>
      <w:r>
        <w:t>е) иные лица.</w:t>
      </w:r>
    </w:p>
    <w:p w:rsidR="00D9452A" w:rsidRDefault="00D9452A">
      <w:pPr>
        <w:pStyle w:val="ConsPlusNormal"/>
        <w:spacing w:before="220"/>
        <w:ind w:firstLine="540"/>
        <w:jc w:val="both"/>
      </w:pPr>
      <w:r>
        <w:t>1.8.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9452A" w:rsidRDefault="00D9452A">
      <w:pPr>
        <w:pStyle w:val="ConsPlusNormal"/>
        <w:spacing w:before="220"/>
        <w:ind w:firstLine="540"/>
        <w:jc w:val="both"/>
      </w:pPr>
      <w:r>
        <w:t>1.9.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9452A" w:rsidRDefault="00D9452A">
      <w:pPr>
        <w:pStyle w:val="ConsPlusNormal"/>
        <w:spacing w:before="220"/>
        <w:ind w:firstLine="540"/>
        <w:jc w:val="both"/>
      </w:pPr>
      <w:r>
        <w:t>1.10.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9452A" w:rsidRDefault="00D9452A">
      <w:pPr>
        <w:pStyle w:val="ConsPlusNormal"/>
        <w:spacing w:before="220"/>
        <w:ind w:firstLine="540"/>
        <w:jc w:val="both"/>
      </w:pPr>
      <w:r>
        <w:t>1.11. Территории, удобно расположенные и легко доступные для большого числа жителей,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D9452A" w:rsidRDefault="00D9452A">
      <w:pPr>
        <w:pStyle w:val="ConsPlusNormal"/>
        <w:spacing w:before="220"/>
        <w:ind w:firstLine="540"/>
        <w:jc w:val="both"/>
      </w:pPr>
      <w:r>
        <w:t>1.12.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D9452A" w:rsidRDefault="00D9452A">
      <w:pPr>
        <w:pStyle w:val="ConsPlusNormal"/>
        <w:spacing w:before="220"/>
        <w:ind w:firstLine="540"/>
        <w:jc w:val="both"/>
      </w:pPr>
      <w:r>
        <w:t>1.12.1.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9452A" w:rsidRDefault="00D9452A">
      <w:pPr>
        <w:pStyle w:val="ConsPlusNormal"/>
        <w:spacing w:before="220"/>
        <w:ind w:firstLine="540"/>
        <w:jc w:val="both"/>
      </w:pPr>
      <w:r>
        <w:t>1.12.2.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9452A" w:rsidRDefault="00D9452A">
      <w:pPr>
        <w:pStyle w:val="ConsPlusNormal"/>
        <w:spacing w:before="220"/>
        <w:ind w:firstLine="540"/>
        <w:jc w:val="both"/>
      </w:pPr>
      <w:r>
        <w:t xml:space="preserve">1.12.3.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w:t>
      </w:r>
      <w:r>
        <w:lastRenderedPageBreak/>
        <w:t>виды общественного транспорта, велосипед).</w:t>
      </w:r>
    </w:p>
    <w:p w:rsidR="00D9452A" w:rsidRDefault="00D9452A">
      <w:pPr>
        <w:pStyle w:val="ConsPlusNormal"/>
        <w:spacing w:before="220"/>
        <w:ind w:firstLine="540"/>
        <w:jc w:val="both"/>
      </w:pPr>
      <w:r>
        <w:t>1.12.4. 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D9452A" w:rsidRDefault="00D9452A">
      <w:pPr>
        <w:pStyle w:val="ConsPlusNormal"/>
        <w:spacing w:before="220"/>
        <w:ind w:firstLine="540"/>
        <w:jc w:val="both"/>
      </w:pPr>
      <w:r>
        <w:t>1.12.5.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9452A" w:rsidRDefault="00D9452A">
      <w:pPr>
        <w:pStyle w:val="ConsPlusNormal"/>
        <w:spacing w:before="220"/>
        <w:ind w:firstLine="540"/>
        <w:jc w:val="both"/>
      </w:pPr>
      <w:r>
        <w:t>1.13.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9452A" w:rsidRDefault="00D9452A">
      <w:pPr>
        <w:pStyle w:val="ConsPlusNormal"/>
        <w:spacing w:before="220"/>
        <w:ind w:firstLine="540"/>
        <w:jc w:val="both"/>
      </w:pPr>
      <w:r>
        <w:t>1.14.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9452A" w:rsidRDefault="00D9452A">
      <w:pPr>
        <w:pStyle w:val="ConsPlusNormal"/>
        <w:spacing w:before="220"/>
        <w:ind w:firstLine="540"/>
        <w:jc w:val="both"/>
      </w:pPr>
      <w:r>
        <w:t>1.15.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D9452A" w:rsidRDefault="00D9452A">
      <w:pPr>
        <w:pStyle w:val="ConsPlusNormal"/>
        <w:spacing w:before="220"/>
        <w:ind w:firstLine="540"/>
        <w:jc w:val="both"/>
      </w:pPr>
      <w:r>
        <w:t>1.16.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D9452A" w:rsidRDefault="00D9452A">
      <w:pPr>
        <w:pStyle w:val="ConsPlusNormal"/>
        <w:spacing w:before="220"/>
        <w:ind w:firstLine="540"/>
        <w:jc w:val="both"/>
      </w:pPr>
      <w:r>
        <w:t>1.17.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D9452A" w:rsidRDefault="00D9452A">
      <w:pPr>
        <w:pStyle w:val="ConsPlusNormal"/>
        <w:spacing w:before="220"/>
        <w:ind w:firstLine="540"/>
        <w:jc w:val="both"/>
      </w:pPr>
      <w:r>
        <w:t>1.18. В паспорте целесообразно отобразить следующую информацию:</w:t>
      </w:r>
    </w:p>
    <w:p w:rsidR="00D9452A" w:rsidRDefault="00D9452A">
      <w:pPr>
        <w:pStyle w:val="ConsPlusNormal"/>
        <w:spacing w:before="220"/>
        <w:ind w:firstLine="540"/>
        <w:jc w:val="both"/>
      </w:pPr>
      <w:r>
        <w:t>- о собственниках и границах земельных участков, формирующих территорию объекта благоустройства;</w:t>
      </w:r>
    </w:p>
    <w:p w:rsidR="00D9452A" w:rsidRDefault="00D9452A">
      <w:pPr>
        <w:pStyle w:val="ConsPlusNormal"/>
        <w:spacing w:before="220"/>
        <w:ind w:firstLine="540"/>
        <w:jc w:val="both"/>
      </w:pPr>
      <w:r>
        <w:t>- ситуационный план;</w:t>
      </w:r>
    </w:p>
    <w:p w:rsidR="00D9452A" w:rsidRDefault="00D9452A">
      <w:pPr>
        <w:pStyle w:val="ConsPlusNormal"/>
        <w:spacing w:before="220"/>
        <w:ind w:firstLine="540"/>
        <w:jc w:val="both"/>
      </w:pPr>
      <w:r>
        <w:t>- элементы благоустройства,</w:t>
      </w:r>
    </w:p>
    <w:p w:rsidR="00D9452A" w:rsidRDefault="00D9452A">
      <w:pPr>
        <w:pStyle w:val="ConsPlusNormal"/>
        <w:spacing w:before="220"/>
        <w:ind w:firstLine="540"/>
        <w:jc w:val="both"/>
      </w:pPr>
      <w:r>
        <w:t>- сведения о текущем состоянии;</w:t>
      </w:r>
    </w:p>
    <w:p w:rsidR="00D9452A" w:rsidRDefault="00D9452A">
      <w:pPr>
        <w:pStyle w:val="ConsPlusNormal"/>
        <w:spacing w:before="220"/>
        <w:ind w:firstLine="540"/>
        <w:jc w:val="both"/>
      </w:pPr>
      <w:r>
        <w:t>- сведения о планируемых мероприятиях по благоустройству территорий.</w:t>
      </w:r>
    </w:p>
    <w:p w:rsidR="00D9452A" w:rsidRDefault="00D9452A">
      <w:pPr>
        <w:pStyle w:val="ConsPlusNormal"/>
        <w:spacing w:before="220"/>
        <w:ind w:firstLine="540"/>
        <w:jc w:val="both"/>
      </w:pPr>
      <w:r>
        <w:t xml:space="preserve">1.19. Обоснование предложений по определению конкретных зон, территорий, объектов </w:t>
      </w:r>
      <w:r>
        <w:lastRenderedPageBreak/>
        <w:t>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9452A" w:rsidRDefault="00D9452A">
      <w:pPr>
        <w:pStyle w:val="ConsPlusNormal"/>
        <w:spacing w:before="220"/>
        <w:ind w:firstLine="540"/>
        <w:jc w:val="both"/>
      </w:pPr>
      <w:r>
        <w:t>1.20.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9452A" w:rsidRDefault="00D9452A">
      <w:pPr>
        <w:pStyle w:val="ConsPlusNormal"/>
        <w:spacing w:before="220"/>
        <w:ind w:firstLine="540"/>
        <w:jc w:val="both"/>
      </w:pPr>
      <w:r>
        <w:t>1.21. В настоящих Правилах применяются следующие термины с соответствующими определениями:</w:t>
      </w:r>
    </w:p>
    <w:p w:rsidR="00D9452A" w:rsidRDefault="00D9452A">
      <w:pPr>
        <w:pStyle w:val="ConsPlusNormal"/>
        <w:spacing w:before="220"/>
        <w:ind w:firstLine="540"/>
        <w:jc w:val="both"/>
      </w:pPr>
      <w: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452A" w:rsidRDefault="00D9452A">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9452A" w:rsidRDefault="00D9452A">
      <w:pPr>
        <w:pStyle w:val="ConsPlusNormal"/>
        <w:jc w:val="both"/>
      </w:pPr>
      <w:r>
        <w:t xml:space="preserve">(в ред. </w:t>
      </w:r>
      <w:hyperlink r:id="rId25">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9452A" w:rsidRDefault="00D9452A">
      <w:pPr>
        <w:pStyle w:val="ConsPlusNormal"/>
        <w:spacing w:before="220"/>
        <w:ind w:firstLine="540"/>
        <w:jc w:val="both"/>
      </w:pPr>
      <w:r>
        <w:t>Объекты нормирования благоустройства территории - территории муниципального образования город Белокуриха, для которых в Правилах благоустройства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города, технические (охранно-эксплуатационные) зоны инженерных коммуникаций.</w:t>
      </w:r>
    </w:p>
    <w:p w:rsidR="00D9452A" w:rsidRDefault="00D9452A">
      <w:pPr>
        <w:pStyle w:val="ConsPlusNormal"/>
        <w:spacing w:before="22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452A" w:rsidRDefault="00D9452A">
      <w:pPr>
        <w:pStyle w:val="ConsPlusNormal"/>
        <w:spacing w:before="220"/>
        <w:ind w:firstLine="540"/>
        <w:jc w:val="both"/>
      </w:pPr>
      <w:r>
        <w:t>Озеленение - элемент благоустройства и ландшафтной организации территории, обеспечивающий формирование среды муниципального образования город Белокуриха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D9452A" w:rsidRDefault="00D9452A">
      <w:pPr>
        <w:pStyle w:val="ConsPlusNormal"/>
        <w:spacing w:before="220"/>
        <w:ind w:firstLine="540"/>
        <w:jc w:val="both"/>
      </w:pPr>
      <w: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D9452A" w:rsidRDefault="00D9452A">
      <w:pPr>
        <w:pStyle w:val="ConsPlusNormal"/>
        <w:spacing w:before="220"/>
        <w:ind w:firstLine="540"/>
        <w:jc w:val="both"/>
      </w:pPr>
      <w:r>
        <w:t xml:space="preserve">Бордюрный пандус - сооружение, обеспечивающее съезд с пешеходного пути на проезжую </w:t>
      </w:r>
      <w:r>
        <w:lastRenderedPageBreak/>
        <w:t>часть через сниженный или утопленный в покрытие бордюрный камень.</w:t>
      </w:r>
    </w:p>
    <w:p w:rsidR="00D9452A" w:rsidRDefault="00D9452A">
      <w:pPr>
        <w:pStyle w:val="ConsPlusNormal"/>
        <w:spacing w:before="220"/>
        <w:ind w:firstLine="540"/>
        <w:jc w:val="both"/>
      </w:pPr>
      <w: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9452A" w:rsidRDefault="00D9452A">
      <w:pPr>
        <w:pStyle w:val="ConsPlusNormal"/>
        <w:spacing w:before="220"/>
        <w:ind w:firstLine="540"/>
        <w:jc w:val="both"/>
      </w:pPr>
      <w:r>
        <w:t>Зональность (типичная зональность) - характеристики структуры растительности в зависимости от природно-географических условий территории.</w:t>
      </w:r>
    </w:p>
    <w:p w:rsidR="00D9452A" w:rsidRDefault="00D9452A">
      <w:pPr>
        <w:pStyle w:val="ConsPlusNormal"/>
        <w:spacing w:before="220"/>
        <w:ind w:firstLine="540"/>
        <w:jc w:val="both"/>
      </w:pPr>
      <w: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D9452A" w:rsidRDefault="00D9452A">
      <w:pPr>
        <w:pStyle w:val="ConsPlusNormal"/>
        <w:spacing w:before="220"/>
        <w:ind w:firstLine="540"/>
        <w:jc w:val="both"/>
      </w:pPr>
      <w:r>
        <w:t>Объемно-пространственная структура объектов ландшафтного искусства - метод или форма ландшафтной организации среды города;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D9452A" w:rsidRDefault="00D9452A">
      <w:pPr>
        <w:pStyle w:val="ConsPlusNormal"/>
        <w:spacing w:before="220"/>
        <w:ind w:firstLine="540"/>
        <w:jc w:val="both"/>
      </w:pPr>
      <w:r>
        <w:t>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D9452A" w:rsidRDefault="00D9452A">
      <w:pPr>
        <w:pStyle w:val="ConsPlusNormal"/>
        <w:spacing w:before="220"/>
        <w:ind w:firstLine="540"/>
        <w:jc w:val="both"/>
      </w:pPr>
      <w:r>
        <w:t>Пешеходные улицы - это, как правило, исторически сложившиеся связи между различными территориями и районами города, закрытые для транспортного сообщения и приспособленные для пешеходного передвижения. Оптимальную протяженность пешеходных улиц следует устанавливать 800 - 1200 м, ширину, исходя из двустороннего восприятия объектов, - не менее 10 м и не более 30 м (оптимально 12 - 20 м).</w:t>
      </w:r>
    </w:p>
    <w:p w:rsidR="00D9452A" w:rsidRDefault="00D9452A">
      <w:pPr>
        <w:pStyle w:val="ConsPlusNormal"/>
        <w:spacing w:before="220"/>
        <w:ind w:firstLine="540"/>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D9452A" w:rsidRDefault="00D9452A">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w:t>
      </w:r>
    </w:p>
    <w:p w:rsidR="00D9452A" w:rsidRDefault="00D9452A">
      <w:pPr>
        <w:pStyle w:val="ConsPlusNormal"/>
        <w:jc w:val="both"/>
      </w:pPr>
      <w:r>
        <w:t xml:space="preserve">(в ред. </w:t>
      </w:r>
      <w:hyperlink r:id="rId26">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 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D9452A" w:rsidRDefault="00D9452A">
      <w:pPr>
        <w:pStyle w:val="ConsPlusNormal"/>
        <w:jc w:val="both"/>
      </w:pPr>
      <w:r>
        <w:t xml:space="preserve">(в ред. </w:t>
      </w:r>
      <w:hyperlink r:id="rId27">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 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D9452A" w:rsidRDefault="00D9452A">
      <w:pPr>
        <w:pStyle w:val="ConsPlusNormal"/>
        <w:jc w:val="both"/>
      </w:pPr>
      <w:r>
        <w:t xml:space="preserve">(в ред. </w:t>
      </w:r>
      <w:hyperlink r:id="rId28">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 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D9452A" w:rsidRDefault="00D9452A">
      <w:pPr>
        <w:pStyle w:val="ConsPlusNormal"/>
        <w:jc w:val="both"/>
      </w:pPr>
      <w:r>
        <w:t xml:space="preserve">(в ред. </w:t>
      </w:r>
      <w:hyperlink r:id="rId29">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lastRenderedPageBreak/>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D9452A" w:rsidRDefault="00D9452A">
      <w:pPr>
        <w:pStyle w:val="ConsPlusNormal"/>
        <w:spacing w:before="220"/>
        <w:ind w:firstLine="540"/>
        <w:jc w:val="both"/>
      </w:pPr>
      <w: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D9452A" w:rsidRDefault="00D9452A">
      <w:pPr>
        <w:pStyle w:val="ConsPlusNormal"/>
        <w:spacing w:before="220"/>
        <w:ind w:firstLine="540"/>
        <w:jc w:val="both"/>
      </w:pPr>
      <w:r>
        <w:t>Тактильное покрытие - покрытие с ощутимым изменением фактуры поверхностного слоя.</w:t>
      </w:r>
    </w:p>
    <w:p w:rsidR="00D9452A" w:rsidRDefault="00D9452A">
      <w:pPr>
        <w:pStyle w:val="ConsPlusNormal"/>
        <w:spacing w:before="220"/>
        <w:ind w:firstLine="540"/>
        <w:jc w:val="both"/>
      </w:pPr>
      <w: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D9452A" w:rsidRDefault="00D9452A">
      <w:pPr>
        <w:pStyle w:val="ConsPlusNormal"/>
        <w:spacing w:before="220"/>
        <w:ind w:firstLine="540"/>
        <w:jc w:val="both"/>
      </w:pPr>
      <w: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D9452A" w:rsidRDefault="00D9452A">
      <w:pPr>
        <w:pStyle w:val="ConsPlusNormal"/>
        <w:spacing w:before="220"/>
        <w:ind w:firstLine="540"/>
        <w:jc w:val="both"/>
      </w:pPr>
      <w:r>
        <w:t>Грунт - субстрат, состоящий из минерального и органического вещества природного и антропогенного происхождения.</w:t>
      </w:r>
    </w:p>
    <w:p w:rsidR="00D9452A" w:rsidRDefault="00D9452A">
      <w:pPr>
        <w:pStyle w:val="ConsPlusNormal"/>
        <w:spacing w:before="220"/>
        <w:ind w:firstLine="540"/>
        <w:jc w:val="both"/>
      </w:pPr>
      <w:r>
        <w:t>Минимальный почвенный выдел - трехмерный фрагмент почвы, способный обеспечить полноценный жизненный цикл дерева.</w:t>
      </w:r>
    </w:p>
    <w:p w:rsidR="00D9452A" w:rsidRDefault="00D9452A">
      <w:pPr>
        <w:pStyle w:val="ConsPlusNormal"/>
        <w:spacing w:before="220"/>
        <w:ind w:firstLine="540"/>
        <w:jc w:val="both"/>
      </w:pPr>
      <w: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D9452A" w:rsidRDefault="00D9452A">
      <w:pPr>
        <w:pStyle w:val="ConsPlusNormal"/>
        <w:spacing w:before="220"/>
        <w:ind w:firstLine="540"/>
        <w:jc w:val="both"/>
      </w:pPr>
      <w: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D9452A" w:rsidRDefault="00D9452A">
      <w:pPr>
        <w:pStyle w:val="ConsPlusNormal"/>
        <w:spacing w:before="220"/>
        <w:ind w:firstLine="540"/>
        <w:jc w:val="both"/>
      </w:pPr>
      <w: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D9452A" w:rsidRDefault="00D9452A">
      <w:pPr>
        <w:pStyle w:val="ConsPlusNormal"/>
        <w:spacing w:before="220"/>
        <w:ind w:firstLine="540"/>
        <w:jc w:val="both"/>
      </w:pPr>
      <w:r>
        <w:t>Приоритетный компонент загрязнения - вещество или биологический агент, подлежащий контролю в первую очередь.</w:t>
      </w:r>
    </w:p>
    <w:p w:rsidR="00D9452A" w:rsidRDefault="00D9452A">
      <w:pPr>
        <w:pStyle w:val="ConsPlusNormal"/>
        <w:spacing w:before="220"/>
        <w:ind w:firstLine="540"/>
        <w:jc w:val="both"/>
      </w:pPr>
      <w: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D9452A" w:rsidRDefault="00D9452A">
      <w:pPr>
        <w:pStyle w:val="ConsPlusNormal"/>
        <w:spacing w:before="220"/>
        <w:ind w:firstLine="540"/>
        <w:jc w:val="both"/>
      </w:pPr>
      <w: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D9452A" w:rsidRDefault="00D9452A">
      <w:pPr>
        <w:pStyle w:val="ConsPlusNormal"/>
        <w:spacing w:before="220"/>
        <w:ind w:firstLine="540"/>
        <w:jc w:val="both"/>
      </w:pPr>
      <w: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D9452A" w:rsidRDefault="00D9452A">
      <w:pPr>
        <w:pStyle w:val="ConsPlusNormal"/>
        <w:spacing w:before="220"/>
        <w:ind w:firstLine="540"/>
        <w:jc w:val="both"/>
      </w:pPr>
      <w:r>
        <w:t xml:space="preserve">Придомовая территория - участок около жилого многоквартирного здания, включающий </w:t>
      </w:r>
      <w:r>
        <w:lastRenderedPageBreak/>
        <w:t>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D9452A" w:rsidRDefault="00D9452A">
      <w:pPr>
        <w:pStyle w:val="ConsPlusNormal"/>
        <w:spacing w:before="220"/>
        <w:ind w:firstLine="540"/>
        <w:jc w:val="both"/>
      </w:pPr>
      <w:r>
        <w:t>1.22. К основным задачам правил благоустройства территорий муниципальных образований рекомендуется относить:</w:t>
      </w:r>
    </w:p>
    <w:p w:rsidR="00D9452A" w:rsidRDefault="00D9452A">
      <w:pPr>
        <w:pStyle w:val="ConsPlusNormal"/>
        <w:spacing w:before="220"/>
        <w:ind w:firstLine="540"/>
        <w:jc w:val="both"/>
      </w:pPr>
      <w:r>
        <w:t>а) формирование комфортной, современной городской среды на территории муниципального образования;</w:t>
      </w:r>
    </w:p>
    <w:p w:rsidR="00D9452A" w:rsidRDefault="00D9452A">
      <w:pPr>
        <w:pStyle w:val="ConsPlusNormal"/>
        <w:spacing w:before="220"/>
        <w:ind w:firstLine="540"/>
        <w:jc w:val="both"/>
      </w:pPr>
      <w:r>
        <w:t>б) обеспечение и повышение комфортности условий проживания граждан;</w:t>
      </w:r>
    </w:p>
    <w:p w:rsidR="00D9452A" w:rsidRDefault="00D9452A">
      <w:pPr>
        <w:pStyle w:val="ConsPlusNormal"/>
        <w:spacing w:before="220"/>
        <w:ind w:firstLine="540"/>
        <w:jc w:val="both"/>
      </w:pPr>
      <w:r>
        <w:t>в) поддержание и улучшение санитарного и эстетического состояния территории муниципального образования;</w:t>
      </w:r>
    </w:p>
    <w:p w:rsidR="00D9452A" w:rsidRDefault="00D9452A">
      <w:pPr>
        <w:pStyle w:val="ConsPlusNormal"/>
        <w:spacing w:before="220"/>
        <w:ind w:firstLine="540"/>
        <w:jc w:val="both"/>
      </w:pPr>
      <w: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9452A" w:rsidRDefault="00D9452A">
      <w:pPr>
        <w:pStyle w:val="ConsPlusNormal"/>
        <w:spacing w:before="220"/>
        <w:ind w:firstLine="540"/>
        <w:jc w:val="both"/>
      </w:pPr>
      <w: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D9452A" w:rsidRDefault="00D9452A">
      <w:pPr>
        <w:pStyle w:val="ConsPlusNormal"/>
        <w:spacing w:before="220"/>
        <w:ind w:firstLine="540"/>
        <w:jc w:val="both"/>
      </w:pPr>
      <w: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D9452A" w:rsidRDefault="00D9452A">
      <w:pPr>
        <w:pStyle w:val="ConsPlusNormal"/>
        <w:spacing w:before="220"/>
        <w:ind w:firstLine="540"/>
        <w:jc w:val="both"/>
      </w:pPr>
      <w: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9452A" w:rsidRDefault="00D9452A">
      <w:pPr>
        <w:pStyle w:val="ConsPlusNormal"/>
        <w:spacing w:before="220"/>
        <w:ind w:firstLine="540"/>
        <w:jc w:val="both"/>
      </w:pPr>
      <w:r>
        <w:t>з) создание условий для ведения здорового образа жизни граждан, включая активный досуг и отдых, физическое развитие.</w:t>
      </w:r>
    </w:p>
    <w:p w:rsidR="00D9452A" w:rsidRDefault="00D9452A">
      <w:pPr>
        <w:pStyle w:val="ConsPlusNormal"/>
        <w:jc w:val="both"/>
      </w:pPr>
      <w:r>
        <w:t xml:space="preserve">(п. 1.22 введен </w:t>
      </w:r>
      <w:hyperlink r:id="rId3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1.23. В правилах благоустройства территорий муниципальных образований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D9452A" w:rsidRDefault="00D9452A">
      <w:pPr>
        <w:pStyle w:val="ConsPlusNormal"/>
        <w:jc w:val="both"/>
      </w:pPr>
      <w:r>
        <w:t xml:space="preserve">(п. 1.23 введен </w:t>
      </w:r>
      <w:hyperlink r:id="rId31">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1"/>
      </w:pPr>
      <w:r>
        <w:t>Раздел 2. ЭЛЕМЕНТЫ БЛАГОУСТРОЙСТВА ТЕРРИТОРИИ</w:t>
      </w:r>
    </w:p>
    <w:p w:rsidR="00D9452A" w:rsidRDefault="00D9452A">
      <w:pPr>
        <w:pStyle w:val="ConsPlusNormal"/>
        <w:jc w:val="both"/>
      </w:pPr>
    </w:p>
    <w:p w:rsidR="00D9452A" w:rsidRDefault="00D9452A">
      <w:pPr>
        <w:pStyle w:val="ConsPlusTitle"/>
        <w:jc w:val="center"/>
        <w:outlineLvl w:val="2"/>
      </w:pPr>
      <w:r>
        <w:t>2.1. Элементы инженерной подготовки и защиты территории</w:t>
      </w:r>
    </w:p>
    <w:p w:rsidR="00D9452A" w:rsidRDefault="00D9452A">
      <w:pPr>
        <w:pStyle w:val="ConsPlusNormal"/>
        <w:jc w:val="both"/>
      </w:pPr>
    </w:p>
    <w:p w:rsidR="00D9452A" w:rsidRDefault="00D9452A">
      <w:pPr>
        <w:pStyle w:val="ConsPlusNormal"/>
        <w:ind w:firstLine="540"/>
        <w:jc w:val="both"/>
      </w:pPr>
      <w: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w:t>
      </w:r>
      <w:r>
        <w:lastRenderedPageBreak/>
        <w:t>организации рельефа и стока поверхностных вод.</w:t>
      </w:r>
    </w:p>
    <w:p w:rsidR="00D9452A" w:rsidRDefault="00D9452A">
      <w:pPr>
        <w:pStyle w:val="ConsPlusNormal"/>
        <w:spacing w:before="220"/>
        <w:ind w:firstLine="540"/>
        <w:jc w:val="both"/>
      </w:pPr>
      <w: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9452A" w:rsidRDefault="00D9452A">
      <w:pPr>
        <w:pStyle w:val="ConsPlusNormal"/>
        <w:spacing w:before="220"/>
        <w:ind w:firstLine="540"/>
        <w:jc w:val="both"/>
      </w:pPr>
      <w:r>
        <w:t>2.1.3.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452A" w:rsidRDefault="00D9452A">
      <w:pPr>
        <w:pStyle w:val="ConsPlusNormal"/>
        <w:spacing w:before="220"/>
        <w:ind w:firstLine="540"/>
        <w:jc w:val="both"/>
      </w:pPr>
      <w:r>
        <w:t>2.1.4. 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w:t>
      </w:r>
    </w:p>
    <w:p w:rsidR="00D9452A" w:rsidRDefault="00D9452A">
      <w:pPr>
        <w:pStyle w:val="ConsPlusNormal"/>
        <w:spacing w:before="220"/>
        <w:ind w:firstLine="540"/>
        <w:jc w:val="both"/>
      </w:pPr>
      <w:bookmarkStart w:id="1" w:name="P140"/>
      <w:bookmarkEnd w:id="1"/>
      <w:r>
        <w:t>2.1.5.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D9452A" w:rsidRDefault="00D9452A">
      <w:pPr>
        <w:pStyle w:val="ConsPlusNormal"/>
        <w:spacing w:before="220"/>
        <w:ind w:firstLine="540"/>
        <w:jc w:val="both"/>
      </w:pPr>
      <w:r>
        <w:t>2.1.5.1. На территориях зон особо охраняемых природных территорий (первая санитарно-охранная зона курорта) для укрепления откосов открытых русел водоемов необходимо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D9452A" w:rsidRDefault="00D9452A">
      <w:pPr>
        <w:pStyle w:val="ConsPlusNormal"/>
        <w:spacing w:before="220"/>
        <w:ind w:firstLine="540"/>
        <w:jc w:val="both"/>
      </w:pPr>
      <w:r>
        <w:t>2.1.5.2.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D9452A" w:rsidRDefault="00D9452A">
      <w:pPr>
        <w:pStyle w:val="ConsPlusNormal"/>
        <w:spacing w:before="220"/>
        <w:ind w:firstLine="540"/>
        <w:jc w:val="both"/>
      </w:pPr>
      <w: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следует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D9452A" w:rsidRDefault="00D9452A">
      <w:pPr>
        <w:pStyle w:val="ConsPlusNormal"/>
        <w:spacing w:before="220"/>
        <w:ind w:firstLine="540"/>
        <w:jc w:val="both"/>
      </w:pPr>
      <w:bookmarkStart w:id="2" w:name="P144"/>
      <w:bookmarkEnd w:id="2"/>
      <w: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D9452A" w:rsidRDefault="00D9452A">
      <w:pPr>
        <w:pStyle w:val="ConsPlusNormal"/>
        <w:spacing w:before="220"/>
        <w:ind w:firstLine="540"/>
        <w:jc w:val="both"/>
      </w:pPr>
      <w: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D9452A" w:rsidRDefault="00D9452A">
      <w:pPr>
        <w:pStyle w:val="ConsPlusNormal"/>
        <w:spacing w:before="220"/>
        <w:ind w:firstLine="540"/>
        <w:jc w:val="both"/>
      </w:pPr>
      <w:r>
        <w:t xml:space="preserve">2.1.9.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w:t>
      </w:r>
      <w:r>
        <w:lastRenderedPageBreak/>
        <w:t>водосточных труб (водостоков), лотков, кюветов, быстротоков, дождеприемных колодцев. Проектирование поверхностного водоотвода необходимо осуществлять с минимальным объемом земляных работ и предусматривающее сток воды со скоростями, исключающими возможность эрозии почвы.</w:t>
      </w:r>
    </w:p>
    <w:p w:rsidR="00D9452A" w:rsidRDefault="00D9452A">
      <w:pPr>
        <w:pStyle w:val="ConsPlusNormal"/>
        <w:spacing w:before="220"/>
        <w:ind w:firstLine="540"/>
        <w:jc w:val="both"/>
      </w:pPr>
      <w: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D9452A" w:rsidRDefault="00D9452A">
      <w:pPr>
        <w:pStyle w:val="ConsPlusNormal"/>
        <w:spacing w:before="220"/>
        <w:ind w:firstLine="540"/>
        <w:jc w:val="both"/>
      </w:pPr>
      <w:r>
        <w:t>2.1.11.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9452A" w:rsidRDefault="00D9452A">
      <w:pPr>
        <w:pStyle w:val="ConsPlusNormal"/>
        <w:spacing w:before="220"/>
        <w:ind w:firstLine="540"/>
        <w:jc w:val="both"/>
      </w:pPr>
      <w:r>
        <w:t>2.1.12. 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D9452A" w:rsidRDefault="00D9452A">
      <w:pPr>
        <w:pStyle w:val="ConsPlusNormal"/>
        <w:spacing w:before="220"/>
        <w:ind w:firstLine="540"/>
        <w:jc w:val="both"/>
      </w:pPr>
      <w: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588">
        <w:r>
          <w:rPr>
            <w:color w:val="0000FF"/>
          </w:rPr>
          <w:t>таблица 1</w:t>
        </w:r>
      </w:hyperlink>
      <w:r>
        <w:t xml:space="preserve"> Приложения N 1 к настоящим Правилам). На территории города Белокурихи не разрешается устройство поглощающих колодцев и испарительных площадок.</w:t>
      </w:r>
    </w:p>
    <w:p w:rsidR="00D9452A" w:rsidRDefault="00D9452A">
      <w:pPr>
        <w:pStyle w:val="ConsPlusNormal"/>
        <w:spacing w:before="220"/>
        <w:ind w:firstLine="540"/>
        <w:jc w:val="both"/>
      </w:pPr>
      <w:bookmarkStart w:id="3" w:name="P151"/>
      <w:bookmarkEnd w:id="3"/>
      <w:r>
        <w:t>2.1.14.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D9452A" w:rsidRDefault="00D9452A">
      <w:pPr>
        <w:pStyle w:val="ConsPlusNormal"/>
        <w:spacing w:before="220"/>
        <w:ind w:firstLine="540"/>
        <w:jc w:val="both"/>
      </w:pPr>
      <w:r>
        <w:t>2.1.15. При ширине улицы в красных линиях более 30 м и уклонах более 30 промилле расстояние между дождеприемными колодцами рекомендуется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D9452A" w:rsidRDefault="00D9452A">
      <w:pPr>
        <w:pStyle w:val="ConsPlusNormal"/>
        <w:jc w:val="both"/>
      </w:pPr>
    </w:p>
    <w:p w:rsidR="00D9452A" w:rsidRDefault="00D9452A">
      <w:pPr>
        <w:pStyle w:val="ConsPlusTitle"/>
        <w:jc w:val="center"/>
        <w:outlineLvl w:val="2"/>
      </w:pPr>
      <w:r>
        <w:t>2.2. Озеленение</w:t>
      </w:r>
    </w:p>
    <w:p w:rsidR="00D9452A" w:rsidRDefault="00D9452A">
      <w:pPr>
        <w:pStyle w:val="ConsPlusNormal"/>
        <w:jc w:val="both"/>
      </w:pPr>
    </w:p>
    <w:p w:rsidR="00D9452A" w:rsidRDefault="00D9452A">
      <w:pPr>
        <w:pStyle w:val="ConsPlusNormal"/>
        <w:ind w:firstLine="540"/>
        <w:jc w:val="both"/>
      </w:pPr>
      <w: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города.</w:t>
      </w:r>
    </w:p>
    <w:p w:rsidR="00D9452A" w:rsidRDefault="00D9452A">
      <w:pPr>
        <w:pStyle w:val="ConsPlusNormal"/>
        <w:spacing w:before="220"/>
        <w:ind w:firstLine="540"/>
        <w:jc w:val="both"/>
      </w:pPr>
      <w:r>
        <w:t xml:space="preserve">2.2.2. На территории города Белокурихи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w:t>
      </w:r>
      <w:r>
        <w:lastRenderedPageBreak/>
        <w:t>рельефа, крышах (крышное озеленение), фасадах (вертикальное озеленение) зданий и сооружений.</w:t>
      </w:r>
    </w:p>
    <w:p w:rsidR="00D9452A" w:rsidRDefault="00D9452A">
      <w:pPr>
        <w:pStyle w:val="ConsPlusNormal"/>
        <w:spacing w:before="220"/>
        <w:ind w:firstLine="540"/>
        <w:jc w:val="both"/>
      </w:pPr>
      <w:r>
        <w:t xml:space="preserve">2.2.3. При проектировании озеленения следует учитывать: минимальные расстояния посадок деревьев и кустарников до инженерных сетей, зданий и сооружений, </w:t>
      </w:r>
      <w:hyperlink w:anchor="P1607">
        <w:r>
          <w:rPr>
            <w:color w:val="0000FF"/>
          </w:rPr>
          <w:t>размеры</w:t>
        </w:r>
      </w:hyperlink>
      <w:r>
        <w:t xml:space="preserve"> комов, ям и траншей для посадки насаждений (таблица 2 Приложения N 1 к настоящим Правилам). Рекомендуется соблюдать максимальное </w:t>
      </w:r>
      <w:hyperlink w:anchor="P1758">
        <w:r>
          <w:rPr>
            <w:color w:val="0000FF"/>
          </w:rPr>
          <w:t>количество</w:t>
        </w:r>
      </w:hyperlink>
      <w:r>
        <w:t xml:space="preserve"> насаждений на различных территориях города Белокурихи (таблица 3 Приложения N 1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817">
        <w:r>
          <w:rPr>
            <w:color w:val="0000FF"/>
          </w:rPr>
          <w:t>таблицы 4</w:t>
        </w:r>
      </w:hyperlink>
      <w:r>
        <w:t xml:space="preserve"> - </w:t>
      </w:r>
      <w:hyperlink w:anchor="P2657">
        <w:r>
          <w:rPr>
            <w:color w:val="0000FF"/>
          </w:rPr>
          <w:t>9</w:t>
        </w:r>
      </w:hyperlink>
      <w:r>
        <w:t xml:space="preserve"> Приложения N 1 к настоящим Правилам).</w:t>
      </w:r>
    </w:p>
    <w:p w:rsidR="00D9452A" w:rsidRDefault="00D9452A">
      <w:pPr>
        <w:pStyle w:val="ConsPlusNormal"/>
        <w:spacing w:before="220"/>
        <w:ind w:firstLine="540"/>
        <w:jc w:val="both"/>
      </w:pPr>
      <w:r>
        <w:t>2.2.4. Проектирование озеленения и формирование системы зеленых насаждений на территории муниципального образования город Белокуриха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города Белокурихи обычно необходимо:</w:t>
      </w:r>
    </w:p>
    <w:p w:rsidR="00D9452A" w:rsidRDefault="00D9452A">
      <w:pPr>
        <w:pStyle w:val="ConsPlusNormal"/>
        <w:spacing w:before="220"/>
        <w:ind w:firstLine="54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94">
        <w:r>
          <w:rPr>
            <w:color w:val="0000FF"/>
          </w:rPr>
          <w:t>таблицы 10</w:t>
        </w:r>
      </w:hyperlink>
      <w:r>
        <w:t xml:space="preserve">, </w:t>
      </w:r>
      <w:hyperlink w:anchor="P2724">
        <w:r>
          <w:rPr>
            <w:color w:val="0000FF"/>
          </w:rPr>
          <w:t>11</w:t>
        </w:r>
      </w:hyperlink>
      <w:r>
        <w:t xml:space="preserve"> Приложения N 1 к настоящим Правилам);</w:t>
      </w:r>
    </w:p>
    <w:p w:rsidR="00D9452A" w:rsidRDefault="00D9452A">
      <w:pPr>
        <w:pStyle w:val="ConsPlusNormal"/>
        <w:spacing w:before="220"/>
        <w:ind w:firstLine="540"/>
        <w:jc w:val="both"/>
      </w:pPr>
      <w:r>
        <w:t>- учитывать степень техногенных нагрузок от прилегающих территорий;</w:t>
      </w:r>
    </w:p>
    <w:p w:rsidR="00D9452A" w:rsidRDefault="00D9452A">
      <w:pPr>
        <w:pStyle w:val="ConsPlusNormal"/>
        <w:spacing w:before="220"/>
        <w:ind w:firstLine="54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9452A" w:rsidRDefault="00D9452A">
      <w:pPr>
        <w:pStyle w:val="ConsPlusNormal"/>
        <w:spacing w:before="220"/>
        <w:ind w:firstLine="540"/>
        <w:jc w:val="both"/>
      </w:pPr>
      <w:r>
        <w:t xml:space="preserve">2.2.5. На территории города Белокурихи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w:t>
      </w:r>
      <w:hyperlink w:anchor="P2937">
        <w:r>
          <w:rPr>
            <w:color w:val="0000FF"/>
          </w:rPr>
          <w:t>покровом</w:t>
        </w:r>
      </w:hyperlink>
      <w:r>
        <w:t>, нарушенным антропогенной деятельностью, рекомендуется учитывать Приложение N 3 к настоящим Правилам.</w:t>
      </w:r>
    </w:p>
    <w:p w:rsidR="00D9452A" w:rsidRDefault="00D9452A">
      <w:pPr>
        <w:pStyle w:val="ConsPlusNormal"/>
        <w:spacing w:before="220"/>
        <w:ind w:firstLine="540"/>
        <w:jc w:val="both"/>
      </w:pPr>
      <w:r>
        <w:t>2.2.6.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w:anchor="P2694">
        <w:r>
          <w:rPr>
            <w:color w:val="0000FF"/>
          </w:rPr>
          <w:t>таблица 10</w:t>
        </w:r>
      </w:hyperlink>
      <w:r>
        <w:t xml:space="preserve"> Приложения N 1 к настоящим Правилам), цветочное оформление (</w:t>
      </w:r>
      <w:hyperlink w:anchor="P1817">
        <w:r>
          <w:rPr>
            <w:color w:val="0000FF"/>
          </w:rPr>
          <w:t>таблица 4</w:t>
        </w:r>
      </w:hyperlink>
      <w:r>
        <w:t xml:space="preserve"> Приложения N 1 к настоящим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rsidR="00D9452A" w:rsidRDefault="00D9452A">
      <w:pPr>
        <w:pStyle w:val="ConsPlusNormal"/>
        <w:spacing w:before="220"/>
        <w:ind w:firstLine="540"/>
        <w:jc w:val="both"/>
      </w:pPr>
      <w:r>
        <w:t>2.2.7.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D9452A" w:rsidRDefault="00D9452A">
      <w:pPr>
        <w:pStyle w:val="ConsPlusNormal"/>
        <w:spacing w:before="220"/>
        <w:ind w:firstLine="540"/>
        <w:jc w:val="both"/>
      </w:pPr>
      <w:r>
        <w:t xml:space="preserve">2.2.8. При воздействии неблагоприятных техногенных и климатических факторов на различные территории города Белокурихи рекомендуется формировать защитные насаждения; при воздействии нескольких факторов рекомендуется выбирать ведущий по интенсивности и </w:t>
      </w:r>
      <w:r>
        <w:lastRenderedPageBreak/>
        <w:t>(или) наиболее значимый для функционального назначения территории.</w:t>
      </w:r>
    </w:p>
    <w:p w:rsidR="00D9452A" w:rsidRDefault="00D9452A">
      <w:pPr>
        <w:pStyle w:val="ConsPlusNormal"/>
        <w:spacing w:before="220"/>
        <w:ind w:firstLine="540"/>
        <w:jc w:val="both"/>
      </w:pPr>
      <w:r>
        <w:t>2.2.8.1. Для защиты от ветра рекомендуется использовать зеленые насаждения ажурной конструкции с вертикальной сомкнутостью полога 60 - 70%.</w:t>
      </w:r>
    </w:p>
    <w:p w:rsidR="00D9452A" w:rsidRDefault="00D9452A">
      <w:pPr>
        <w:pStyle w:val="ConsPlusNormal"/>
        <w:spacing w:before="220"/>
        <w:ind w:firstLine="540"/>
        <w:jc w:val="both"/>
      </w:pPr>
      <w:r>
        <w:t xml:space="preserve">2.2.8.2.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w:t>
      </w:r>
      <w:hyperlink w:anchor="P1909">
        <w:r>
          <w:rPr>
            <w:color w:val="0000FF"/>
          </w:rPr>
          <w:t>уровень</w:t>
        </w:r>
      </w:hyperlink>
      <w:r>
        <w:t xml:space="preserve"> снижения шума указан в таблице 7 Приложения N 1 к настоящим Правилам.</w:t>
      </w:r>
    </w:p>
    <w:p w:rsidR="00D9452A" w:rsidRDefault="00D9452A">
      <w:pPr>
        <w:pStyle w:val="ConsPlusNormal"/>
        <w:spacing w:before="220"/>
        <w:ind w:firstLine="540"/>
        <w:jc w:val="both"/>
      </w:pPr>
      <w: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9452A" w:rsidRDefault="00D9452A">
      <w:pPr>
        <w:pStyle w:val="ConsPlusNormal"/>
        <w:spacing w:before="220"/>
        <w:ind w:firstLine="540"/>
        <w:jc w:val="both"/>
      </w:pPr>
      <w:r>
        <w:t>2.2.8.4.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D9452A" w:rsidRDefault="00D9452A">
      <w:pPr>
        <w:pStyle w:val="ConsPlusNormal"/>
        <w:spacing w:before="220"/>
        <w:ind w:firstLine="540"/>
        <w:jc w:val="both"/>
      </w:pPr>
      <w: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D9452A" w:rsidRDefault="00D9452A">
      <w:pPr>
        <w:pStyle w:val="ConsPlusNormal"/>
        <w:jc w:val="both"/>
      </w:pPr>
      <w:r>
        <w:t xml:space="preserve">(п. 2.2.8.4 введен </w:t>
      </w:r>
      <w:hyperlink r:id="rId3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2.2.8.5.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D9452A" w:rsidRDefault="00D9452A">
      <w:pPr>
        <w:pStyle w:val="ConsPlusNormal"/>
        <w:jc w:val="both"/>
      </w:pPr>
      <w:r>
        <w:t xml:space="preserve">(п. 2.2.8.5 введен </w:t>
      </w:r>
      <w:hyperlink r:id="rId3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2.2.8.6.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D9452A" w:rsidRDefault="00D9452A">
      <w:pPr>
        <w:pStyle w:val="ConsPlusNormal"/>
        <w:jc w:val="both"/>
      </w:pPr>
      <w:r>
        <w:t xml:space="preserve">(п. 2.2.8.6 введен </w:t>
      </w:r>
      <w:hyperlink r:id="rId3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9452A" w:rsidRDefault="00D9452A">
      <w:pPr>
        <w:pStyle w:val="ConsPlusNormal"/>
        <w:jc w:val="both"/>
      </w:pPr>
      <w:r>
        <w:t xml:space="preserve">(п. 2.2.8.7 введен </w:t>
      </w:r>
      <w:hyperlink r:id="rId3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2.2.8.8.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D9452A" w:rsidRDefault="00D9452A">
      <w:pPr>
        <w:pStyle w:val="ConsPlusNormal"/>
        <w:jc w:val="both"/>
      </w:pPr>
      <w:r>
        <w:t xml:space="preserve">(п. 2.2.8.8 введен </w:t>
      </w:r>
      <w:hyperlink r:id="rId3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 xml:space="preserve">2.2.8.9.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w:t>
      </w:r>
      <w:r>
        <w:lastRenderedPageBreak/>
        <w:t>образования проекту благоустройства.</w:t>
      </w:r>
    </w:p>
    <w:p w:rsidR="00D9452A" w:rsidRDefault="00D9452A">
      <w:pPr>
        <w:pStyle w:val="ConsPlusNormal"/>
        <w:spacing w:before="220"/>
        <w:ind w:firstLine="540"/>
        <w:jc w:val="both"/>
      </w:pPr>
      <w: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D9452A" w:rsidRDefault="00D9452A">
      <w:pPr>
        <w:pStyle w:val="ConsPlusNormal"/>
        <w:jc w:val="both"/>
      </w:pPr>
      <w:r>
        <w:t xml:space="preserve">(п. 2.2.8.9 введен </w:t>
      </w:r>
      <w:hyperlink r:id="rId3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2.2.8.10.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D9452A" w:rsidRDefault="00D9452A">
      <w:pPr>
        <w:pStyle w:val="ConsPlusNormal"/>
        <w:jc w:val="both"/>
      </w:pPr>
      <w:r>
        <w:t xml:space="preserve">(п. 2.2.8.10 введен </w:t>
      </w:r>
      <w:hyperlink r:id="rId38">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2.2.8.11.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D9452A" w:rsidRDefault="00D9452A">
      <w:pPr>
        <w:pStyle w:val="ConsPlusNormal"/>
        <w:spacing w:before="220"/>
        <w:ind w:firstLine="540"/>
        <w:jc w:val="both"/>
      </w:pPr>
      <w:r>
        <w:t>При разработке дендроплана рекомендуется сохранять нумерацию растений в соответствии с инвентаризационным планом.</w:t>
      </w:r>
    </w:p>
    <w:p w:rsidR="00D9452A" w:rsidRDefault="00D9452A">
      <w:pPr>
        <w:pStyle w:val="ConsPlusNormal"/>
        <w:jc w:val="both"/>
      </w:pPr>
      <w:r>
        <w:t xml:space="preserve">(п. 2.2.8.11 введен </w:t>
      </w:r>
      <w:hyperlink r:id="rId3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2.2.8.12.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D9452A" w:rsidRDefault="00D9452A">
      <w:pPr>
        <w:pStyle w:val="ConsPlusNormal"/>
        <w:jc w:val="both"/>
      </w:pPr>
      <w:r>
        <w:t xml:space="preserve">(п. 2.2.8.12 введен </w:t>
      </w:r>
      <w:hyperlink r:id="rId4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2.2.8.13. При организации озеленения рекомендуется сохранять существующие ландшафты.</w:t>
      </w:r>
    </w:p>
    <w:p w:rsidR="00D9452A" w:rsidRDefault="00D9452A">
      <w:pPr>
        <w:pStyle w:val="ConsPlusNormal"/>
        <w:spacing w:before="220"/>
        <w:ind w:firstLine="540"/>
        <w:jc w:val="both"/>
      </w:pPr>
      <w: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D9452A" w:rsidRDefault="00D9452A">
      <w:pPr>
        <w:pStyle w:val="ConsPlusNormal"/>
        <w:jc w:val="both"/>
      </w:pPr>
      <w:r>
        <w:t xml:space="preserve">(п. 2.2.8.13 введен </w:t>
      </w:r>
      <w:hyperlink r:id="rId4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2.2.8.14.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D9452A" w:rsidRDefault="00D9452A">
      <w:pPr>
        <w:pStyle w:val="ConsPlusNormal"/>
        <w:jc w:val="both"/>
      </w:pPr>
      <w:r>
        <w:t xml:space="preserve">(п. 2.2.8.14 введен </w:t>
      </w:r>
      <w:hyperlink r:id="rId4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2.2.8.15. В рамках мероприятий по содержанию озелененных территорий рекомендуется:</w:t>
      </w:r>
    </w:p>
    <w:p w:rsidR="00D9452A" w:rsidRDefault="00D9452A">
      <w:pPr>
        <w:pStyle w:val="ConsPlusNormal"/>
        <w:spacing w:before="220"/>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9452A" w:rsidRDefault="00D9452A">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452A" w:rsidRDefault="00D9452A">
      <w:pPr>
        <w:pStyle w:val="ConsPlusNormal"/>
        <w:spacing w:before="220"/>
        <w:ind w:firstLine="540"/>
        <w:jc w:val="both"/>
      </w:pPr>
      <w:r>
        <w:t xml:space="preserve">- принимать меры в случаях массового появления вредителей и болезней, производить </w:t>
      </w:r>
      <w:r>
        <w:lastRenderedPageBreak/>
        <w:t>замазку ран и дупел на деревьях;</w:t>
      </w:r>
    </w:p>
    <w:p w:rsidR="00D9452A" w:rsidRDefault="00D9452A">
      <w:pPr>
        <w:pStyle w:val="ConsPlusNormal"/>
        <w:spacing w:before="220"/>
        <w:ind w:firstLine="540"/>
        <w:jc w:val="both"/>
      </w:pPr>
      <w:r>
        <w:t>- производить комплексный уход за газонами, систематический покос газонов и иной травянистой растительности;</w:t>
      </w:r>
    </w:p>
    <w:p w:rsidR="00D9452A" w:rsidRDefault="00D9452A">
      <w:pPr>
        <w:pStyle w:val="ConsPlusNormal"/>
        <w:spacing w:before="220"/>
        <w:ind w:firstLine="540"/>
        <w:jc w:val="both"/>
      </w:pPr>
      <w:r>
        <w:t>- проводить своевременный ремонт ограждений зеленых насаждений.</w:t>
      </w:r>
    </w:p>
    <w:p w:rsidR="00D9452A" w:rsidRDefault="00D9452A">
      <w:pPr>
        <w:pStyle w:val="ConsPlusNormal"/>
        <w:jc w:val="both"/>
      </w:pPr>
      <w:r>
        <w:t xml:space="preserve">(п. 2.2.8.15 введен </w:t>
      </w:r>
      <w:hyperlink r:id="rId4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2.2.8.16.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D9452A" w:rsidRDefault="00D9452A">
      <w:pPr>
        <w:pStyle w:val="ConsPlusNormal"/>
        <w:jc w:val="both"/>
      </w:pPr>
      <w:r>
        <w:t xml:space="preserve">(п. 2.2.8.16 введен </w:t>
      </w:r>
      <w:hyperlink r:id="rId4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2.2.8.17.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D9452A" w:rsidRDefault="00D9452A">
      <w:pPr>
        <w:pStyle w:val="ConsPlusNormal"/>
        <w:jc w:val="both"/>
      </w:pPr>
      <w:r>
        <w:t xml:space="preserve">(п. 2.2.8.17 введен </w:t>
      </w:r>
      <w:hyperlink r:id="rId4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2.2.8.18.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D9452A" w:rsidRDefault="00D9452A">
      <w:pPr>
        <w:pStyle w:val="ConsPlusNormal"/>
        <w:jc w:val="both"/>
      </w:pPr>
      <w:r>
        <w:t xml:space="preserve">(п. 2.2.8.18 введен </w:t>
      </w:r>
      <w:hyperlink r:id="rId4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2.2.8.19.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D9452A" w:rsidRDefault="00D9452A">
      <w:pPr>
        <w:pStyle w:val="ConsPlusNormal"/>
        <w:jc w:val="both"/>
      </w:pPr>
      <w:r>
        <w:t xml:space="preserve">(п. 2.2.8.19 введен </w:t>
      </w:r>
      <w:hyperlink r:id="rId4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2.2.8.20.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D9452A" w:rsidRDefault="00D9452A">
      <w:pPr>
        <w:pStyle w:val="ConsPlusNormal"/>
        <w:jc w:val="both"/>
      </w:pPr>
      <w:r>
        <w:t xml:space="preserve">(п. 2.2.8.20 введен </w:t>
      </w:r>
      <w:hyperlink r:id="rId48">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3"/>
      </w:pPr>
      <w:r>
        <w:t>Крышное и вертикальное озеленение</w:t>
      </w:r>
    </w:p>
    <w:p w:rsidR="00D9452A" w:rsidRDefault="00D9452A">
      <w:pPr>
        <w:pStyle w:val="ConsPlusNormal"/>
        <w:jc w:val="both"/>
      </w:pPr>
    </w:p>
    <w:p w:rsidR="00D9452A" w:rsidRDefault="00D9452A">
      <w:pPr>
        <w:pStyle w:val="ConsPlusNormal"/>
        <w:ind w:firstLine="540"/>
        <w:jc w:val="both"/>
      </w:pPr>
      <w:r>
        <w:t>2.2.9.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D9452A" w:rsidRDefault="00D9452A">
      <w:pPr>
        <w:pStyle w:val="ConsPlusNormal"/>
        <w:spacing w:before="220"/>
        <w:ind w:firstLine="540"/>
        <w:jc w:val="both"/>
      </w:pPr>
      <w: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D9452A" w:rsidRDefault="00D9452A">
      <w:pPr>
        <w:pStyle w:val="ConsPlusNormal"/>
        <w:spacing w:before="220"/>
        <w:ind w:firstLine="540"/>
        <w:jc w:val="both"/>
      </w:pPr>
      <w:r>
        <w:t>2.2.10.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D9452A" w:rsidRDefault="00D9452A">
      <w:pPr>
        <w:pStyle w:val="ConsPlusNormal"/>
        <w:spacing w:before="220"/>
        <w:ind w:firstLine="540"/>
        <w:jc w:val="both"/>
      </w:pPr>
      <w: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D9452A" w:rsidRDefault="00D9452A">
      <w:pPr>
        <w:pStyle w:val="ConsPlusNormal"/>
        <w:spacing w:before="220"/>
        <w:ind w:firstLine="540"/>
        <w:jc w:val="both"/>
      </w:pPr>
      <w:r>
        <w:t xml:space="preserve">2.2.11.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w:t>
      </w:r>
      <w:r>
        <w:lastRenderedPageBreak/>
        <w:t>дождевой или поливочной воды и других элементов покрытия.</w:t>
      </w:r>
    </w:p>
    <w:p w:rsidR="00D9452A" w:rsidRDefault="00D9452A">
      <w:pPr>
        <w:pStyle w:val="ConsPlusNormal"/>
        <w:spacing w:before="220"/>
        <w:ind w:firstLine="540"/>
        <w:jc w:val="both"/>
      </w:pPr>
      <w:r>
        <w:t>Вес крышного озеленения, не требующего ухода, рекомендуется не превышать 70 кг/кв. м, а озеленения с постоянным уходом - 800 кг/кв. м.</w:t>
      </w:r>
    </w:p>
    <w:p w:rsidR="00D9452A" w:rsidRDefault="00D9452A">
      <w:pPr>
        <w:pStyle w:val="ConsPlusNormal"/>
        <w:spacing w:before="220"/>
        <w:ind w:firstLine="540"/>
        <w:jc w:val="both"/>
      </w:pPr>
      <w:r>
        <w:t>2.2.12.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D9452A" w:rsidRDefault="00D9452A">
      <w:pPr>
        <w:pStyle w:val="ConsPlusNormal"/>
        <w:spacing w:before="220"/>
        <w:ind w:firstLine="540"/>
        <w:jc w:val="both"/>
      </w:pPr>
      <w:r>
        <w:t>2.2.13. При проектировании строительства и реконструкции зданий и сооружений с горизонтальными или малоуклонными крышами на территориях города Белокурихи со сложившейся высокоплотной застройкой может быть предусмотрено обязательное устройство крышного и вертикального озеленения.</w:t>
      </w:r>
    </w:p>
    <w:p w:rsidR="00D9452A" w:rsidRDefault="00D9452A">
      <w:pPr>
        <w:pStyle w:val="ConsPlusNormal"/>
        <w:spacing w:before="220"/>
        <w:ind w:firstLine="540"/>
        <w:jc w:val="both"/>
      </w:pPr>
      <w:r>
        <w:t>2.2.14.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D9452A" w:rsidRDefault="00D9452A">
      <w:pPr>
        <w:pStyle w:val="ConsPlusNormal"/>
        <w:spacing w:before="220"/>
        <w:ind w:firstLine="540"/>
        <w:jc w:val="both"/>
      </w:pPr>
      <w:r>
        <w:t>2.2.15.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D9452A" w:rsidRDefault="00D9452A">
      <w:pPr>
        <w:pStyle w:val="ConsPlusNormal"/>
        <w:spacing w:before="220"/>
        <w:ind w:firstLine="540"/>
        <w:jc w:val="both"/>
      </w:pPr>
      <w: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D9452A" w:rsidRDefault="00D9452A">
      <w:pPr>
        <w:pStyle w:val="ConsPlusNormal"/>
        <w:spacing w:before="220"/>
        <w:ind w:firstLine="540"/>
        <w:jc w:val="both"/>
      </w:pPr>
      <w:r>
        <w:t>2.2.16.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D9452A" w:rsidRDefault="00D9452A">
      <w:pPr>
        <w:pStyle w:val="ConsPlusNormal"/>
        <w:spacing w:before="220"/>
        <w:ind w:firstLine="540"/>
        <w:jc w:val="both"/>
      </w:pPr>
      <w:r>
        <w:t>2.2.17.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D9452A" w:rsidRDefault="00D9452A">
      <w:pPr>
        <w:pStyle w:val="ConsPlusNormal"/>
        <w:spacing w:before="220"/>
        <w:ind w:firstLine="540"/>
        <w:jc w:val="both"/>
      </w:pPr>
      <w: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D9452A" w:rsidRDefault="00D9452A">
      <w:pPr>
        <w:pStyle w:val="ConsPlusNormal"/>
        <w:spacing w:before="220"/>
        <w:ind w:firstLine="540"/>
        <w:jc w:val="both"/>
      </w:pPr>
      <w:r>
        <w:t>2.2.18.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D9452A" w:rsidRDefault="00D9452A">
      <w:pPr>
        <w:pStyle w:val="ConsPlusNormal"/>
        <w:spacing w:before="220"/>
        <w:ind w:firstLine="540"/>
        <w:jc w:val="both"/>
      </w:pPr>
      <w: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Практически озеленение неэксплуатируемых крыш рекомендуется применять в тех случаях, когда их отметка не превышает отметку отмостки более чем на 18 метров.</w:t>
      </w:r>
    </w:p>
    <w:p w:rsidR="00D9452A" w:rsidRDefault="00D9452A">
      <w:pPr>
        <w:pStyle w:val="ConsPlusNormal"/>
        <w:spacing w:before="220"/>
        <w:ind w:firstLine="540"/>
        <w:jc w:val="both"/>
      </w:pPr>
      <w:r>
        <w:t>При проектировании озеленения эксплуатируемых крыш их отметка над отмосткой здания или сооружения не регламентируется. На практике рекомендуется, чтобы архитектурно-</w:t>
      </w:r>
      <w:r>
        <w:lastRenderedPageBreak/>
        <w:t>ландшафтные объекты на эксплуатируемой крыше располагались на высоте не более 50 м над территорией, прилегающей к зданию или сооружению.</w:t>
      </w:r>
    </w:p>
    <w:p w:rsidR="00D9452A" w:rsidRDefault="00D9452A">
      <w:pPr>
        <w:pStyle w:val="ConsPlusNormal"/>
        <w:spacing w:before="220"/>
        <w:ind w:firstLine="540"/>
        <w:jc w:val="both"/>
      </w:pPr>
      <w:r>
        <w:t>2.2.19.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D9452A" w:rsidRDefault="00D9452A">
      <w:pPr>
        <w:pStyle w:val="ConsPlusNormal"/>
        <w:spacing w:before="220"/>
        <w:ind w:firstLine="540"/>
        <w:jc w:val="both"/>
      </w:pPr>
      <w:r>
        <w:t>Архитектурно-ландшафтные объекты и здания, на крышах которых они размещаются, следует оборудовать автоматической противопожарной защитой.</w:t>
      </w:r>
    </w:p>
    <w:p w:rsidR="00D9452A" w:rsidRDefault="00D9452A">
      <w:pPr>
        <w:pStyle w:val="ConsPlusNormal"/>
        <w:spacing w:before="220"/>
        <w:ind w:firstLine="540"/>
        <w:jc w:val="both"/>
      </w:pPr>
      <w:r>
        <w:t>2.2.20.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D9452A" w:rsidRDefault="00D9452A">
      <w:pPr>
        <w:pStyle w:val="ConsPlusNormal"/>
        <w:spacing w:before="220"/>
        <w:ind w:firstLine="540"/>
        <w:jc w:val="both"/>
      </w:pPr>
      <w:r>
        <w:t>2.2.21.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D9452A" w:rsidRDefault="00D9452A">
      <w:pPr>
        <w:pStyle w:val="ConsPlusNormal"/>
        <w:spacing w:before="220"/>
        <w:ind w:firstLine="540"/>
        <w:jc w:val="both"/>
      </w:pPr>
      <w:r>
        <w:t>2.2.22.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рекомендуется устанавливать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w:t>
      </w:r>
    </w:p>
    <w:p w:rsidR="00D9452A" w:rsidRDefault="00D9452A">
      <w:pPr>
        <w:pStyle w:val="ConsPlusNormal"/>
        <w:spacing w:before="220"/>
        <w:ind w:firstLine="540"/>
        <w:jc w:val="both"/>
      </w:pPr>
      <w:r>
        <w:t>2.2.23.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D9452A" w:rsidRDefault="00D9452A">
      <w:pPr>
        <w:pStyle w:val="ConsPlusNormal"/>
        <w:jc w:val="both"/>
      </w:pPr>
    </w:p>
    <w:p w:rsidR="00D9452A" w:rsidRDefault="00D9452A">
      <w:pPr>
        <w:pStyle w:val="ConsPlusTitle"/>
        <w:jc w:val="center"/>
        <w:outlineLvl w:val="2"/>
      </w:pPr>
      <w:r>
        <w:t>2.3. Виды покрытий</w:t>
      </w:r>
    </w:p>
    <w:p w:rsidR="00D9452A" w:rsidRDefault="00D9452A">
      <w:pPr>
        <w:pStyle w:val="ConsPlusNormal"/>
        <w:jc w:val="both"/>
      </w:pPr>
    </w:p>
    <w:p w:rsidR="00D9452A" w:rsidRDefault="00D9452A">
      <w:pPr>
        <w:pStyle w:val="ConsPlusNormal"/>
        <w:ind w:firstLine="540"/>
        <w:jc w:val="both"/>
      </w:pPr>
      <w:r>
        <w:t>2.3.1. Покрытия поверхности обеспечивают на территории города Белокурихи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9452A" w:rsidRDefault="00D9452A">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т.п. материалов;</w:t>
      </w:r>
    </w:p>
    <w:p w:rsidR="00D9452A" w:rsidRDefault="00D9452A">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9452A" w:rsidRDefault="00D9452A">
      <w:pPr>
        <w:pStyle w:val="ConsPlusNormal"/>
        <w:spacing w:before="220"/>
        <w:ind w:firstLine="540"/>
        <w:jc w:val="both"/>
      </w:pPr>
      <w:r>
        <w:t>- газонные, выполняемые по специальным технологиям подготовки и посадки травяного покрова;</w:t>
      </w:r>
    </w:p>
    <w:p w:rsidR="00D9452A" w:rsidRDefault="00D9452A">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 и т.п.).</w:t>
      </w:r>
    </w:p>
    <w:p w:rsidR="00D9452A" w:rsidRDefault="00D9452A">
      <w:pPr>
        <w:pStyle w:val="ConsPlusNormal"/>
        <w:spacing w:before="220"/>
        <w:ind w:firstLine="540"/>
        <w:jc w:val="both"/>
      </w:pPr>
      <w:r>
        <w:t xml:space="preserve">2.3.2. На территории города Белокурихи не рекомендуется допускать наличия участков </w:t>
      </w:r>
      <w:r>
        <w:lastRenderedPageBreak/>
        <w:t>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D9452A" w:rsidRDefault="00D9452A">
      <w:pPr>
        <w:pStyle w:val="ConsPlusNormal"/>
        <w:spacing w:before="220"/>
        <w:ind w:firstLine="540"/>
        <w:jc w:val="both"/>
      </w:pPr>
      <w:r>
        <w:t>2.3.3.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9452A" w:rsidRDefault="00D9452A">
      <w:pPr>
        <w:pStyle w:val="ConsPlusNormal"/>
        <w:spacing w:before="220"/>
        <w:ind w:firstLine="540"/>
        <w:jc w:val="both"/>
      </w:pPr>
      <w:r>
        <w:t>2.3.4.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D9452A" w:rsidRDefault="00D9452A">
      <w:pPr>
        <w:pStyle w:val="ConsPlusNormal"/>
        <w:spacing w:before="220"/>
        <w:ind w:firstLine="540"/>
        <w:jc w:val="both"/>
      </w:pPr>
      <w: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D9452A" w:rsidRDefault="00D9452A">
      <w:pPr>
        <w:pStyle w:val="ConsPlusNormal"/>
        <w:spacing w:before="220"/>
        <w:ind w:firstLine="540"/>
        <w:jc w:val="both"/>
      </w:pPr>
      <w:r>
        <w:t>2.3.6. На территории общественных пространств города Белокурихи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D9452A" w:rsidRDefault="00D9452A">
      <w:pPr>
        <w:pStyle w:val="ConsPlusNormal"/>
        <w:spacing w:before="220"/>
        <w:ind w:firstLine="540"/>
        <w:jc w:val="both"/>
      </w:pPr>
      <w:r>
        <w:t>2.3.7.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9452A" w:rsidRDefault="00D9452A">
      <w:pPr>
        <w:pStyle w:val="ConsPlusNormal"/>
        <w:spacing w:before="220"/>
        <w:ind w:firstLine="540"/>
        <w:jc w:val="both"/>
      </w:pPr>
      <w:r>
        <w:t>2.3.8.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города Белокурихи - соответствующей концепции цветового решения этих территорий.</w:t>
      </w:r>
    </w:p>
    <w:p w:rsidR="00D9452A" w:rsidRDefault="00D9452A">
      <w:pPr>
        <w:pStyle w:val="ConsPlusNormal"/>
        <w:spacing w:before="220"/>
        <w:ind w:firstLine="540"/>
        <w:jc w:val="both"/>
      </w:pPr>
      <w:r>
        <w:t>2.3.9.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D9452A" w:rsidRDefault="00D9452A">
      <w:pPr>
        <w:pStyle w:val="ConsPlusNormal"/>
        <w:jc w:val="both"/>
      </w:pPr>
      <w:r>
        <w:t xml:space="preserve">(п. 2.3.9 введен </w:t>
      </w:r>
      <w:hyperlink r:id="rId4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2.3.10.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D9452A" w:rsidRDefault="00D9452A">
      <w:pPr>
        <w:pStyle w:val="ConsPlusNormal"/>
        <w:spacing w:before="220"/>
        <w:ind w:firstLine="540"/>
        <w:jc w:val="both"/>
      </w:pPr>
      <w:r>
        <w:lastRenderedPageBreak/>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D9452A" w:rsidRDefault="00D9452A">
      <w:pPr>
        <w:pStyle w:val="ConsPlusNormal"/>
        <w:jc w:val="both"/>
      </w:pPr>
      <w:r>
        <w:t xml:space="preserve">(п. 2.3.10 введен </w:t>
      </w:r>
      <w:hyperlink r:id="rId5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2.3.11.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D9452A" w:rsidRDefault="00D9452A">
      <w:pPr>
        <w:pStyle w:val="ConsPlusNormal"/>
        <w:jc w:val="both"/>
      </w:pPr>
      <w:r>
        <w:t xml:space="preserve">(п. 2.3.11 введен </w:t>
      </w:r>
      <w:hyperlink r:id="rId51">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2"/>
      </w:pPr>
      <w:r>
        <w:t>2.4. Сопряжения поверхностей</w:t>
      </w:r>
    </w:p>
    <w:p w:rsidR="00D9452A" w:rsidRDefault="00D9452A">
      <w:pPr>
        <w:pStyle w:val="ConsPlusNormal"/>
        <w:jc w:val="both"/>
      </w:pPr>
    </w:p>
    <w:p w:rsidR="00D9452A" w:rsidRDefault="00D9452A">
      <w:pPr>
        <w:pStyle w:val="ConsPlusNormal"/>
        <w:ind w:firstLine="540"/>
        <w:jc w:val="both"/>
      </w:pPr>
      <w:r>
        <w:t>2.4.1. К элементам сопряжения поверхностей обычно относят различные виды бортовых камней, пандусы, ступени, лестницы.</w:t>
      </w:r>
    </w:p>
    <w:p w:rsidR="00D9452A" w:rsidRDefault="00D9452A">
      <w:pPr>
        <w:pStyle w:val="ConsPlusNormal"/>
        <w:jc w:val="both"/>
      </w:pPr>
    </w:p>
    <w:p w:rsidR="00D9452A" w:rsidRDefault="00D9452A">
      <w:pPr>
        <w:pStyle w:val="ConsPlusTitle"/>
        <w:jc w:val="center"/>
        <w:outlineLvl w:val="3"/>
      </w:pPr>
      <w:r>
        <w:t>Бортовые камни</w:t>
      </w:r>
    </w:p>
    <w:p w:rsidR="00D9452A" w:rsidRDefault="00D9452A">
      <w:pPr>
        <w:pStyle w:val="ConsPlusNormal"/>
        <w:jc w:val="both"/>
      </w:pPr>
    </w:p>
    <w:p w:rsidR="00D9452A" w:rsidRDefault="00D9452A">
      <w:pPr>
        <w:pStyle w:val="ConsPlusNormal"/>
        <w:ind w:firstLine="540"/>
        <w:jc w:val="both"/>
      </w:pPr>
      <w: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9452A" w:rsidRDefault="00D9452A">
      <w:pPr>
        <w:pStyle w:val="ConsPlusNormal"/>
        <w:spacing w:before="220"/>
        <w:ind w:firstLine="540"/>
        <w:jc w:val="both"/>
      </w:pPr>
      <w:bookmarkStart w:id="4" w:name="P269"/>
      <w:bookmarkEnd w:id="4"/>
      <w: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9452A" w:rsidRDefault="00D9452A">
      <w:pPr>
        <w:pStyle w:val="ConsPlusNormal"/>
        <w:jc w:val="both"/>
      </w:pPr>
    </w:p>
    <w:p w:rsidR="00D9452A" w:rsidRDefault="00D9452A">
      <w:pPr>
        <w:pStyle w:val="ConsPlusTitle"/>
        <w:jc w:val="center"/>
        <w:outlineLvl w:val="3"/>
      </w:pPr>
      <w:r>
        <w:t>Ступени, лестницы, пандусы</w:t>
      </w:r>
    </w:p>
    <w:p w:rsidR="00D9452A" w:rsidRDefault="00D9452A">
      <w:pPr>
        <w:pStyle w:val="ConsPlusNormal"/>
        <w:jc w:val="both"/>
      </w:pPr>
    </w:p>
    <w:p w:rsidR="00D9452A" w:rsidRDefault="00D9452A">
      <w:pPr>
        <w:pStyle w:val="ConsPlusNormal"/>
        <w:ind w:firstLine="540"/>
        <w:jc w:val="both"/>
      </w:pPr>
      <w: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9452A" w:rsidRDefault="00D9452A">
      <w:pPr>
        <w:pStyle w:val="ConsPlusNormal"/>
        <w:spacing w:before="220"/>
        <w:ind w:firstLine="540"/>
        <w:jc w:val="both"/>
      </w:pPr>
      <w: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w:t>
      </w:r>
      <w:r>
        <w:lastRenderedPageBreak/>
        <w:t>длина площадки - уменьшена до 300 мм и 1,0 м соответственно.</w:t>
      </w:r>
    </w:p>
    <w:p w:rsidR="00D9452A" w:rsidRDefault="00D9452A">
      <w:pPr>
        <w:pStyle w:val="ConsPlusNormal"/>
        <w:spacing w:before="220"/>
        <w:ind w:firstLine="540"/>
        <w:jc w:val="both"/>
      </w:pPr>
      <w:r>
        <w:t xml:space="preserve">2.4.6.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w:t>
      </w:r>
      <w:hyperlink w:anchor="P2749">
        <w:r>
          <w:rPr>
            <w:color w:val="0000FF"/>
          </w:rPr>
          <w:t>Зависимость</w:t>
        </w:r>
      </w:hyperlink>
      <w:r>
        <w:t xml:space="preserve"> уклона пандуса от высоты подъема рекомендуется принимать по таблице 12 Приложения N 1 к настоящим Правилам. Уклон бордюрного пандуса следует, как правило, принимать 1:12.</w:t>
      </w:r>
    </w:p>
    <w:p w:rsidR="00D9452A" w:rsidRDefault="00D9452A">
      <w:pPr>
        <w:pStyle w:val="ConsPlusNormal"/>
        <w:spacing w:before="220"/>
        <w:ind w:firstLine="540"/>
        <w:jc w:val="both"/>
      </w:pPr>
      <w:r>
        <w:t>2.4.7.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D9452A" w:rsidRDefault="00D9452A">
      <w:pPr>
        <w:pStyle w:val="ConsPlusNormal"/>
        <w:spacing w:before="220"/>
        <w:ind w:firstLine="540"/>
        <w:jc w:val="both"/>
      </w:pPr>
      <w: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9452A" w:rsidRDefault="00D9452A">
      <w:pPr>
        <w:pStyle w:val="ConsPlusNormal"/>
        <w:spacing w:before="220"/>
        <w:ind w:firstLine="540"/>
        <w:jc w:val="both"/>
      </w:pPr>
      <w: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140">
        <w:r>
          <w:rPr>
            <w:color w:val="0000FF"/>
          </w:rPr>
          <w:t>пункту 2.1.5</w:t>
        </w:r>
      </w:hyperlink>
      <w:r>
        <w:t xml:space="preserve"> настоящих Правил.</w:t>
      </w:r>
    </w:p>
    <w:p w:rsidR="00D9452A" w:rsidRDefault="00D9452A">
      <w:pPr>
        <w:pStyle w:val="ConsPlusNormal"/>
        <w:jc w:val="both"/>
      </w:pPr>
    </w:p>
    <w:p w:rsidR="00D9452A" w:rsidRDefault="00D9452A">
      <w:pPr>
        <w:pStyle w:val="ConsPlusTitle"/>
        <w:jc w:val="center"/>
        <w:outlineLvl w:val="2"/>
      </w:pPr>
      <w:r>
        <w:t>2.5. Ограждения</w:t>
      </w:r>
    </w:p>
    <w:p w:rsidR="00D9452A" w:rsidRDefault="00D9452A">
      <w:pPr>
        <w:pStyle w:val="ConsPlusNormal"/>
        <w:jc w:val="both"/>
      </w:pPr>
    </w:p>
    <w:p w:rsidR="00D9452A" w:rsidRDefault="00D9452A">
      <w:pPr>
        <w:pStyle w:val="ConsPlusNormal"/>
        <w:ind w:firstLine="540"/>
        <w:jc w:val="both"/>
      </w:pPr>
      <w:r>
        <w:t>2.5.1. В целях благоустройства на территории города Белокурихи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9452A" w:rsidRDefault="00D9452A">
      <w:pPr>
        <w:pStyle w:val="ConsPlusNormal"/>
        <w:spacing w:before="220"/>
        <w:ind w:firstLine="540"/>
        <w:jc w:val="both"/>
      </w:pPr>
      <w: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9452A" w:rsidRDefault="00D9452A">
      <w:pPr>
        <w:pStyle w:val="ConsPlusNormal"/>
        <w:spacing w:before="220"/>
        <w:ind w:firstLine="540"/>
        <w:jc w:val="both"/>
      </w:pPr>
      <w:r>
        <w:t xml:space="preserve">2.5.2.1. 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w:t>
      </w:r>
      <w:hyperlink w:anchor="P144">
        <w:r>
          <w:rPr>
            <w:color w:val="0000FF"/>
          </w:rPr>
          <w:t>пункту 2.1.7</w:t>
        </w:r>
      </w:hyperlink>
      <w:r>
        <w:t xml:space="preserve"> настоящих Правил.</w:t>
      </w:r>
    </w:p>
    <w:p w:rsidR="00D9452A" w:rsidRDefault="00D9452A">
      <w:pPr>
        <w:pStyle w:val="ConsPlusNormal"/>
        <w:spacing w:before="220"/>
        <w:ind w:firstLine="540"/>
        <w:jc w:val="both"/>
      </w:pPr>
      <w:r>
        <w:t>2.5.2.2.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D9452A" w:rsidRDefault="00D9452A">
      <w:pPr>
        <w:pStyle w:val="ConsPlusNormal"/>
        <w:spacing w:before="220"/>
        <w:ind w:firstLine="540"/>
        <w:jc w:val="both"/>
      </w:pPr>
      <w:r>
        <w:t>2.5.3.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D9452A" w:rsidRDefault="00D9452A">
      <w:pPr>
        <w:pStyle w:val="ConsPlusNormal"/>
        <w:spacing w:before="220"/>
        <w:ind w:firstLine="540"/>
        <w:jc w:val="both"/>
      </w:pPr>
      <w:r>
        <w:t xml:space="preserve">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w:t>
      </w:r>
      <w:r>
        <w:lastRenderedPageBreak/>
        <w:t>позволяющие производить ремонтные или строительные работы.</w:t>
      </w:r>
    </w:p>
    <w:p w:rsidR="00D9452A" w:rsidRDefault="00D9452A">
      <w:pPr>
        <w:pStyle w:val="ConsPlusNormal"/>
        <w:spacing w:before="220"/>
        <w:ind w:firstLine="540"/>
        <w:jc w:val="both"/>
      </w:pPr>
      <w: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9452A" w:rsidRDefault="00D9452A">
      <w:pPr>
        <w:pStyle w:val="ConsPlusNormal"/>
        <w:jc w:val="both"/>
      </w:pPr>
    </w:p>
    <w:p w:rsidR="00D9452A" w:rsidRDefault="00D9452A">
      <w:pPr>
        <w:pStyle w:val="ConsPlusTitle"/>
        <w:jc w:val="center"/>
        <w:outlineLvl w:val="2"/>
      </w:pPr>
      <w:r>
        <w:t>2.6. Малые архитектурные формы</w:t>
      </w:r>
    </w:p>
    <w:p w:rsidR="00D9452A" w:rsidRDefault="00D9452A">
      <w:pPr>
        <w:pStyle w:val="ConsPlusNormal"/>
        <w:jc w:val="both"/>
      </w:pPr>
    </w:p>
    <w:p w:rsidR="00D9452A" w:rsidRDefault="00D9452A">
      <w:pPr>
        <w:pStyle w:val="ConsPlusNormal"/>
        <w:ind w:firstLine="540"/>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Белокурихи. При проектировании и выборе малых архитектурных форм рекомендуется пользоваться каталогами сертифицированных изделий. Для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D9452A" w:rsidRDefault="00D9452A">
      <w:pPr>
        <w:pStyle w:val="ConsPlusNormal"/>
        <w:spacing w:before="220"/>
        <w:ind w:firstLine="540"/>
        <w:jc w:val="both"/>
      </w:pPr>
      <w:r>
        <w:t>2.6.3. В правилах благоустройства территории муниципального образования к 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D9452A" w:rsidRDefault="00D9452A">
      <w:pPr>
        <w:pStyle w:val="ConsPlusNormal"/>
        <w:jc w:val="both"/>
      </w:pPr>
      <w:r>
        <w:t xml:space="preserve">(п. 2.6.3 введен </w:t>
      </w:r>
      <w:hyperlink r:id="rId5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2.6.4.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D9452A" w:rsidRDefault="00D9452A">
      <w:pPr>
        <w:pStyle w:val="ConsPlusNormal"/>
        <w:jc w:val="both"/>
      </w:pPr>
      <w:r>
        <w:t xml:space="preserve">(п. 2.6.4 введен </w:t>
      </w:r>
      <w:hyperlink r:id="rId5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2.6.5. При проектировании и выборе МАФ, в том числе уличной мебели, рекомендуется учитывать:</w:t>
      </w:r>
    </w:p>
    <w:p w:rsidR="00D9452A" w:rsidRDefault="00D9452A">
      <w:pPr>
        <w:pStyle w:val="ConsPlusNormal"/>
        <w:spacing w:before="220"/>
        <w:ind w:firstLine="540"/>
        <w:jc w:val="both"/>
      </w:pPr>
      <w:r>
        <w:t>а) наличие свободной площади на благоустраиваемой территории;</w:t>
      </w:r>
    </w:p>
    <w:p w:rsidR="00D9452A" w:rsidRDefault="00D9452A">
      <w:pPr>
        <w:pStyle w:val="ConsPlusNormal"/>
        <w:spacing w:before="220"/>
        <w:ind w:firstLine="540"/>
        <w:jc w:val="both"/>
      </w:pPr>
      <w:r>
        <w:t>б) соответствие материалов и конструкции МАФ климату и назначению МАФ;</w:t>
      </w:r>
    </w:p>
    <w:p w:rsidR="00D9452A" w:rsidRDefault="00D9452A">
      <w:pPr>
        <w:pStyle w:val="ConsPlusNormal"/>
        <w:spacing w:before="220"/>
        <w:ind w:firstLine="540"/>
        <w:jc w:val="both"/>
      </w:pPr>
      <w:r>
        <w:t>в) защиту от образования наледи и снежных заносов, обеспечение стока воды;</w:t>
      </w:r>
    </w:p>
    <w:p w:rsidR="00D9452A" w:rsidRDefault="00D9452A">
      <w:pPr>
        <w:pStyle w:val="ConsPlusNormal"/>
        <w:spacing w:before="220"/>
        <w:ind w:firstLine="540"/>
        <w:jc w:val="both"/>
      </w:pPr>
      <w:r>
        <w:t>г) пропускную способность территории, частоту и продолжительность использования МАФ;</w:t>
      </w:r>
    </w:p>
    <w:p w:rsidR="00D9452A" w:rsidRDefault="00D9452A">
      <w:pPr>
        <w:pStyle w:val="ConsPlusNormal"/>
        <w:spacing w:before="220"/>
        <w:ind w:firstLine="540"/>
        <w:jc w:val="both"/>
      </w:pPr>
      <w:r>
        <w:t>д) возраст потенциальных пользователей МАФ;</w:t>
      </w:r>
    </w:p>
    <w:p w:rsidR="00D9452A" w:rsidRDefault="00D9452A">
      <w:pPr>
        <w:pStyle w:val="ConsPlusNormal"/>
        <w:spacing w:before="220"/>
        <w:ind w:firstLine="540"/>
        <w:jc w:val="both"/>
      </w:pPr>
      <w:r>
        <w:t>е) антивандальную защищенность МАФ от разрушения, оклейки, нанесения надписей и изображений;</w:t>
      </w:r>
    </w:p>
    <w:p w:rsidR="00D9452A" w:rsidRDefault="00D9452A">
      <w:pPr>
        <w:pStyle w:val="ConsPlusNormal"/>
        <w:spacing w:before="220"/>
        <w:ind w:firstLine="540"/>
        <w:jc w:val="both"/>
      </w:pPr>
      <w:r>
        <w:t>ж) удобство обслуживания, а также механизированной и ручной очистки территории рядом с МАФ и под конструкцией;</w:t>
      </w:r>
    </w:p>
    <w:p w:rsidR="00D9452A" w:rsidRDefault="00D9452A">
      <w:pPr>
        <w:pStyle w:val="ConsPlusNormal"/>
        <w:spacing w:before="220"/>
        <w:ind w:firstLine="540"/>
        <w:jc w:val="both"/>
      </w:pPr>
      <w:r>
        <w:t>з) возможность ремонта или замены деталей МАФ;</w:t>
      </w:r>
    </w:p>
    <w:p w:rsidR="00D9452A" w:rsidRDefault="00D9452A">
      <w:pPr>
        <w:pStyle w:val="ConsPlusNormal"/>
        <w:spacing w:before="220"/>
        <w:ind w:firstLine="540"/>
        <w:jc w:val="both"/>
      </w:pPr>
      <w:r>
        <w:lastRenderedPageBreak/>
        <w:t>и) интенсивность пешеходного и автомобильного движения, близость транспортных узлов;</w:t>
      </w:r>
    </w:p>
    <w:p w:rsidR="00D9452A" w:rsidRDefault="00D9452A">
      <w:pPr>
        <w:pStyle w:val="ConsPlusNormal"/>
        <w:spacing w:before="220"/>
        <w:ind w:firstLine="540"/>
        <w:jc w:val="both"/>
      </w:pPr>
      <w:r>
        <w:t>к) эргономичность конструкций (высоту и наклон спинки скамеек, высоту урн и другие характеристики);</w:t>
      </w:r>
    </w:p>
    <w:p w:rsidR="00D9452A" w:rsidRDefault="00D9452A">
      <w:pPr>
        <w:pStyle w:val="ConsPlusNormal"/>
        <w:spacing w:before="220"/>
        <w:ind w:firstLine="540"/>
        <w:jc w:val="both"/>
      </w:pPr>
      <w:r>
        <w:t>л) расцветку и стилистическое сочетание с другими МАФ и окружающей архитектурой;</w:t>
      </w:r>
    </w:p>
    <w:p w:rsidR="00D9452A" w:rsidRDefault="00D9452A">
      <w:pPr>
        <w:pStyle w:val="ConsPlusNormal"/>
        <w:spacing w:before="220"/>
        <w:ind w:firstLine="540"/>
        <w:jc w:val="both"/>
      </w:pPr>
      <w:r>
        <w:t>м) безопасность для потенциальных пользователей.</w:t>
      </w:r>
    </w:p>
    <w:p w:rsidR="00D9452A" w:rsidRDefault="00D9452A">
      <w:pPr>
        <w:pStyle w:val="ConsPlusNormal"/>
        <w:jc w:val="both"/>
      </w:pPr>
      <w:r>
        <w:t xml:space="preserve">(п. 2.6.5 введен </w:t>
      </w:r>
      <w:hyperlink r:id="rId5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2.6.6. При установке МАФ и уличной мебели рекомендуется предусматривать обеспечение:</w:t>
      </w:r>
    </w:p>
    <w:p w:rsidR="00D9452A" w:rsidRDefault="00D9452A">
      <w:pPr>
        <w:pStyle w:val="ConsPlusNormal"/>
        <w:spacing w:before="220"/>
        <w:ind w:firstLine="540"/>
        <w:jc w:val="both"/>
      </w:pPr>
      <w:r>
        <w:t>а) расположения МАФ, не создающего препятствий для пешеходов;</w:t>
      </w:r>
    </w:p>
    <w:p w:rsidR="00D9452A" w:rsidRDefault="00D9452A">
      <w:pPr>
        <w:pStyle w:val="ConsPlusNormal"/>
        <w:spacing w:before="220"/>
        <w:ind w:firstLine="540"/>
        <w:jc w:val="both"/>
      </w:pPr>
      <w:r>
        <w:t>б) приоритета компактной установки МАФ на минимальной площади в местах большого скопления людей;</w:t>
      </w:r>
    </w:p>
    <w:p w:rsidR="00D9452A" w:rsidRDefault="00D9452A">
      <w:pPr>
        <w:pStyle w:val="ConsPlusNormal"/>
        <w:spacing w:before="220"/>
        <w:ind w:firstLine="540"/>
        <w:jc w:val="both"/>
      </w:pPr>
      <w:r>
        <w:t>в) устойчивости конструкции;</w:t>
      </w:r>
    </w:p>
    <w:p w:rsidR="00D9452A" w:rsidRDefault="00D9452A">
      <w:pPr>
        <w:pStyle w:val="ConsPlusNormal"/>
        <w:spacing w:before="220"/>
        <w:ind w:firstLine="540"/>
        <w:jc w:val="both"/>
      </w:pPr>
      <w:r>
        <w:t>г) надежной фиксации или возможности перемещения элементов в зависимости от типа МАФ и условий расположения;</w:t>
      </w:r>
    </w:p>
    <w:p w:rsidR="00D9452A" w:rsidRDefault="00D9452A">
      <w:pPr>
        <w:pStyle w:val="ConsPlusNormal"/>
        <w:spacing w:before="220"/>
        <w:ind w:firstLine="540"/>
        <w:jc w:val="both"/>
      </w:pPr>
      <w:r>
        <w:t>д) наличия в каждой конкретной зоне благоустраиваемой территории рекомендуемых типов МАФ для такой зоны.</w:t>
      </w:r>
    </w:p>
    <w:p w:rsidR="00D9452A" w:rsidRDefault="00D9452A">
      <w:pPr>
        <w:pStyle w:val="ConsPlusNormal"/>
        <w:jc w:val="both"/>
      </w:pPr>
      <w:r>
        <w:t xml:space="preserve">(п. 2.6.6 введен </w:t>
      </w:r>
      <w:hyperlink r:id="rId5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2.6.7. При размещении уличной мебели рекомендуется:</w:t>
      </w:r>
    </w:p>
    <w:p w:rsidR="00D9452A" w:rsidRDefault="00D9452A">
      <w:pPr>
        <w:pStyle w:val="ConsPlusNormal"/>
        <w:spacing w:before="220"/>
        <w:ind w:firstLine="540"/>
        <w:jc w:val="both"/>
      </w:pPr>
      <w: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D9452A" w:rsidRDefault="00D9452A">
      <w:pPr>
        <w:pStyle w:val="ConsPlusNormal"/>
        <w:spacing w:before="220"/>
        <w:ind w:firstLine="540"/>
        <w:jc w:val="both"/>
      </w:pPr>
      <w: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D9452A" w:rsidRDefault="00D9452A">
      <w:pPr>
        <w:pStyle w:val="ConsPlusNormal"/>
        <w:spacing w:before="220"/>
        <w:ind w:firstLine="540"/>
        <w:jc w:val="both"/>
      </w:pPr>
      <w: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9452A" w:rsidRDefault="00D9452A">
      <w:pPr>
        <w:pStyle w:val="ConsPlusNormal"/>
        <w:jc w:val="both"/>
      </w:pPr>
      <w:r>
        <w:t xml:space="preserve">(п. 2.6.7 введен </w:t>
      </w:r>
      <w:hyperlink r:id="rId5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2.6.8. На тротуарах автомобильных дорог рекомендуется использовать следующие типы МАФ:</w:t>
      </w:r>
    </w:p>
    <w:p w:rsidR="00D9452A" w:rsidRDefault="00D9452A">
      <w:pPr>
        <w:pStyle w:val="ConsPlusNormal"/>
        <w:spacing w:before="220"/>
        <w:ind w:firstLine="540"/>
        <w:jc w:val="both"/>
      </w:pPr>
      <w:r>
        <w:t>а) установки освещения;</w:t>
      </w:r>
    </w:p>
    <w:p w:rsidR="00D9452A" w:rsidRDefault="00D9452A">
      <w:pPr>
        <w:pStyle w:val="ConsPlusNormal"/>
        <w:spacing w:before="220"/>
        <w:ind w:firstLine="540"/>
        <w:jc w:val="both"/>
      </w:pPr>
      <w:r>
        <w:t>б) скамьи без спинок, оборудованные местом для сумок;</w:t>
      </w:r>
    </w:p>
    <w:p w:rsidR="00D9452A" w:rsidRDefault="00D9452A">
      <w:pPr>
        <w:pStyle w:val="ConsPlusNormal"/>
        <w:spacing w:before="220"/>
        <w:ind w:firstLine="540"/>
        <w:jc w:val="both"/>
      </w:pPr>
      <w:r>
        <w:t>в) опоры у скамеек, предназначенных для людей с ограниченными возможностями;</w:t>
      </w:r>
    </w:p>
    <w:p w:rsidR="00D9452A" w:rsidRDefault="00D9452A">
      <w:pPr>
        <w:pStyle w:val="ConsPlusNormal"/>
        <w:spacing w:before="220"/>
        <w:ind w:firstLine="540"/>
        <w:jc w:val="both"/>
      </w:pPr>
      <w:r>
        <w:t>г) ограждения (в местах необходимости обеспечения защиты пешеходов от наезда автомобилей);</w:t>
      </w:r>
    </w:p>
    <w:p w:rsidR="00D9452A" w:rsidRDefault="00D9452A">
      <w:pPr>
        <w:pStyle w:val="ConsPlusNormal"/>
        <w:spacing w:before="220"/>
        <w:ind w:firstLine="540"/>
        <w:jc w:val="both"/>
      </w:pPr>
      <w:r>
        <w:t>д) кадки, цветочницы, вазоны, кашпо, в том числе подвесные;</w:t>
      </w:r>
    </w:p>
    <w:p w:rsidR="00D9452A" w:rsidRDefault="00D9452A">
      <w:pPr>
        <w:pStyle w:val="ConsPlusNormal"/>
        <w:spacing w:before="220"/>
        <w:ind w:firstLine="540"/>
        <w:jc w:val="both"/>
      </w:pPr>
      <w:r>
        <w:t>е) урны.</w:t>
      </w:r>
    </w:p>
    <w:p w:rsidR="00D9452A" w:rsidRDefault="00D9452A">
      <w:pPr>
        <w:pStyle w:val="ConsPlusNormal"/>
        <w:spacing w:before="220"/>
        <w:ind w:firstLine="540"/>
        <w:jc w:val="both"/>
      </w:pPr>
      <w:r>
        <w:t>2.6.8. Для пешеходных зон и коммуникаций рекомендуется использовать следующие типы МАФ:</w:t>
      </w:r>
    </w:p>
    <w:p w:rsidR="00D9452A" w:rsidRDefault="00D9452A">
      <w:pPr>
        <w:pStyle w:val="ConsPlusNormal"/>
        <w:spacing w:before="220"/>
        <w:ind w:firstLine="540"/>
        <w:jc w:val="both"/>
      </w:pPr>
      <w:r>
        <w:lastRenderedPageBreak/>
        <w:t>а) установки освещения;</w:t>
      </w:r>
    </w:p>
    <w:p w:rsidR="00D9452A" w:rsidRDefault="00D9452A">
      <w:pPr>
        <w:pStyle w:val="ConsPlusNormal"/>
        <w:spacing w:before="220"/>
        <w:ind w:firstLine="540"/>
        <w:jc w:val="both"/>
      </w:pPr>
      <w:r>
        <w:t>б) скамьи, предполагающие длительное, комфортное сидение;</w:t>
      </w:r>
    </w:p>
    <w:p w:rsidR="00D9452A" w:rsidRDefault="00D9452A">
      <w:pPr>
        <w:pStyle w:val="ConsPlusNormal"/>
        <w:spacing w:before="220"/>
        <w:ind w:firstLine="540"/>
        <w:jc w:val="both"/>
      </w:pPr>
      <w:r>
        <w:t>в) цветочницы, вазоны, кашпо;</w:t>
      </w:r>
    </w:p>
    <w:p w:rsidR="00D9452A" w:rsidRDefault="00D9452A">
      <w:pPr>
        <w:pStyle w:val="ConsPlusNormal"/>
        <w:spacing w:before="220"/>
        <w:ind w:firstLine="540"/>
        <w:jc w:val="both"/>
      </w:pPr>
      <w:r>
        <w:t>г) информационные стенды;</w:t>
      </w:r>
    </w:p>
    <w:p w:rsidR="00D9452A" w:rsidRDefault="00D9452A">
      <w:pPr>
        <w:pStyle w:val="ConsPlusNormal"/>
        <w:spacing w:before="220"/>
        <w:ind w:firstLine="540"/>
        <w:jc w:val="both"/>
      </w:pPr>
      <w:r>
        <w:t>д) ограждения (в местах необходимости обеспечения защиты пешеходов от наезда автомобилей);</w:t>
      </w:r>
    </w:p>
    <w:p w:rsidR="00D9452A" w:rsidRDefault="00D9452A">
      <w:pPr>
        <w:pStyle w:val="ConsPlusNormal"/>
        <w:spacing w:before="220"/>
        <w:ind w:firstLine="540"/>
        <w:jc w:val="both"/>
      </w:pPr>
      <w:r>
        <w:t>е) столы для настольных игр;</w:t>
      </w:r>
    </w:p>
    <w:p w:rsidR="00D9452A" w:rsidRDefault="00D9452A">
      <w:pPr>
        <w:pStyle w:val="ConsPlusNormal"/>
        <w:spacing w:before="220"/>
        <w:ind w:firstLine="540"/>
        <w:jc w:val="both"/>
      </w:pPr>
      <w:r>
        <w:t>ж) урны.</w:t>
      </w:r>
    </w:p>
    <w:p w:rsidR="00D9452A" w:rsidRDefault="00D9452A">
      <w:pPr>
        <w:pStyle w:val="ConsPlusNormal"/>
        <w:jc w:val="both"/>
      </w:pPr>
      <w:r>
        <w:t xml:space="preserve">(п. 2.6.8 введен </w:t>
      </w:r>
      <w:hyperlink r:id="rId5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D9452A" w:rsidRDefault="00D9452A">
      <w:pPr>
        <w:pStyle w:val="ConsPlusNormal"/>
        <w:jc w:val="both"/>
      </w:pPr>
      <w:r>
        <w:t xml:space="preserve">(п. 2.6.9 введен </w:t>
      </w:r>
      <w:hyperlink r:id="rId58">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2.6.10. В целях защиты МАФ от графического вандализма рекомендуется:</w:t>
      </w:r>
    </w:p>
    <w:p w:rsidR="00D9452A" w:rsidRDefault="00D9452A">
      <w:pPr>
        <w:pStyle w:val="ConsPlusNormal"/>
        <w:spacing w:before="220"/>
        <w:ind w:firstLine="540"/>
        <w:jc w:val="both"/>
      </w:pPr>
      <w: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D9452A" w:rsidRDefault="00D9452A">
      <w:pPr>
        <w:pStyle w:val="ConsPlusNormal"/>
        <w:spacing w:before="220"/>
        <w:ind w:firstLine="540"/>
        <w:jc w:val="both"/>
      </w:pPr>
      <w: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D9452A" w:rsidRDefault="00D9452A">
      <w:pPr>
        <w:pStyle w:val="ConsPlusNormal"/>
        <w:spacing w:before="220"/>
        <w:ind w:firstLine="540"/>
        <w:jc w:val="both"/>
      </w:pPr>
      <w: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9452A" w:rsidRDefault="00D9452A">
      <w:pPr>
        <w:pStyle w:val="ConsPlusNormal"/>
        <w:spacing w:before="220"/>
        <w:ind w:firstLine="540"/>
        <w:jc w:val="both"/>
      </w:pPr>
      <w:r>
        <w:t>г) выбирать или проектировать рельефные поверхности опор освещения, в том числе с использованием краски, содержащей рельефные частицы.</w:t>
      </w:r>
    </w:p>
    <w:p w:rsidR="00D9452A" w:rsidRDefault="00D9452A">
      <w:pPr>
        <w:pStyle w:val="ConsPlusNormal"/>
        <w:jc w:val="both"/>
      </w:pPr>
      <w:r>
        <w:t xml:space="preserve">(п. 2.6.10 введен </w:t>
      </w:r>
      <w:hyperlink r:id="rId5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2.6.11.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9452A" w:rsidRDefault="00D9452A">
      <w:pPr>
        <w:pStyle w:val="ConsPlusNormal"/>
        <w:jc w:val="both"/>
      </w:pPr>
      <w:r>
        <w:t xml:space="preserve">(п. 2.6.11 введен </w:t>
      </w:r>
      <w:hyperlink r:id="rId60">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3"/>
      </w:pPr>
      <w:r>
        <w:t>Устройства для оформления озеленения</w:t>
      </w:r>
    </w:p>
    <w:p w:rsidR="00D9452A" w:rsidRDefault="00D9452A">
      <w:pPr>
        <w:pStyle w:val="ConsPlusNormal"/>
        <w:jc w:val="both"/>
      </w:pPr>
    </w:p>
    <w:p w:rsidR="00D9452A" w:rsidRDefault="00D9452A">
      <w:pPr>
        <w:pStyle w:val="ConsPlusNormal"/>
        <w:ind w:firstLine="540"/>
        <w:jc w:val="both"/>
      </w:pPr>
      <w:r>
        <w:t xml:space="preserve">2.6.2.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w:t>
      </w:r>
      <w:r>
        <w:lastRenderedPageBreak/>
        <w:t>объектами. Цветочницы, вазоны - небольшие емкости с растительным грунтом, в которые высаживаются цветочные растения.</w:t>
      </w:r>
    </w:p>
    <w:p w:rsidR="00D9452A" w:rsidRDefault="00D9452A">
      <w:pPr>
        <w:pStyle w:val="ConsPlusNormal"/>
        <w:jc w:val="both"/>
      </w:pPr>
    </w:p>
    <w:p w:rsidR="00D9452A" w:rsidRDefault="00D9452A">
      <w:pPr>
        <w:pStyle w:val="ConsPlusTitle"/>
        <w:jc w:val="center"/>
        <w:outlineLvl w:val="3"/>
      </w:pPr>
      <w:r>
        <w:t>Водные устройства</w:t>
      </w:r>
    </w:p>
    <w:p w:rsidR="00D9452A" w:rsidRDefault="00D9452A">
      <w:pPr>
        <w:pStyle w:val="ConsPlusNormal"/>
        <w:jc w:val="both"/>
      </w:pPr>
    </w:p>
    <w:p w:rsidR="00D9452A" w:rsidRDefault="00D9452A">
      <w:pPr>
        <w:pStyle w:val="ConsPlusNormal"/>
        <w:ind w:firstLine="540"/>
        <w:jc w:val="both"/>
      </w:pPr>
      <w:r>
        <w:t>2.6.3. К водным устройствам относятся фонтаны,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D9452A" w:rsidRDefault="00D9452A">
      <w:pPr>
        <w:pStyle w:val="ConsPlusNormal"/>
        <w:spacing w:before="220"/>
        <w:ind w:firstLine="540"/>
        <w:jc w:val="both"/>
      </w:pPr>
      <w:r>
        <w:t>2.6.3.1. Фонтаны рекомендуется проектировать на основании индивидуальных проектных разработок.</w:t>
      </w:r>
    </w:p>
    <w:p w:rsidR="00D9452A" w:rsidRDefault="00D9452A">
      <w:pPr>
        <w:pStyle w:val="ConsPlusNormal"/>
        <w:spacing w:before="220"/>
        <w:ind w:firstLine="540"/>
        <w:jc w:val="both"/>
      </w:pPr>
      <w:r>
        <w:t>2.6.3.2. Следует учитывать, что родники на территории города Белокурихи должны соответствовать качеству воды согласно требованиям СанПиНов и иметь положительное заключение органов санитарно-эпидемиологического надзора, в первой санитарно-защитной зоне курорта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9452A" w:rsidRDefault="00D9452A">
      <w:pPr>
        <w:pStyle w:val="ConsPlusNormal"/>
        <w:spacing w:before="220"/>
        <w:ind w:firstLine="540"/>
        <w:jc w:val="both"/>
      </w:pPr>
      <w:r>
        <w:t>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D9452A" w:rsidRDefault="00D9452A">
      <w:pPr>
        <w:pStyle w:val="ConsPlusNormal"/>
        <w:jc w:val="both"/>
      </w:pPr>
    </w:p>
    <w:p w:rsidR="00D9452A" w:rsidRDefault="00D9452A">
      <w:pPr>
        <w:pStyle w:val="ConsPlusTitle"/>
        <w:jc w:val="center"/>
        <w:outlineLvl w:val="3"/>
      </w:pPr>
      <w:r>
        <w:t>Мебель муниципального образования</w:t>
      </w:r>
    </w:p>
    <w:p w:rsidR="00D9452A" w:rsidRDefault="00D9452A">
      <w:pPr>
        <w:pStyle w:val="ConsPlusNormal"/>
        <w:jc w:val="both"/>
      </w:pPr>
    </w:p>
    <w:p w:rsidR="00D9452A" w:rsidRDefault="00D9452A">
      <w:pPr>
        <w:pStyle w:val="ConsPlusNormal"/>
        <w:ind w:firstLine="540"/>
        <w:jc w:val="both"/>
      </w:pPr>
      <w:r>
        <w:t>2.6.4. К мебели муниципального образования город Белокуриха Алтайского края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9452A" w:rsidRDefault="00D9452A">
      <w:pPr>
        <w:pStyle w:val="ConsPlusNormal"/>
        <w:spacing w:before="220"/>
        <w:ind w:firstLine="540"/>
        <w:jc w:val="both"/>
      </w:pPr>
      <w:bookmarkStart w:id="5" w:name="P364"/>
      <w:bookmarkEnd w:id="5"/>
      <w:r>
        <w:t>2.6.4.1. Установку скамей необходимо предусматривать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необходимо выполнять из дерева, с различными видами водоустойчивой обработки (предпочтительно - пропиткой).</w:t>
      </w:r>
    </w:p>
    <w:p w:rsidR="00D9452A" w:rsidRDefault="00D9452A">
      <w:pPr>
        <w:pStyle w:val="ConsPlusNormal"/>
        <w:spacing w:before="220"/>
        <w:ind w:firstLine="540"/>
        <w:jc w:val="both"/>
      </w:pPr>
      <w:r>
        <w:t>2.6.4.2. На территории терренкуров возможно выполнять скамьи и столы из древесных пней-срубов, бревен и плах, не имеющих сколов и острых углов.</w:t>
      </w:r>
    </w:p>
    <w:p w:rsidR="00D9452A" w:rsidRDefault="00D9452A">
      <w:pPr>
        <w:pStyle w:val="ConsPlusNormal"/>
        <w:spacing w:before="220"/>
        <w:ind w:firstLine="540"/>
        <w:jc w:val="both"/>
      </w:pPr>
      <w:r>
        <w:t>2.6.4.3. Количество размещаемой мебели муниципального образования город Белокуриха необходимо устанавливать в зависимости от функционального назначения территории и количества посетителей на этой территории.</w:t>
      </w:r>
    </w:p>
    <w:p w:rsidR="00D9452A" w:rsidRDefault="00D9452A">
      <w:pPr>
        <w:pStyle w:val="ConsPlusNormal"/>
        <w:jc w:val="both"/>
      </w:pPr>
    </w:p>
    <w:p w:rsidR="00D9452A" w:rsidRDefault="00D9452A">
      <w:pPr>
        <w:pStyle w:val="ConsPlusTitle"/>
        <w:jc w:val="center"/>
        <w:outlineLvl w:val="3"/>
      </w:pPr>
      <w:r>
        <w:t>Уличное коммунально-бытовое оборудование</w:t>
      </w:r>
    </w:p>
    <w:p w:rsidR="00D9452A" w:rsidRDefault="00D9452A">
      <w:pPr>
        <w:pStyle w:val="ConsPlusNormal"/>
        <w:jc w:val="both"/>
      </w:pPr>
    </w:p>
    <w:p w:rsidR="00D9452A" w:rsidRDefault="00D9452A">
      <w:pPr>
        <w:pStyle w:val="ConsPlusNormal"/>
        <w:ind w:firstLine="540"/>
        <w:jc w:val="both"/>
      </w:pPr>
      <w:r>
        <w:t>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9452A" w:rsidRDefault="00D9452A">
      <w:pPr>
        <w:pStyle w:val="ConsPlusNormal"/>
        <w:spacing w:before="220"/>
        <w:ind w:firstLine="540"/>
        <w:jc w:val="both"/>
      </w:pPr>
      <w:r>
        <w:lastRenderedPageBreak/>
        <w:t>2.6.5.1.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город Белокуриха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452A" w:rsidRDefault="00D9452A">
      <w:pPr>
        <w:pStyle w:val="ConsPlusNormal"/>
        <w:jc w:val="both"/>
      </w:pPr>
    </w:p>
    <w:p w:rsidR="00D9452A" w:rsidRDefault="00D9452A">
      <w:pPr>
        <w:pStyle w:val="ConsPlusTitle"/>
        <w:jc w:val="center"/>
        <w:outlineLvl w:val="3"/>
      </w:pPr>
      <w:r>
        <w:t>Уличное техническое оборудование</w:t>
      </w:r>
    </w:p>
    <w:p w:rsidR="00D9452A" w:rsidRDefault="00D9452A">
      <w:pPr>
        <w:pStyle w:val="ConsPlusNormal"/>
        <w:jc w:val="both"/>
      </w:pPr>
    </w:p>
    <w:p w:rsidR="00D9452A" w:rsidRDefault="00D9452A">
      <w:pPr>
        <w:pStyle w:val="ConsPlusNormal"/>
        <w:ind w:firstLine="540"/>
        <w:jc w:val="both"/>
      </w:pPr>
      <w: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9452A" w:rsidRDefault="00D9452A">
      <w:pPr>
        <w:pStyle w:val="ConsPlusNormal"/>
        <w:spacing w:before="220"/>
        <w:ind w:firstLine="540"/>
        <w:jc w:val="both"/>
      </w:pPr>
      <w:r>
        <w:t>2.6.6.1. Установка уличного технического оборудования должна обеспечивать удобный подход к оборудованию и соответствовать разделу 3 СНиП 35-01.</w:t>
      </w:r>
    </w:p>
    <w:p w:rsidR="00D9452A" w:rsidRDefault="00D9452A">
      <w:pPr>
        <w:pStyle w:val="ConsPlusNormal"/>
        <w:spacing w:before="220"/>
        <w:ind w:firstLine="540"/>
        <w:jc w:val="both"/>
      </w:pPr>
      <w: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 необходимо устанавливать на такой высоте, чтобы уровень щели монетоприемника от покрытия составлял 1,3 м; уровень приемного отверстия почтового ящика необходимо располагать от уровня покрытия на высоте 1,3 м.</w:t>
      </w:r>
    </w:p>
    <w:p w:rsidR="00D9452A" w:rsidRDefault="00D9452A">
      <w:pPr>
        <w:pStyle w:val="ConsPlusNormal"/>
        <w:spacing w:before="220"/>
        <w:ind w:firstLine="540"/>
        <w:jc w:val="both"/>
      </w:pPr>
      <w:r>
        <w:t>2.6.7. Необходимо выполнять оформление элементов инженерного оборудования, не нарушающим уровень благоустройства формируемой среды, не ухудшающим условия передвижения, не противоречащим техническим условиям, в том числе:</w:t>
      </w:r>
    </w:p>
    <w:p w:rsidR="00D9452A" w:rsidRDefault="00D9452A">
      <w:pPr>
        <w:pStyle w:val="ConsPlusNormal"/>
        <w:spacing w:before="220"/>
        <w:ind w:firstLine="540"/>
        <w:jc w:val="both"/>
      </w:pPr>
      <w: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9452A" w:rsidRDefault="00D9452A">
      <w:pPr>
        <w:pStyle w:val="ConsPlusNormal"/>
        <w:spacing w:before="220"/>
        <w:ind w:firstLine="540"/>
        <w:jc w:val="both"/>
      </w:pPr>
      <w:r>
        <w:t>- вентиляционные шахты оборудовать решетками.</w:t>
      </w:r>
    </w:p>
    <w:p w:rsidR="00D9452A" w:rsidRDefault="00D9452A">
      <w:pPr>
        <w:pStyle w:val="ConsPlusNormal"/>
        <w:jc w:val="both"/>
      </w:pPr>
    </w:p>
    <w:p w:rsidR="00D9452A" w:rsidRDefault="00D9452A">
      <w:pPr>
        <w:pStyle w:val="ConsPlusTitle"/>
        <w:jc w:val="center"/>
        <w:outlineLvl w:val="2"/>
      </w:pPr>
      <w:r>
        <w:t>2.7. Игровое и спортивное оборудование</w:t>
      </w:r>
    </w:p>
    <w:p w:rsidR="00D9452A" w:rsidRDefault="00D9452A">
      <w:pPr>
        <w:pStyle w:val="ConsPlusNormal"/>
        <w:jc w:val="both"/>
      </w:pPr>
    </w:p>
    <w:p w:rsidR="00D9452A" w:rsidRDefault="00D9452A">
      <w:pPr>
        <w:pStyle w:val="ConsPlusNormal"/>
        <w:ind w:firstLine="540"/>
        <w:jc w:val="both"/>
      </w:pPr>
      <w:r>
        <w:t xml:space="preserve">2.7.1. Игровое и спортивное оборудование на территории города Белокурихи представлено игровыми, физкультурно-оздоровительными устройствами, сооружениями и (или) их комплексами. При выборе </w:t>
      </w:r>
      <w:hyperlink w:anchor="P2768">
        <w:r>
          <w:rPr>
            <w:color w:val="0000FF"/>
          </w:rPr>
          <w:t>состава</w:t>
        </w:r>
      </w:hyperlink>
      <w:r>
        <w:t xml:space="preserve">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1 к настоящим Правилам).</w:t>
      </w:r>
    </w:p>
    <w:p w:rsidR="00D9452A" w:rsidRDefault="00D9452A">
      <w:pPr>
        <w:pStyle w:val="ConsPlusNormal"/>
        <w:jc w:val="both"/>
      </w:pPr>
    </w:p>
    <w:p w:rsidR="00D9452A" w:rsidRDefault="00D9452A">
      <w:pPr>
        <w:pStyle w:val="ConsPlusTitle"/>
        <w:jc w:val="center"/>
        <w:outlineLvl w:val="3"/>
      </w:pPr>
      <w:r>
        <w:t>Игровое оборудование</w:t>
      </w:r>
    </w:p>
    <w:p w:rsidR="00D9452A" w:rsidRDefault="00D9452A">
      <w:pPr>
        <w:pStyle w:val="ConsPlusNormal"/>
        <w:jc w:val="both"/>
      </w:pPr>
    </w:p>
    <w:p w:rsidR="00D9452A" w:rsidRDefault="00D9452A">
      <w:pPr>
        <w:pStyle w:val="ConsPlusNormal"/>
        <w:ind w:firstLine="540"/>
        <w:jc w:val="both"/>
      </w:pPr>
      <w:r>
        <w:t xml:space="preserve">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Предпочтительно применение модульного </w:t>
      </w:r>
      <w:r>
        <w:lastRenderedPageBreak/>
        <w:t>оборудования, обеспечивающего вариантность сочетаний элементов.</w:t>
      </w:r>
    </w:p>
    <w:p w:rsidR="00D9452A" w:rsidRDefault="00D9452A">
      <w:pPr>
        <w:pStyle w:val="ConsPlusNormal"/>
        <w:spacing w:before="220"/>
        <w:ind w:firstLine="540"/>
        <w:jc w:val="both"/>
      </w:pPr>
      <w:r>
        <w:t>2.7.3. Необходимо предусматривать следующие требования к материалу игрового оборудования и условиям его обработки:</w:t>
      </w:r>
    </w:p>
    <w:p w:rsidR="00D9452A" w:rsidRDefault="00D9452A">
      <w:pPr>
        <w:pStyle w:val="ConsPlusNormal"/>
        <w:spacing w:before="22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452A" w:rsidRDefault="00D9452A">
      <w:pPr>
        <w:pStyle w:val="ConsPlusNormal"/>
        <w:spacing w:before="220"/>
        <w:ind w:firstLine="540"/>
        <w:jc w:val="both"/>
      </w:pPr>
      <w: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D9452A" w:rsidRDefault="00D9452A">
      <w:pPr>
        <w:pStyle w:val="ConsPlusNormal"/>
        <w:spacing w:before="220"/>
        <w:ind w:firstLine="54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9452A" w:rsidRDefault="00D9452A">
      <w:pPr>
        <w:pStyle w:val="ConsPlusNormal"/>
        <w:spacing w:before="220"/>
        <w:ind w:firstLine="540"/>
        <w:jc w:val="both"/>
      </w:pPr>
      <w: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9452A" w:rsidRDefault="00D9452A">
      <w:pPr>
        <w:pStyle w:val="ConsPlusNormal"/>
        <w:spacing w:before="220"/>
        <w:ind w:firstLine="540"/>
        <w:jc w:val="both"/>
      </w:pPr>
      <w:r>
        <w:t>2.7.4.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452A" w:rsidRDefault="00D9452A">
      <w:pPr>
        <w:pStyle w:val="ConsPlusNormal"/>
        <w:spacing w:before="220"/>
        <w:ind w:firstLine="540"/>
        <w:jc w:val="both"/>
      </w:pPr>
      <w:r>
        <w:t xml:space="preserve">2.7.5. При размещении игрового оборудования на детских игровых площадках необходимо соблюдать минимальные </w:t>
      </w:r>
      <w:hyperlink w:anchor="P2843">
        <w:r>
          <w:rPr>
            <w:color w:val="0000FF"/>
          </w:rPr>
          <w:t>расстояния</w:t>
        </w:r>
      </w:hyperlink>
      <w:r>
        <w:t xml:space="preserve"> безопасности в соответствии с таблицей 15 Приложения N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hyperlink w:anchor="P2827">
        <w:r>
          <w:rPr>
            <w:color w:val="0000FF"/>
          </w:rPr>
          <w:t>Требования</w:t>
        </w:r>
      </w:hyperlink>
      <w:r>
        <w:t xml:space="preserve"> к параметрам игрового оборудования и его отдельных частей необходимо принимать согласно таблице 14 Приложения N 1 к настоящим Правилам.</w:t>
      </w:r>
    </w:p>
    <w:p w:rsidR="00D9452A" w:rsidRDefault="00D9452A">
      <w:pPr>
        <w:pStyle w:val="ConsPlusNormal"/>
        <w:jc w:val="both"/>
      </w:pPr>
    </w:p>
    <w:p w:rsidR="00D9452A" w:rsidRDefault="00D9452A">
      <w:pPr>
        <w:pStyle w:val="ConsPlusTitle"/>
        <w:jc w:val="center"/>
        <w:outlineLvl w:val="3"/>
      </w:pPr>
      <w:r>
        <w:t>Спортивное оборудование</w:t>
      </w:r>
    </w:p>
    <w:p w:rsidR="00D9452A" w:rsidRDefault="00D9452A">
      <w:pPr>
        <w:pStyle w:val="ConsPlusNormal"/>
        <w:jc w:val="both"/>
      </w:pPr>
    </w:p>
    <w:p w:rsidR="00D9452A" w:rsidRDefault="00D9452A">
      <w:pPr>
        <w:pStyle w:val="ConsPlusNormal"/>
        <w:ind w:firstLine="54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9452A" w:rsidRDefault="00D9452A">
      <w:pPr>
        <w:pStyle w:val="ConsPlusNormal"/>
        <w:jc w:val="both"/>
      </w:pPr>
    </w:p>
    <w:p w:rsidR="00D9452A" w:rsidRDefault="00D9452A">
      <w:pPr>
        <w:pStyle w:val="ConsPlusTitle"/>
        <w:jc w:val="center"/>
        <w:outlineLvl w:val="2"/>
      </w:pPr>
      <w:r>
        <w:t>2.8. Освещение и осветительное оборудование</w:t>
      </w:r>
    </w:p>
    <w:p w:rsidR="00D9452A" w:rsidRDefault="00D9452A">
      <w:pPr>
        <w:pStyle w:val="ConsPlusNormal"/>
        <w:jc w:val="both"/>
      </w:pPr>
    </w:p>
    <w:p w:rsidR="00D9452A" w:rsidRDefault="00D9452A">
      <w:pPr>
        <w:pStyle w:val="ConsPlusNormal"/>
        <w:ind w:firstLine="540"/>
        <w:jc w:val="both"/>
      </w:pPr>
      <w: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город Белокуриха и формирования системы светопространственных ансамблей.</w:t>
      </w:r>
    </w:p>
    <w:p w:rsidR="00D9452A" w:rsidRDefault="00D9452A">
      <w:pPr>
        <w:pStyle w:val="ConsPlusNormal"/>
        <w:spacing w:before="220"/>
        <w:ind w:firstLine="540"/>
        <w:jc w:val="both"/>
      </w:pPr>
      <w:r>
        <w:t xml:space="preserve">2.8.2. При проектировании каждой из трех основных групп осветительных установок </w:t>
      </w:r>
      <w:r>
        <w:lastRenderedPageBreak/>
        <w:t>(функционального, архитектурного освещения, световой информации) необходимо обеспечивать:</w:t>
      </w:r>
    </w:p>
    <w:p w:rsidR="00D9452A" w:rsidRDefault="00D9452A">
      <w:pPr>
        <w:pStyle w:val="ConsPlusNormal"/>
        <w:spacing w:before="220"/>
        <w:ind w:firstLine="54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9452A" w:rsidRDefault="00D9452A">
      <w:pPr>
        <w:pStyle w:val="ConsPlusNormal"/>
        <w:spacing w:before="220"/>
        <w:ind w:firstLine="540"/>
        <w:jc w:val="both"/>
      </w:pPr>
      <w:r>
        <w:t xml:space="preserve">- надежность работы установок согласно </w:t>
      </w:r>
      <w:hyperlink r:id="rId61">
        <w:r>
          <w:rPr>
            <w:color w:val="0000FF"/>
          </w:rPr>
          <w:t>Правилам</w:t>
        </w:r>
      </w:hyperlink>
      <w: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D9452A" w:rsidRDefault="00D9452A">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D9452A" w:rsidRDefault="00D9452A">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D9452A" w:rsidRDefault="00D9452A">
      <w:pPr>
        <w:pStyle w:val="ConsPlusNormal"/>
        <w:spacing w:before="220"/>
        <w:ind w:firstLine="540"/>
        <w:jc w:val="both"/>
      </w:pPr>
      <w:r>
        <w:t>- удобство обслуживания и управления при разных режимах работы установок.</w:t>
      </w:r>
    </w:p>
    <w:p w:rsidR="00D9452A" w:rsidRDefault="00D9452A">
      <w:pPr>
        <w:pStyle w:val="ConsPlusNormal"/>
        <w:jc w:val="both"/>
      </w:pPr>
    </w:p>
    <w:p w:rsidR="00D9452A" w:rsidRDefault="00D9452A">
      <w:pPr>
        <w:pStyle w:val="ConsPlusTitle"/>
        <w:jc w:val="center"/>
        <w:outlineLvl w:val="3"/>
      </w:pPr>
      <w:r>
        <w:t>Функциональное освещение</w:t>
      </w:r>
    </w:p>
    <w:p w:rsidR="00D9452A" w:rsidRDefault="00D9452A">
      <w:pPr>
        <w:pStyle w:val="ConsPlusNormal"/>
        <w:jc w:val="both"/>
      </w:pPr>
    </w:p>
    <w:p w:rsidR="00D9452A" w:rsidRDefault="00D9452A">
      <w:pPr>
        <w:pStyle w:val="ConsPlusNormal"/>
        <w:ind w:firstLine="540"/>
        <w:jc w:val="both"/>
      </w:pPr>
      <w: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9452A" w:rsidRDefault="00D9452A">
      <w:pPr>
        <w:pStyle w:val="ConsPlusNormal"/>
        <w:spacing w:before="220"/>
        <w:ind w:firstLine="540"/>
        <w:jc w:val="both"/>
      </w:pPr>
      <w:r>
        <w:t>2.8.3.1.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D9452A" w:rsidRDefault="00D9452A">
      <w:pPr>
        <w:pStyle w:val="ConsPlusNormal"/>
        <w:spacing w:before="220"/>
        <w:ind w:firstLine="540"/>
        <w:jc w:val="both"/>
      </w:pPr>
      <w: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D9452A" w:rsidRDefault="00D9452A">
      <w:pPr>
        <w:pStyle w:val="ConsPlusNormal"/>
        <w:spacing w:before="220"/>
        <w:ind w:firstLine="540"/>
        <w:jc w:val="both"/>
      </w:pPr>
      <w:r>
        <w:t>2.8.3.3. В парапетных установках светильники рекомендуется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9452A" w:rsidRDefault="00D9452A">
      <w:pPr>
        <w:pStyle w:val="ConsPlusNormal"/>
        <w:spacing w:before="220"/>
        <w:ind w:firstLine="540"/>
        <w:jc w:val="both"/>
      </w:pPr>
      <w: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9452A" w:rsidRDefault="00D9452A">
      <w:pPr>
        <w:pStyle w:val="ConsPlusNormal"/>
        <w:spacing w:before="220"/>
        <w:ind w:firstLine="540"/>
        <w:jc w:val="both"/>
      </w:pPr>
      <w: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D9452A" w:rsidRDefault="00D9452A">
      <w:pPr>
        <w:pStyle w:val="ConsPlusNormal"/>
        <w:jc w:val="both"/>
      </w:pPr>
    </w:p>
    <w:p w:rsidR="00D9452A" w:rsidRDefault="00D9452A">
      <w:pPr>
        <w:pStyle w:val="ConsPlusTitle"/>
        <w:jc w:val="center"/>
        <w:outlineLvl w:val="3"/>
      </w:pPr>
      <w:r>
        <w:t>Архитектурное освещение</w:t>
      </w:r>
    </w:p>
    <w:p w:rsidR="00D9452A" w:rsidRDefault="00D9452A">
      <w:pPr>
        <w:pStyle w:val="ConsPlusNormal"/>
        <w:jc w:val="both"/>
      </w:pPr>
    </w:p>
    <w:p w:rsidR="00D9452A" w:rsidRDefault="00D9452A">
      <w:pPr>
        <w:pStyle w:val="ConsPlusNormal"/>
        <w:ind w:firstLine="540"/>
        <w:jc w:val="both"/>
      </w:pPr>
      <w:r>
        <w:t>2.8.4. Архитектурное освещение (АО) необходимо применять для формирования художественно-выразительной визуальной среды в вечернем городе, выявления из темноты и образной интерпретации памятников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9452A" w:rsidRDefault="00D9452A">
      <w:pPr>
        <w:pStyle w:val="ConsPlusNormal"/>
        <w:spacing w:before="220"/>
        <w:ind w:firstLine="540"/>
        <w:jc w:val="both"/>
      </w:pPr>
      <w:r>
        <w:lastRenderedPageBreak/>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9452A" w:rsidRDefault="00D9452A">
      <w:pPr>
        <w:pStyle w:val="ConsPlusNormal"/>
        <w:spacing w:before="220"/>
        <w:ind w:firstLine="540"/>
        <w:jc w:val="both"/>
      </w:pPr>
      <w: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9452A" w:rsidRDefault="00D9452A">
      <w:pPr>
        <w:pStyle w:val="ConsPlusNormal"/>
        <w:jc w:val="both"/>
      </w:pPr>
    </w:p>
    <w:p w:rsidR="00D9452A" w:rsidRDefault="00D9452A">
      <w:pPr>
        <w:pStyle w:val="ConsPlusTitle"/>
        <w:jc w:val="center"/>
        <w:outlineLvl w:val="3"/>
      </w:pPr>
      <w:r>
        <w:t>Световая информация</w:t>
      </w:r>
    </w:p>
    <w:p w:rsidR="00D9452A" w:rsidRDefault="00D9452A">
      <w:pPr>
        <w:pStyle w:val="ConsPlusNormal"/>
        <w:jc w:val="both"/>
      </w:pPr>
    </w:p>
    <w:p w:rsidR="00D9452A" w:rsidRDefault="00D9452A">
      <w:pPr>
        <w:pStyle w:val="ConsPlusNormal"/>
        <w:ind w:firstLine="540"/>
        <w:jc w:val="both"/>
      </w:pPr>
      <w:r>
        <w:t xml:space="preserve">2.8.6.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62">
        <w:r>
          <w:rPr>
            <w:color w:val="0000FF"/>
          </w:rPr>
          <w:t>правилам</w:t>
        </w:r>
      </w:hyperlink>
      <w:r>
        <w:t xml:space="preserve"> дорожного движения, не нарушающую комфортность проживания населения.</w:t>
      </w:r>
    </w:p>
    <w:p w:rsidR="00D9452A" w:rsidRDefault="00D9452A">
      <w:pPr>
        <w:pStyle w:val="ConsPlusNormal"/>
        <w:jc w:val="both"/>
      </w:pPr>
    </w:p>
    <w:p w:rsidR="00D9452A" w:rsidRDefault="00D9452A">
      <w:pPr>
        <w:pStyle w:val="ConsPlusTitle"/>
        <w:jc w:val="center"/>
        <w:outlineLvl w:val="3"/>
      </w:pPr>
      <w:r>
        <w:t>Источники света</w:t>
      </w:r>
    </w:p>
    <w:p w:rsidR="00D9452A" w:rsidRDefault="00D9452A">
      <w:pPr>
        <w:pStyle w:val="ConsPlusNormal"/>
        <w:jc w:val="both"/>
      </w:pPr>
    </w:p>
    <w:p w:rsidR="00D9452A" w:rsidRDefault="00D9452A">
      <w:pPr>
        <w:pStyle w:val="ConsPlusNormal"/>
        <w:ind w:firstLine="540"/>
        <w:jc w:val="both"/>
      </w:pPr>
      <w:r>
        <w:t>2.8.7.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9452A" w:rsidRDefault="00D9452A">
      <w:pPr>
        <w:pStyle w:val="ConsPlusNormal"/>
        <w:spacing w:before="220"/>
        <w:ind w:firstLine="540"/>
        <w:jc w:val="both"/>
      </w:pPr>
      <w:r>
        <w:t>2.8.8.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9452A" w:rsidRDefault="00D9452A">
      <w:pPr>
        <w:pStyle w:val="ConsPlusNormal"/>
        <w:spacing w:before="220"/>
        <w:ind w:firstLine="540"/>
        <w:jc w:val="both"/>
      </w:pPr>
      <w: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Белокурихи или световом ансамбле.</w:t>
      </w:r>
    </w:p>
    <w:p w:rsidR="00D9452A" w:rsidRDefault="00D9452A">
      <w:pPr>
        <w:pStyle w:val="ConsPlusNormal"/>
        <w:jc w:val="both"/>
      </w:pPr>
    </w:p>
    <w:p w:rsidR="00D9452A" w:rsidRDefault="00D9452A">
      <w:pPr>
        <w:pStyle w:val="ConsPlusTitle"/>
        <w:jc w:val="center"/>
        <w:outlineLvl w:val="3"/>
      </w:pPr>
      <w:r>
        <w:t>Освещение транспортных и пешеходных зон</w:t>
      </w:r>
    </w:p>
    <w:p w:rsidR="00D9452A" w:rsidRDefault="00D9452A">
      <w:pPr>
        <w:pStyle w:val="ConsPlusNormal"/>
        <w:jc w:val="both"/>
      </w:pPr>
    </w:p>
    <w:p w:rsidR="00D9452A" w:rsidRDefault="00D9452A">
      <w:pPr>
        <w:pStyle w:val="ConsPlusNormal"/>
        <w:ind w:firstLine="540"/>
        <w:jc w:val="both"/>
      </w:pPr>
      <w:r>
        <w:t>2.8.10.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9452A" w:rsidRDefault="00D9452A">
      <w:pPr>
        <w:pStyle w:val="ConsPlusNormal"/>
        <w:spacing w:before="220"/>
        <w:ind w:firstLine="540"/>
        <w:jc w:val="both"/>
      </w:pPr>
      <w:r>
        <w:t>2.8.11.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D9452A" w:rsidRDefault="00D9452A">
      <w:pPr>
        <w:pStyle w:val="ConsPlusNormal"/>
        <w:spacing w:before="220"/>
        <w:ind w:firstLine="540"/>
        <w:jc w:val="both"/>
      </w:pPr>
      <w:r>
        <w:t xml:space="preserve">2.8.12.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w:t>
      </w:r>
      <w:r>
        <w:lastRenderedPageBreak/>
        <w:t>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D9452A" w:rsidRDefault="00D9452A">
      <w:pPr>
        <w:pStyle w:val="ConsPlusNormal"/>
        <w:spacing w:before="220"/>
        <w:ind w:firstLine="540"/>
        <w:jc w:val="both"/>
      </w:pPr>
      <w:r>
        <w:t>2.8.13. Опоры уличных светильников для освещения проезжей части магистральных улиц города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D9452A" w:rsidRDefault="00D9452A">
      <w:pPr>
        <w:pStyle w:val="ConsPlusNormal"/>
        <w:spacing w:before="220"/>
        <w:ind w:firstLine="540"/>
        <w:jc w:val="both"/>
      </w:pPr>
      <w:r>
        <w:t>2.8.14.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D9452A" w:rsidRDefault="00D9452A">
      <w:pPr>
        <w:pStyle w:val="ConsPlusNormal"/>
        <w:jc w:val="both"/>
      </w:pPr>
    </w:p>
    <w:p w:rsidR="00D9452A" w:rsidRDefault="00D9452A">
      <w:pPr>
        <w:pStyle w:val="ConsPlusTitle"/>
        <w:jc w:val="center"/>
        <w:outlineLvl w:val="3"/>
      </w:pPr>
      <w:r>
        <w:t>Режимы работы осветительных установок</w:t>
      </w:r>
    </w:p>
    <w:p w:rsidR="00D9452A" w:rsidRDefault="00D9452A">
      <w:pPr>
        <w:pStyle w:val="ConsPlusNormal"/>
        <w:jc w:val="both"/>
      </w:pPr>
    </w:p>
    <w:p w:rsidR="00D9452A" w:rsidRDefault="00D9452A">
      <w:pPr>
        <w:pStyle w:val="ConsPlusNormal"/>
        <w:ind w:firstLine="540"/>
        <w:jc w:val="both"/>
      </w:pPr>
      <w: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города Белокурихи в темное время суток необходимо предусматривать следующие режимы их работы:</w:t>
      </w:r>
    </w:p>
    <w:p w:rsidR="00D9452A" w:rsidRDefault="00D9452A">
      <w:pPr>
        <w:pStyle w:val="ConsPlusNormal"/>
        <w:spacing w:before="220"/>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D9452A" w:rsidRDefault="00D9452A">
      <w:pPr>
        <w:pStyle w:val="ConsPlusNormal"/>
        <w:spacing w:before="220"/>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города Белокурихи;</w:t>
      </w:r>
    </w:p>
    <w:p w:rsidR="00D9452A" w:rsidRDefault="00D9452A">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 Белокурихи;</w:t>
      </w:r>
    </w:p>
    <w:p w:rsidR="00D9452A" w:rsidRDefault="00D9452A">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9452A" w:rsidRDefault="00D9452A">
      <w:pPr>
        <w:pStyle w:val="ConsPlusNormal"/>
        <w:spacing w:before="220"/>
        <w:ind w:firstLine="540"/>
        <w:jc w:val="both"/>
      </w:pPr>
      <w: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необходимо производить:</w:t>
      </w:r>
    </w:p>
    <w:p w:rsidR="00D9452A" w:rsidRDefault="00D9452A">
      <w:pPr>
        <w:pStyle w:val="ConsPlusNormal"/>
        <w:spacing w:before="220"/>
        <w:ind w:firstLine="540"/>
        <w:jc w:val="both"/>
      </w:pPr>
      <w: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Белокурихи;</w:t>
      </w:r>
    </w:p>
    <w:p w:rsidR="00D9452A" w:rsidRDefault="00D9452A">
      <w:pPr>
        <w:pStyle w:val="ConsPlusNormal"/>
        <w:spacing w:before="220"/>
        <w:ind w:firstLine="540"/>
        <w:jc w:val="both"/>
      </w:pPr>
      <w:r>
        <w:t>- установок АО - в соответствии с решением администрации города Белокурихи,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 градостроительные доминанты, въезд в город и т.п.) установки АО могут функционировать от заката до рассвета;</w:t>
      </w:r>
    </w:p>
    <w:p w:rsidR="00D9452A" w:rsidRDefault="00D9452A">
      <w:pPr>
        <w:pStyle w:val="ConsPlusNormal"/>
        <w:spacing w:before="220"/>
        <w:ind w:firstLine="540"/>
        <w:jc w:val="both"/>
      </w:pPr>
      <w:r>
        <w:t>- установок СИ - по решению соответствующих ведомств или владельцев.</w:t>
      </w:r>
    </w:p>
    <w:p w:rsidR="00D9452A" w:rsidRDefault="00D9452A">
      <w:pPr>
        <w:pStyle w:val="ConsPlusNormal"/>
        <w:jc w:val="both"/>
      </w:pPr>
    </w:p>
    <w:p w:rsidR="00D9452A" w:rsidRDefault="00D9452A">
      <w:pPr>
        <w:pStyle w:val="ConsPlusTitle"/>
        <w:jc w:val="center"/>
        <w:outlineLvl w:val="2"/>
      </w:pPr>
      <w:r>
        <w:t>2.9. Средства наружной рекламы и информации</w:t>
      </w:r>
    </w:p>
    <w:p w:rsidR="00D9452A" w:rsidRDefault="00D9452A">
      <w:pPr>
        <w:pStyle w:val="ConsPlusNormal"/>
        <w:jc w:val="both"/>
      </w:pPr>
    </w:p>
    <w:p w:rsidR="00D9452A" w:rsidRDefault="00D9452A">
      <w:pPr>
        <w:pStyle w:val="ConsPlusNormal"/>
        <w:ind w:firstLine="540"/>
        <w:jc w:val="both"/>
      </w:pPr>
      <w:r>
        <w:t xml:space="preserve">2.9.1. Размещение средств наружной рекламы на территории города Белокурихи необходимо производить согласно ГОСТ Р 52044 на основании разрешения администрации </w:t>
      </w:r>
      <w:r>
        <w:lastRenderedPageBreak/>
        <w:t>города на установку и эксплуатацию рекламной конструкции.</w:t>
      </w:r>
    </w:p>
    <w:p w:rsidR="00D9452A" w:rsidRDefault="00D9452A">
      <w:pPr>
        <w:pStyle w:val="ConsPlusNormal"/>
        <w:spacing w:before="220"/>
        <w:ind w:firstLine="540"/>
        <w:jc w:val="both"/>
      </w:pPr>
      <w:r>
        <w:t>2.9.2. Размещение информационных конструкций на территории города Белокурихи необходимо производить согласно ГОСТ Р 52044 на основании решения администрации города о согласовании размещения указанной конструкции.</w:t>
      </w:r>
    </w:p>
    <w:p w:rsidR="00D9452A" w:rsidRDefault="00D9452A">
      <w:pPr>
        <w:pStyle w:val="ConsPlusNormal"/>
        <w:spacing w:before="220"/>
        <w:ind w:firstLine="540"/>
        <w:jc w:val="both"/>
      </w:pPr>
      <w:r>
        <w:t>2.9.3.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D9452A" w:rsidRDefault="00D9452A">
      <w:pPr>
        <w:pStyle w:val="ConsPlusNormal"/>
        <w:jc w:val="both"/>
      </w:pPr>
      <w:r>
        <w:t xml:space="preserve">(п. 2.9.3 введен </w:t>
      </w:r>
      <w:hyperlink r:id="rId6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2.9.4.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D9452A" w:rsidRDefault="00D9452A">
      <w:pPr>
        <w:pStyle w:val="ConsPlusNormal"/>
        <w:jc w:val="both"/>
      </w:pPr>
      <w:r>
        <w:t xml:space="preserve">(п. 2.9.4 введен </w:t>
      </w:r>
      <w:hyperlink r:id="rId6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2.9.5. Расклейку газет, афиш, плакатов, различного рода объявлений и рекламы рекомендуется разрешать на специально установленных стендах.</w:t>
      </w:r>
    </w:p>
    <w:p w:rsidR="00D9452A" w:rsidRDefault="00D9452A">
      <w:pPr>
        <w:pStyle w:val="ConsPlusNormal"/>
        <w:jc w:val="both"/>
      </w:pPr>
      <w:r>
        <w:t xml:space="preserve">(п. 2.9.5 введен </w:t>
      </w:r>
      <w:hyperlink r:id="rId6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2.9.6.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D9452A" w:rsidRDefault="00D9452A">
      <w:pPr>
        <w:pStyle w:val="ConsPlusNormal"/>
        <w:jc w:val="both"/>
      </w:pPr>
      <w:r>
        <w:t xml:space="preserve">(п. 2.9.6 введен </w:t>
      </w:r>
      <w:hyperlink r:id="rId66">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2"/>
      </w:pPr>
      <w:r>
        <w:t>2.10. Некапитальные нестационарные сооружения</w:t>
      </w:r>
    </w:p>
    <w:p w:rsidR="00D9452A" w:rsidRDefault="00D9452A">
      <w:pPr>
        <w:pStyle w:val="ConsPlusNormal"/>
        <w:jc w:val="both"/>
      </w:pPr>
    </w:p>
    <w:p w:rsidR="00D9452A" w:rsidRDefault="00D9452A">
      <w:pPr>
        <w:pStyle w:val="ConsPlusNormal"/>
        <w:ind w:firstLine="540"/>
        <w:jc w:val="both"/>
      </w:pPr>
      <w: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9452A" w:rsidRDefault="00D9452A">
      <w:pPr>
        <w:pStyle w:val="ConsPlusNormal"/>
        <w:jc w:val="both"/>
      </w:pPr>
      <w:r>
        <w:t xml:space="preserve">(п. 2.10.1 в ред. </w:t>
      </w:r>
      <w:hyperlink r:id="rId67">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 xml:space="preserve">2.10.2. Размещение некапитальных нестационарных сооружений на территориях города Белокурихи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Белокурихи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 При размещении некапитальных нестационарных сооружений на территории ул. Славского функциональное назначение, параметры, внешний вид и прочие условия их размещения необходимо согласовывать с администрацией города в порядке, предусмотренном требованиями </w:t>
      </w:r>
      <w:hyperlink r:id="rId68">
        <w:r>
          <w:rPr>
            <w:color w:val="0000FF"/>
          </w:rPr>
          <w:t>Постановления</w:t>
        </w:r>
      </w:hyperlink>
      <w:r>
        <w:t xml:space="preserve"> Правительства РФ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9452A" w:rsidRDefault="00D9452A">
      <w:pPr>
        <w:pStyle w:val="ConsPlusNormal"/>
        <w:spacing w:before="220"/>
        <w:ind w:firstLine="540"/>
        <w:jc w:val="both"/>
      </w:pPr>
      <w: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9452A" w:rsidRDefault="00D9452A">
      <w:pPr>
        <w:pStyle w:val="ConsPlusNormal"/>
        <w:spacing w:before="220"/>
        <w:ind w:firstLine="540"/>
        <w:jc w:val="both"/>
      </w:pPr>
      <w:r>
        <w:lastRenderedPageBreak/>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D9452A" w:rsidRDefault="00D9452A">
      <w:pPr>
        <w:pStyle w:val="ConsPlusNormal"/>
        <w:spacing w:before="220"/>
        <w:ind w:firstLine="540"/>
        <w:jc w:val="both"/>
      </w:pPr>
      <w:r>
        <w:t>2.10.2.3. Сооружения мелкорозничной торговли устанавливать в соответствии со схемой размещения нестационарных торговых объектов на территории города Белокурихи.</w:t>
      </w:r>
    </w:p>
    <w:p w:rsidR="00D9452A" w:rsidRDefault="00D9452A">
      <w:pPr>
        <w:pStyle w:val="ConsPlusNormal"/>
        <w:spacing w:before="220"/>
        <w:ind w:firstLine="540"/>
        <w:jc w:val="both"/>
      </w:pPr>
      <w:r>
        <w:t>2.10.2.4. Запрещается размещение нестационарных торговых объектов в местах, не отведенных администрацией города Белокуриха Алтайского края для этих целей.</w:t>
      </w:r>
    </w:p>
    <w:p w:rsidR="00D9452A" w:rsidRDefault="00D9452A">
      <w:pPr>
        <w:pStyle w:val="ConsPlusNormal"/>
        <w:spacing w:before="220"/>
        <w:ind w:firstLine="540"/>
        <w:jc w:val="both"/>
      </w:pPr>
      <w:r>
        <w:t>2.10.3. Сооружения предприятий мелкорозничной торговли, бытового обслуживания и питания необходимо размещать на территориях пешеходных зон города. Сооружения необходимо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9452A" w:rsidRDefault="00D9452A">
      <w:pPr>
        <w:pStyle w:val="ConsPlusNormal"/>
        <w:jc w:val="both"/>
      </w:pPr>
      <w:r>
        <w:t xml:space="preserve">(п. 2.10.3 в ред. </w:t>
      </w:r>
      <w:hyperlink r:id="rId69">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2.10.4. Размещение остановочных павильонов необходимо предусматривать в местах остановок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D9452A" w:rsidRDefault="00D9452A">
      <w:pPr>
        <w:pStyle w:val="ConsPlusNormal"/>
        <w:spacing w:before="220"/>
        <w:ind w:firstLine="540"/>
        <w:jc w:val="both"/>
      </w:pPr>
      <w:r>
        <w:t>2.10.5. Размещение туалетных кабин необходимо предусматривать на активно посещаемых территориях города Белокурихи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9452A" w:rsidRDefault="00D9452A">
      <w:pPr>
        <w:pStyle w:val="ConsPlusNormal"/>
        <w:spacing w:before="220"/>
        <w:ind w:firstLine="540"/>
        <w:jc w:val="both"/>
      </w:pPr>
      <w:r>
        <w:t>2.10.6.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9452A" w:rsidRDefault="00D9452A">
      <w:pPr>
        <w:pStyle w:val="ConsPlusNormal"/>
        <w:jc w:val="both"/>
      </w:pPr>
      <w:r>
        <w:t xml:space="preserve">(п. 2.10.6 введен </w:t>
      </w:r>
      <w:hyperlink r:id="rId7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2.10.7.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D9452A" w:rsidRDefault="00D9452A">
      <w:pPr>
        <w:pStyle w:val="ConsPlusNormal"/>
        <w:spacing w:before="220"/>
        <w:ind w:firstLine="540"/>
        <w:jc w:val="both"/>
      </w:pPr>
      <w:r>
        <w:lastRenderedPageBreak/>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D9452A" w:rsidRDefault="00D9452A">
      <w:pPr>
        <w:pStyle w:val="ConsPlusNormal"/>
        <w:spacing w:before="220"/>
        <w:ind w:firstLine="540"/>
        <w:jc w:val="both"/>
      </w:pPr>
      <w:r>
        <w:t>Некапитальные сооружения питания рекомендуется также оборудовать туалетными кабинами.</w:t>
      </w:r>
    </w:p>
    <w:p w:rsidR="00D9452A" w:rsidRDefault="00D9452A">
      <w:pPr>
        <w:pStyle w:val="ConsPlusNormal"/>
        <w:jc w:val="both"/>
      </w:pPr>
      <w:r>
        <w:t xml:space="preserve">(п. 2.10.7 введен </w:t>
      </w:r>
      <w:hyperlink r:id="rId7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2.10.8.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D9452A" w:rsidRDefault="00D9452A">
      <w:pPr>
        <w:pStyle w:val="ConsPlusNormal"/>
        <w:jc w:val="both"/>
      </w:pPr>
      <w:r>
        <w:t xml:space="preserve">(п. 2.10.8 введен </w:t>
      </w:r>
      <w:hyperlink r:id="rId7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2.10.9.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D9452A" w:rsidRDefault="00D9452A">
      <w:pPr>
        <w:pStyle w:val="ConsPlusNormal"/>
        <w:jc w:val="both"/>
      </w:pPr>
      <w:r>
        <w:t xml:space="preserve">(п. 2.10.9 введен </w:t>
      </w:r>
      <w:hyperlink r:id="rId7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2.10.10.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D9452A" w:rsidRDefault="00D9452A">
      <w:pPr>
        <w:pStyle w:val="ConsPlusNormal"/>
        <w:jc w:val="both"/>
      </w:pPr>
      <w:r>
        <w:t xml:space="preserve">(п. 2.10.10 введен </w:t>
      </w:r>
      <w:hyperlink r:id="rId7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2.10.11.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D9452A" w:rsidRDefault="00D9452A">
      <w:pPr>
        <w:pStyle w:val="ConsPlusNormal"/>
        <w:jc w:val="both"/>
      </w:pPr>
      <w:r>
        <w:t xml:space="preserve">(п. 2.10.11 введен </w:t>
      </w:r>
      <w:hyperlink r:id="rId75">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2"/>
      </w:pPr>
      <w:r>
        <w:t>2.11. Оформление и оборудование зданий и сооружений</w:t>
      </w:r>
    </w:p>
    <w:p w:rsidR="00D9452A" w:rsidRDefault="00D9452A">
      <w:pPr>
        <w:pStyle w:val="ConsPlusNormal"/>
        <w:jc w:val="both"/>
      </w:pPr>
    </w:p>
    <w:p w:rsidR="00D9452A" w:rsidRDefault="00D9452A">
      <w:pPr>
        <w:pStyle w:val="ConsPlusNormal"/>
        <w:ind w:firstLine="540"/>
        <w:jc w:val="both"/>
      </w:pPr>
      <w:r>
        <w:t>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9452A" w:rsidRDefault="00D9452A">
      <w:pPr>
        <w:pStyle w:val="ConsPlusNormal"/>
        <w:spacing w:before="220"/>
        <w:ind w:firstLine="540"/>
        <w:jc w:val="both"/>
      </w:pPr>
      <w: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город Белокуриха.</w:t>
      </w:r>
    </w:p>
    <w:p w:rsidR="00D9452A" w:rsidRDefault="00D9452A">
      <w:pPr>
        <w:pStyle w:val="ConsPlusNormal"/>
        <w:spacing w:before="220"/>
        <w:ind w:firstLine="540"/>
        <w:jc w:val="both"/>
      </w:pPr>
      <w:r>
        <w:t>2.11.2.1. Размещение наружных кондиционеров и антенн-"тарелок" на зданиях, расположенных вдоль центральных улиц города Белокурихи, необходимо предусматривать со стороны дворовых фасадов.</w:t>
      </w:r>
    </w:p>
    <w:p w:rsidR="00D9452A" w:rsidRDefault="00D9452A">
      <w:pPr>
        <w:pStyle w:val="ConsPlusNormal"/>
        <w:spacing w:before="220"/>
        <w:ind w:firstLine="540"/>
        <w:jc w:val="both"/>
      </w:pPr>
      <w:r>
        <w:t>2.11.3. На зданиях и сооружениях города Белокурихи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D9452A" w:rsidRDefault="00D9452A">
      <w:pPr>
        <w:pStyle w:val="ConsPlusNormal"/>
        <w:spacing w:before="220"/>
        <w:ind w:firstLine="540"/>
        <w:jc w:val="both"/>
      </w:pPr>
      <w:r>
        <w:lastRenderedPageBreak/>
        <w:t>2.11.4.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промилле в сторону от здания. Ширину отмостки для зданий и сооружений необходимо принимать 0,8 - 1,2 м. В случае примыкания здания к пешеходным коммуникациям роль отмостки обычно выполняет тротуар с твердым видом покрытия.</w:t>
      </w:r>
    </w:p>
    <w:p w:rsidR="00D9452A" w:rsidRDefault="00D9452A">
      <w:pPr>
        <w:pStyle w:val="ConsPlusNormal"/>
        <w:spacing w:before="220"/>
        <w:ind w:firstLine="540"/>
        <w:jc w:val="both"/>
      </w:pPr>
      <w:r>
        <w:t>2.11.5. При организации стока воды со скатных крыш через водосточные трубы необходимо:</w:t>
      </w:r>
    </w:p>
    <w:p w:rsidR="00D9452A" w:rsidRDefault="00D9452A">
      <w:pPr>
        <w:pStyle w:val="ConsPlusNormal"/>
        <w:spacing w:before="22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452A" w:rsidRDefault="00D9452A">
      <w:pPr>
        <w:pStyle w:val="ConsPlusNormal"/>
        <w:spacing w:before="220"/>
        <w:ind w:firstLine="540"/>
        <w:jc w:val="both"/>
      </w:pPr>
      <w:r>
        <w:t>- не допускать высоты свободного падения воды из выходного отверстия трубы более 200 мм;</w:t>
      </w:r>
    </w:p>
    <w:p w:rsidR="00D9452A" w:rsidRDefault="00D9452A">
      <w:pPr>
        <w:pStyle w:val="ConsPlusNormal"/>
        <w:spacing w:before="220"/>
        <w:ind w:firstLine="540"/>
        <w:jc w:val="both"/>
      </w:pPr>
      <w: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P151">
        <w:r>
          <w:rPr>
            <w:color w:val="0000FF"/>
          </w:rPr>
          <w:t>пункту 2.1.14</w:t>
        </w:r>
      </w:hyperlink>
      <w:r>
        <w:t xml:space="preserve"> настоящих Правил);</w:t>
      </w:r>
    </w:p>
    <w:p w:rsidR="00D9452A" w:rsidRDefault="00D9452A">
      <w:pPr>
        <w:pStyle w:val="ConsPlusNormal"/>
        <w:spacing w:before="220"/>
        <w:ind w:firstLine="540"/>
        <w:jc w:val="both"/>
      </w:pPr>
      <w:r>
        <w:t>- предусматривать устройство дренажа в местах стока воды из трубы на газон или иные мягкие виды покрытия.</w:t>
      </w:r>
    </w:p>
    <w:p w:rsidR="00D9452A" w:rsidRDefault="00D9452A">
      <w:pPr>
        <w:pStyle w:val="ConsPlusNormal"/>
        <w:spacing w:before="220"/>
        <w:ind w:firstLine="540"/>
        <w:jc w:val="both"/>
      </w:pPr>
      <w:r>
        <w:t>2.11.6.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9452A" w:rsidRDefault="00D9452A">
      <w:pPr>
        <w:pStyle w:val="ConsPlusNormal"/>
        <w:spacing w:before="220"/>
        <w:ind w:firstLine="540"/>
        <w:jc w:val="both"/>
      </w:pPr>
      <w:r>
        <w:t>2.11.6.1.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D9452A" w:rsidRDefault="00D9452A">
      <w:pPr>
        <w:pStyle w:val="ConsPlusNormal"/>
        <w:spacing w:before="220"/>
        <w:ind w:firstLine="540"/>
        <w:jc w:val="both"/>
      </w:pPr>
      <w:r>
        <w:t>2.11.6.2.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w:t>
      </w:r>
      <w:hyperlink w:anchor="P2937">
        <w:r>
          <w:rPr>
            <w:color w:val="0000FF"/>
          </w:rPr>
          <w:t>Приложение N 3</w:t>
        </w:r>
      </w:hyperlink>
      <w: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D9452A" w:rsidRDefault="00D9452A">
      <w:pPr>
        <w:pStyle w:val="ConsPlusNormal"/>
        <w:spacing w:before="220"/>
        <w:ind w:firstLine="540"/>
        <w:jc w:val="both"/>
      </w:pPr>
      <w: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D9452A" w:rsidRDefault="00D9452A">
      <w:pPr>
        <w:pStyle w:val="ConsPlusNormal"/>
        <w:spacing w:before="220"/>
        <w:ind w:firstLine="540"/>
        <w:jc w:val="both"/>
      </w:pPr>
      <w:r>
        <w:t>2.11.7. 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both"/>
            </w:pPr>
            <w:r>
              <w:rPr>
                <w:color w:val="392C69"/>
              </w:rPr>
              <w:t>КонсультантПлюс: примечание.</w:t>
            </w:r>
          </w:p>
          <w:p w:rsidR="00D9452A" w:rsidRDefault="00D9452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spacing w:before="280"/>
        <w:ind w:firstLine="540"/>
        <w:jc w:val="both"/>
      </w:pPr>
      <w:r>
        <w:t>2.11.7. Зона особого градостроительного и архитектурного контроля (ОГК) - зона международного гостеприимства и территории, прилегающие к санаторно-курортным объектам.</w:t>
      </w:r>
    </w:p>
    <w:p w:rsidR="00D9452A" w:rsidRDefault="00D9452A">
      <w:pPr>
        <w:pStyle w:val="ConsPlusNormal"/>
        <w:spacing w:before="220"/>
        <w:ind w:firstLine="540"/>
        <w:jc w:val="both"/>
      </w:pPr>
      <w:r>
        <w:lastRenderedPageBreak/>
        <w:t>Линия границ зон особого градостроительного и архитектурного контроля проходит по границам территориальных зон, осям улиц, границам земельных участков, при этом более строгий режим распространяется на застройку уличного фронта по обеим сторонам улиц.</w:t>
      </w:r>
    </w:p>
    <w:p w:rsidR="00D9452A" w:rsidRDefault="00D9452A">
      <w:pPr>
        <w:pStyle w:val="ConsPlusNormal"/>
        <w:spacing w:before="220"/>
        <w:ind w:firstLine="540"/>
        <w:jc w:val="both"/>
      </w:pPr>
      <w:r>
        <w:t>В состав зон особого градостроительного и архитектурного контроля входят территории улиц Академика Мясникова, Советская, Славского, Партизанская, Бийская, Братьев Ждановых, Алтайская, Шукшина, Объездная, Молодежная, Центральная и прилегающая к ним территория, а также территория туристического субкластера "Белокуриха-2".</w:t>
      </w:r>
    </w:p>
    <w:p w:rsidR="00D9452A" w:rsidRDefault="00D9452A">
      <w:pPr>
        <w:pStyle w:val="ConsPlusNormal"/>
        <w:spacing w:before="220"/>
        <w:ind w:firstLine="540"/>
        <w:jc w:val="both"/>
      </w:pPr>
      <w:r>
        <w:t>Требования к объектам капитального строительства в границах зоны особого градостроительного и архитектурного контроля устанавливаются Правилами землепользования и застройки муниципального образования город Белокуриха Алтайского края.</w:t>
      </w:r>
    </w:p>
    <w:p w:rsidR="00D9452A" w:rsidRDefault="00D9452A">
      <w:pPr>
        <w:pStyle w:val="ConsPlusNormal"/>
        <w:spacing w:before="220"/>
        <w:ind w:firstLine="540"/>
        <w:jc w:val="both"/>
      </w:pPr>
      <w:r>
        <w:t>Застройка земельных участков, расположенных в границах зоны объектов особого градостроительного и архитектурного контроля (ОГК), подлежит рассмотрению на Градостроительном совете, состав и порядок деятельности которого утверждаются постановлением администрации города Белокуриха Алтайского края.</w:t>
      </w:r>
    </w:p>
    <w:p w:rsidR="00D9452A" w:rsidRDefault="00D9452A">
      <w:pPr>
        <w:pStyle w:val="ConsPlusNormal"/>
        <w:jc w:val="both"/>
      </w:pPr>
    </w:p>
    <w:p w:rsidR="00D9452A" w:rsidRDefault="00D9452A">
      <w:pPr>
        <w:pStyle w:val="ConsPlusTitle"/>
        <w:jc w:val="center"/>
        <w:outlineLvl w:val="2"/>
      </w:pPr>
      <w:bookmarkStart w:id="6" w:name="P522"/>
      <w:bookmarkEnd w:id="6"/>
      <w:r>
        <w:t>2.12. Площадки</w:t>
      </w:r>
    </w:p>
    <w:p w:rsidR="00D9452A" w:rsidRDefault="00D9452A">
      <w:pPr>
        <w:pStyle w:val="ConsPlusNormal"/>
        <w:jc w:val="both"/>
      </w:pPr>
    </w:p>
    <w:p w:rsidR="00D9452A" w:rsidRDefault="00D9452A">
      <w:pPr>
        <w:pStyle w:val="ConsPlusNormal"/>
        <w:ind w:firstLine="540"/>
        <w:jc w:val="both"/>
      </w:pPr>
      <w:r>
        <w:t>2.12.1. На территории города Белокурихи необходимо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парковок. Размещение площадок в границах охранных зон зарегистрированных памятников культурного наследия и первой санитарно-защитной зоны курорта необходимо согласовывать с уполномоченными органами охраны памятников, природопользования и охраны окружающей среды.</w:t>
      </w:r>
    </w:p>
    <w:p w:rsidR="00D9452A" w:rsidRDefault="00D9452A">
      <w:pPr>
        <w:pStyle w:val="ConsPlusNormal"/>
        <w:jc w:val="both"/>
      </w:pPr>
      <w:r>
        <w:t xml:space="preserve">(п. 2.12.1 в ред. </w:t>
      </w:r>
      <w:hyperlink r:id="rId76">
        <w:r>
          <w:rPr>
            <w:color w:val="0000FF"/>
          </w:rPr>
          <w:t>Решения</w:t>
        </w:r>
      </w:hyperlink>
      <w:r>
        <w:t xml:space="preserve"> Белокурихинского городского Совета депутатов от 17.03.2023 N 152)</w:t>
      </w:r>
    </w:p>
    <w:p w:rsidR="00D9452A" w:rsidRDefault="00D9452A">
      <w:pPr>
        <w:pStyle w:val="ConsPlusNormal"/>
        <w:jc w:val="both"/>
      </w:pPr>
    </w:p>
    <w:p w:rsidR="00D9452A" w:rsidRDefault="00D9452A">
      <w:pPr>
        <w:pStyle w:val="ConsPlusTitle"/>
        <w:jc w:val="center"/>
        <w:outlineLvl w:val="3"/>
      </w:pPr>
      <w:r>
        <w:t>Детские площадки</w:t>
      </w:r>
    </w:p>
    <w:p w:rsidR="00D9452A" w:rsidRDefault="00D9452A">
      <w:pPr>
        <w:pStyle w:val="ConsPlusNormal"/>
        <w:jc w:val="both"/>
      </w:pPr>
    </w:p>
    <w:p w:rsidR="00D9452A" w:rsidRDefault="00D9452A">
      <w:pPr>
        <w:pStyle w:val="ConsPlusNormal"/>
        <w:ind w:firstLine="540"/>
        <w:jc w:val="both"/>
      </w:pPr>
      <w: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необходима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9452A" w:rsidRDefault="00D9452A">
      <w:pPr>
        <w:pStyle w:val="ConsPlusNormal"/>
        <w:spacing w:before="220"/>
        <w:ind w:firstLine="540"/>
        <w:jc w:val="both"/>
      </w:pPr>
      <w:r>
        <w:t>2.12.3. 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городском парке.</w:t>
      </w:r>
    </w:p>
    <w:p w:rsidR="00D9452A" w:rsidRDefault="00D9452A">
      <w:pPr>
        <w:pStyle w:val="ConsPlusNormal"/>
        <w:spacing w:before="220"/>
        <w:ind w:firstLine="540"/>
        <w:jc w:val="both"/>
      </w:pPr>
      <w:r>
        <w:t>2.12.4. 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D9452A" w:rsidRDefault="00D9452A">
      <w:pPr>
        <w:pStyle w:val="ConsPlusNormal"/>
        <w:spacing w:before="220"/>
        <w:ind w:firstLine="540"/>
        <w:jc w:val="both"/>
      </w:pPr>
      <w:bookmarkStart w:id="7" w:name="P532"/>
      <w:bookmarkEnd w:id="7"/>
      <w: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rsidR="00D9452A" w:rsidRDefault="00D9452A">
      <w:pPr>
        <w:pStyle w:val="ConsPlusNormal"/>
        <w:spacing w:before="220"/>
        <w:ind w:firstLine="540"/>
        <w:jc w:val="both"/>
      </w:pPr>
      <w:r>
        <w:lastRenderedPageBreak/>
        <w:t>2.12.4.2.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D9452A" w:rsidRDefault="00D9452A">
      <w:pPr>
        <w:pStyle w:val="ConsPlusNormal"/>
        <w:spacing w:before="220"/>
        <w:ind w:firstLine="540"/>
        <w:jc w:val="both"/>
      </w:pPr>
      <w:r>
        <w:t xml:space="preserve">2.12.4.3. 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город Белокуриха или в составе застройки согласно </w:t>
      </w:r>
      <w:hyperlink w:anchor="P836">
        <w:r>
          <w:rPr>
            <w:color w:val="0000FF"/>
          </w:rPr>
          <w:t>пункту 4.3.4</w:t>
        </w:r>
      </w:hyperlink>
      <w:r>
        <w:t xml:space="preserve"> настоящих Правил.</w:t>
      </w:r>
    </w:p>
    <w:p w:rsidR="00D9452A" w:rsidRDefault="00D9452A">
      <w:pPr>
        <w:pStyle w:val="ConsPlusNormal"/>
        <w:spacing w:before="220"/>
        <w:ind w:firstLine="540"/>
        <w:jc w:val="both"/>
      </w:pPr>
      <w:r>
        <w:t>2.12.5.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D9452A" w:rsidRDefault="00D9452A">
      <w:pPr>
        <w:pStyle w:val="ConsPlusNormal"/>
        <w:spacing w:before="220"/>
        <w:ind w:firstLine="540"/>
        <w:jc w:val="both"/>
      </w:pPr>
      <w:r>
        <w:t>2.12.6.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452A" w:rsidRDefault="00D9452A">
      <w:pPr>
        <w:pStyle w:val="ConsPlusNormal"/>
        <w:spacing w:before="220"/>
        <w:ind w:firstLine="540"/>
        <w:jc w:val="both"/>
      </w:pPr>
      <w: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452A" w:rsidRDefault="00D9452A">
      <w:pPr>
        <w:pStyle w:val="ConsPlusNormal"/>
        <w:spacing w:before="220"/>
        <w:ind w:firstLine="540"/>
        <w:jc w:val="both"/>
      </w:pPr>
      <w: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согласно </w:t>
      </w:r>
      <w:hyperlink w:anchor="P364">
        <w:r>
          <w:rPr>
            <w:color w:val="0000FF"/>
          </w:rPr>
          <w:t>пункту 2.6.4.1</w:t>
        </w:r>
      </w:hyperlink>
      <w:r>
        <w:t xml:space="preserve">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9452A" w:rsidRDefault="00D9452A">
      <w:pPr>
        <w:pStyle w:val="ConsPlusNormal"/>
        <w:spacing w:before="220"/>
        <w:ind w:firstLine="540"/>
        <w:jc w:val="both"/>
      </w:pPr>
      <w:r>
        <w:t>2.12.7.2. Для сопряжения поверхностей площадки и газона необходимо применять садовые бортовые камни со скошенными или закругленными краями.</w:t>
      </w:r>
    </w:p>
    <w:p w:rsidR="00D9452A" w:rsidRDefault="00D9452A">
      <w:pPr>
        <w:pStyle w:val="ConsPlusNormal"/>
        <w:spacing w:before="220"/>
        <w:ind w:firstLine="540"/>
        <w:jc w:val="both"/>
      </w:pPr>
      <w:bookmarkStart w:id="8" w:name="P540"/>
      <w:bookmarkEnd w:id="8"/>
      <w:r>
        <w:t>2.12.7.3.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D9452A" w:rsidRDefault="00D9452A">
      <w:pPr>
        <w:pStyle w:val="ConsPlusNormal"/>
        <w:spacing w:before="220"/>
        <w:ind w:firstLine="540"/>
        <w:jc w:val="both"/>
      </w:pPr>
      <w:r>
        <w:t xml:space="preserve">2.12.7.4. Размещение игрового оборудования следует проектировать с учетом нормативных параметров безопасности, представленных в </w:t>
      </w:r>
      <w:hyperlink w:anchor="P2827">
        <w:r>
          <w:rPr>
            <w:color w:val="0000FF"/>
          </w:rPr>
          <w:t>таблице 14</w:t>
        </w:r>
      </w:hyperlink>
      <w:r>
        <w:t xml:space="preserve"> Приложения N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9452A" w:rsidRDefault="00D9452A">
      <w:pPr>
        <w:pStyle w:val="ConsPlusNormal"/>
        <w:spacing w:before="220"/>
        <w:ind w:firstLine="540"/>
        <w:jc w:val="both"/>
      </w:pPr>
      <w:r>
        <w:lastRenderedPageBreak/>
        <w:t>2.12.7.5.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9452A" w:rsidRDefault="00D9452A">
      <w:pPr>
        <w:pStyle w:val="ConsPlusNormal"/>
        <w:jc w:val="both"/>
      </w:pPr>
    </w:p>
    <w:p w:rsidR="00D9452A" w:rsidRDefault="00D9452A">
      <w:pPr>
        <w:pStyle w:val="ConsPlusTitle"/>
        <w:jc w:val="center"/>
        <w:outlineLvl w:val="3"/>
      </w:pPr>
      <w:r>
        <w:t>Площадки отдыха</w:t>
      </w:r>
    </w:p>
    <w:p w:rsidR="00D9452A" w:rsidRDefault="00D9452A">
      <w:pPr>
        <w:pStyle w:val="ConsPlusNormal"/>
        <w:jc w:val="both"/>
      </w:pPr>
    </w:p>
    <w:p w:rsidR="00D9452A" w:rsidRDefault="00D9452A">
      <w:pPr>
        <w:pStyle w:val="ConsPlusNormal"/>
        <w:ind w:firstLine="540"/>
        <w:jc w:val="both"/>
      </w:pPr>
      <w: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77">
        <w:r>
          <w:rPr>
            <w:color w:val="0000FF"/>
          </w:rPr>
          <w:t>СанПиН 2.2.1/2.1.1.1200</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D9452A" w:rsidRDefault="00D9452A">
      <w:pPr>
        <w:pStyle w:val="ConsPlusNormal"/>
        <w:spacing w:before="220"/>
        <w:ind w:firstLine="540"/>
        <w:jc w:val="both"/>
      </w:pPr>
      <w: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532">
        <w:r>
          <w:rPr>
            <w:color w:val="0000FF"/>
          </w:rPr>
          <w:t>пункту 2.12.4.1</w:t>
        </w:r>
      </w:hyperlink>
      <w:r>
        <w:t xml:space="preserve"> настоящих Правил. Не разрешается объединение тихого отдыха и шумных настольных игр на одной площадке. На территориях парков, терренкуров рекомендуется организация площадок-лужаек для отдыха на траве.</w:t>
      </w:r>
    </w:p>
    <w:p w:rsidR="00D9452A" w:rsidRDefault="00D9452A">
      <w:pPr>
        <w:pStyle w:val="ConsPlusNormal"/>
        <w:spacing w:before="220"/>
        <w:ind w:firstLine="540"/>
        <w:jc w:val="both"/>
      </w:pPr>
      <w: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9452A" w:rsidRDefault="00D9452A">
      <w:pPr>
        <w:pStyle w:val="ConsPlusNormal"/>
        <w:spacing w:before="220"/>
        <w:ind w:firstLine="540"/>
        <w:jc w:val="both"/>
      </w:pPr>
      <w:r>
        <w:t>2.12.10.1.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452A" w:rsidRDefault="00D9452A">
      <w:pPr>
        <w:pStyle w:val="ConsPlusNormal"/>
        <w:spacing w:before="220"/>
        <w:ind w:firstLine="540"/>
        <w:jc w:val="both"/>
      </w:pPr>
      <w: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согласно </w:t>
      </w:r>
      <w:hyperlink w:anchor="P540">
        <w:r>
          <w:rPr>
            <w:color w:val="0000FF"/>
          </w:rPr>
          <w:t>пункту 2.12.7.3</w:t>
        </w:r>
      </w:hyperlink>
      <w:r>
        <w:t xml:space="preserve"> настоящих Правил. Не допускается применение растений с ядовитыми плодами.</w:t>
      </w:r>
    </w:p>
    <w:p w:rsidR="00D9452A" w:rsidRDefault="00D9452A">
      <w:pPr>
        <w:pStyle w:val="ConsPlusNormal"/>
        <w:spacing w:before="220"/>
        <w:ind w:firstLine="540"/>
        <w:jc w:val="both"/>
      </w:pPr>
      <w:r>
        <w:t>2.12.10.3. Функционирование осветительного оборудования необходимо обеспечивать в режиме освещения территории, на которой расположена площадка.</w:t>
      </w:r>
    </w:p>
    <w:p w:rsidR="00D9452A" w:rsidRDefault="00D9452A">
      <w:pPr>
        <w:pStyle w:val="ConsPlusNormal"/>
        <w:spacing w:before="220"/>
        <w:ind w:firstLine="540"/>
        <w:jc w:val="both"/>
      </w:pPr>
      <w:r>
        <w:t>2.12.10.4. Минимальный размер площадки с установкой одного стола со скамьями для настольных игр рекомендуется устанавливать в пределах 12 - 15 кв. м.</w:t>
      </w:r>
    </w:p>
    <w:p w:rsidR="00D9452A" w:rsidRDefault="00D9452A">
      <w:pPr>
        <w:pStyle w:val="ConsPlusNormal"/>
        <w:jc w:val="both"/>
      </w:pPr>
    </w:p>
    <w:p w:rsidR="00D9452A" w:rsidRDefault="00D9452A">
      <w:pPr>
        <w:pStyle w:val="ConsPlusTitle"/>
        <w:jc w:val="center"/>
        <w:outlineLvl w:val="3"/>
      </w:pPr>
      <w:r>
        <w:t>Спортивные площадки</w:t>
      </w:r>
    </w:p>
    <w:p w:rsidR="00D9452A" w:rsidRDefault="00D9452A">
      <w:pPr>
        <w:pStyle w:val="ConsPlusNormal"/>
        <w:jc w:val="both"/>
      </w:pPr>
    </w:p>
    <w:p w:rsidR="00D9452A" w:rsidRDefault="00D9452A">
      <w:pPr>
        <w:pStyle w:val="ConsPlusNormal"/>
        <w:ind w:firstLine="540"/>
        <w:jc w:val="both"/>
      </w:pPr>
      <w: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78">
        <w:r>
          <w:rPr>
            <w:color w:val="0000FF"/>
          </w:rPr>
          <w:t>СанПиН 2.2.1/2.1.1.1200</w:t>
        </w:r>
      </w:hyperlink>
      <w:r>
        <w:t>.</w:t>
      </w:r>
    </w:p>
    <w:p w:rsidR="00D9452A" w:rsidRDefault="00D9452A">
      <w:pPr>
        <w:pStyle w:val="ConsPlusNormal"/>
        <w:spacing w:before="220"/>
        <w:ind w:firstLine="540"/>
        <w:jc w:val="both"/>
      </w:pPr>
      <w:r>
        <w:lastRenderedPageBreak/>
        <w:t>2.12.12.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D9452A" w:rsidRDefault="00D9452A">
      <w:pPr>
        <w:pStyle w:val="ConsPlusNormal"/>
        <w:spacing w:before="220"/>
        <w:ind w:firstLine="540"/>
        <w:jc w:val="both"/>
      </w:pPr>
      <w: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предусматривать озеленение и ограждение площадки.</w:t>
      </w:r>
    </w:p>
    <w:p w:rsidR="00D9452A" w:rsidRDefault="00D9452A">
      <w:pPr>
        <w:pStyle w:val="ConsPlusNormal"/>
        <w:spacing w:before="220"/>
        <w:ind w:firstLine="540"/>
        <w:jc w:val="both"/>
      </w:pPr>
      <w:r>
        <w:t>2.12.13.1.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9452A" w:rsidRDefault="00D9452A">
      <w:pPr>
        <w:pStyle w:val="ConsPlusNormal"/>
        <w:spacing w:before="220"/>
        <w:ind w:firstLine="540"/>
        <w:jc w:val="both"/>
      </w:pPr>
      <w: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9452A" w:rsidRDefault="00D9452A">
      <w:pPr>
        <w:pStyle w:val="ConsPlusNormal"/>
        <w:jc w:val="both"/>
      </w:pPr>
    </w:p>
    <w:p w:rsidR="00D9452A" w:rsidRDefault="00D9452A">
      <w:pPr>
        <w:pStyle w:val="ConsPlusTitle"/>
        <w:jc w:val="center"/>
        <w:outlineLvl w:val="3"/>
      </w:pPr>
      <w:r>
        <w:t>Площадки для установки мусоросборников</w:t>
      </w:r>
    </w:p>
    <w:p w:rsidR="00D9452A" w:rsidRDefault="00D9452A">
      <w:pPr>
        <w:pStyle w:val="ConsPlusNormal"/>
        <w:jc w:val="both"/>
      </w:pPr>
    </w:p>
    <w:p w:rsidR="00D9452A" w:rsidRDefault="00D9452A">
      <w:pPr>
        <w:pStyle w:val="ConsPlusNormal"/>
        <w:ind w:firstLine="540"/>
        <w:jc w:val="both"/>
      </w:pPr>
      <w:r>
        <w:t>2.12.14. Площадки для установки мусоросборников - специально оборудованные места (площадки) предназначенные для накопления твердых коммунальных отходов (далее по тексту - ТКО). Наличие таких площадок следует предусматривать в составе территорий и участков любого функционального назначения, где могут накапливаться ТКО.</w:t>
      </w:r>
    </w:p>
    <w:p w:rsidR="00D9452A" w:rsidRDefault="00D9452A">
      <w:pPr>
        <w:pStyle w:val="ConsPlusNormal"/>
        <w:jc w:val="both"/>
      </w:pPr>
      <w:r>
        <w:t xml:space="preserve">(п. 2.12.4 в ред. </w:t>
      </w:r>
      <w:hyperlink r:id="rId79">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D9452A" w:rsidRDefault="00D9452A">
      <w:pPr>
        <w:pStyle w:val="ConsPlusNormal"/>
        <w:spacing w:before="220"/>
        <w:ind w:firstLine="540"/>
        <w:jc w:val="both"/>
      </w:pPr>
      <w:r>
        <w:t>2.12.16. Размер площадки на один контейнер необходимо принимать - 2 - 3 кв. м. Между контейнером и краем площадки размер прохода не менее 1,0 м, между контейнерами - не менее 0,35 м. На территории жилого назначения площадки следует проектировать из расчета 0,03 кв. м на 1 жителя или 1 площадка на 6 - 8 подъездов жилых домов; если подъездов меньше - одну площадку при каждом доме.</w:t>
      </w:r>
    </w:p>
    <w:p w:rsidR="00D9452A" w:rsidRDefault="00D9452A">
      <w:pPr>
        <w:pStyle w:val="ConsPlusNormal"/>
        <w:spacing w:before="220"/>
        <w:ind w:firstLine="540"/>
        <w:jc w:val="both"/>
      </w:pPr>
      <w:r>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Необходимо проектировать озеленение площадки.</w:t>
      </w:r>
    </w:p>
    <w:p w:rsidR="00D9452A" w:rsidRDefault="00D9452A">
      <w:pPr>
        <w:pStyle w:val="ConsPlusNormal"/>
        <w:spacing w:before="220"/>
        <w:ind w:firstLine="540"/>
        <w:jc w:val="both"/>
      </w:pPr>
      <w:r>
        <w:t>2.12.17.1.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D9452A" w:rsidRDefault="00D9452A">
      <w:pPr>
        <w:pStyle w:val="ConsPlusNormal"/>
        <w:spacing w:before="220"/>
        <w:ind w:firstLine="540"/>
        <w:jc w:val="both"/>
      </w:pPr>
      <w:r>
        <w:lastRenderedPageBreak/>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D9452A" w:rsidRDefault="00D9452A">
      <w:pPr>
        <w:pStyle w:val="ConsPlusNormal"/>
        <w:spacing w:before="220"/>
        <w:ind w:firstLine="540"/>
        <w:jc w:val="both"/>
      </w:pPr>
      <w: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D9452A" w:rsidRDefault="00D9452A">
      <w:pPr>
        <w:pStyle w:val="ConsPlusNormal"/>
        <w:spacing w:before="220"/>
        <w:ind w:firstLine="540"/>
        <w:jc w:val="both"/>
      </w:pPr>
      <w:r>
        <w:t>2.12.17.4.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D9452A" w:rsidRDefault="00D9452A">
      <w:pPr>
        <w:pStyle w:val="ConsPlusNormal"/>
        <w:jc w:val="both"/>
      </w:pPr>
    </w:p>
    <w:p w:rsidR="00D9452A" w:rsidRDefault="00D9452A">
      <w:pPr>
        <w:pStyle w:val="ConsPlusTitle"/>
        <w:jc w:val="center"/>
        <w:outlineLvl w:val="3"/>
      </w:pPr>
      <w:r>
        <w:t>Площадки для выгула собак</w:t>
      </w:r>
    </w:p>
    <w:p w:rsidR="00D9452A" w:rsidRDefault="00D9452A">
      <w:pPr>
        <w:pStyle w:val="ConsPlusNormal"/>
        <w:jc w:val="both"/>
      </w:pPr>
    </w:p>
    <w:p w:rsidR="00D9452A" w:rsidRDefault="00D9452A">
      <w:pPr>
        <w:pStyle w:val="ConsPlusNormal"/>
        <w:ind w:firstLine="540"/>
        <w:jc w:val="both"/>
      </w:pPr>
      <w:r>
        <w:t>2.12.18. Площадки для выгула собак следует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w:t>
      </w:r>
    </w:p>
    <w:p w:rsidR="00D9452A" w:rsidRDefault="00D9452A">
      <w:pPr>
        <w:pStyle w:val="ConsPlusNormal"/>
        <w:spacing w:before="220"/>
        <w:ind w:firstLine="540"/>
        <w:jc w:val="both"/>
      </w:pPr>
      <w:r>
        <w:t>2.12.19. 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D9452A" w:rsidRDefault="00D9452A">
      <w:pPr>
        <w:pStyle w:val="ConsPlusNormal"/>
        <w:spacing w:before="220"/>
        <w:ind w:firstLine="540"/>
        <w:jc w:val="both"/>
      </w:pPr>
      <w: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D9452A" w:rsidRDefault="00D9452A">
      <w:pPr>
        <w:pStyle w:val="ConsPlusNormal"/>
        <w:spacing w:before="220"/>
        <w:ind w:firstLine="540"/>
        <w:jc w:val="both"/>
      </w:pPr>
      <w:r>
        <w:t>2.12.20.1.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rsidR="00D9452A" w:rsidRDefault="00D9452A">
      <w:pPr>
        <w:pStyle w:val="ConsPlusNormal"/>
        <w:spacing w:before="220"/>
        <w:ind w:firstLine="540"/>
        <w:jc w:val="both"/>
      </w:pPr>
      <w:r>
        <w:t>2.12.20.2. 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9452A" w:rsidRDefault="00D9452A">
      <w:pPr>
        <w:pStyle w:val="ConsPlusNormal"/>
        <w:spacing w:before="220"/>
        <w:ind w:firstLine="540"/>
        <w:jc w:val="both"/>
      </w:pPr>
      <w:r>
        <w:t>2.12.20.3. На территории площадки необходимо предусматривать информационный стенд с правилами пользования площадкой.</w:t>
      </w:r>
    </w:p>
    <w:p w:rsidR="00D9452A" w:rsidRDefault="00D9452A">
      <w:pPr>
        <w:pStyle w:val="ConsPlusNormal"/>
        <w:spacing w:before="220"/>
        <w:ind w:firstLine="540"/>
        <w:jc w:val="both"/>
      </w:pPr>
      <w:r>
        <w:t>2.12.20.4.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D9452A" w:rsidRDefault="00D9452A">
      <w:pPr>
        <w:pStyle w:val="ConsPlusNormal"/>
        <w:spacing w:before="220"/>
        <w:ind w:firstLine="540"/>
        <w:jc w:val="both"/>
      </w:pPr>
      <w:r>
        <w:t>2.12.20.5. Перечень мест, в которых не допускается выгул домашних животных:</w:t>
      </w:r>
    </w:p>
    <w:p w:rsidR="00D9452A" w:rsidRDefault="00D9452A">
      <w:pPr>
        <w:pStyle w:val="ConsPlusNormal"/>
        <w:spacing w:before="220"/>
        <w:ind w:firstLine="540"/>
        <w:jc w:val="both"/>
      </w:pPr>
      <w:r>
        <w:t>1) Озелененные зоны отдыха.</w:t>
      </w:r>
    </w:p>
    <w:p w:rsidR="00D9452A" w:rsidRDefault="00D9452A">
      <w:pPr>
        <w:pStyle w:val="ConsPlusNormal"/>
        <w:spacing w:before="220"/>
        <w:ind w:firstLine="540"/>
        <w:jc w:val="both"/>
      </w:pPr>
      <w:r>
        <w:t>2) Детские, спортивные площадки.</w:t>
      </w:r>
    </w:p>
    <w:p w:rsidR="00D9452A" w:rsidRDefault="00D9452A">
      <w:pPr>
        <w:pStyle w:val="ConsPlusNormal"/>
        <w:spacing w:before="220"/>
        <w:ind w:firstLine="540"/>
        <w:jc w:val="both"/>
      </w:pPr>
      <w:r>
        <w:lastRenderedPageBreak/>
        <w:t>3) Территории образовательных, медицинских организаций, организаций культуры и искусства, физической культуры и спорта, молодежной политики.</w:t>
      </w:r>
    </w:p>
    <w:p w:rsidR="00D9452A" w:rsidRDefault="00D9452A">
      <w:pPr>
        <w:pStyle w:val="ConsPlusNormal"/>
        <w:spacing w:before="220"/>
        <w:ind w:firstLine="540"/>
        <w:jc w:val="both"/>
      </w:pPr>
      <w:r>
        <w:t>4) Пляжи.</w:t>
      </w:r>
    </w:p>
    <w:p w:rsidR="00D9452A" w:rsidRDefault="00D9452A">
      <w:pPr>
        <w:pStyle w:val="ConsPlusNormal"/>
        <w:spacing w:before="220"/>
        <w:ind w:firstLine="540"/>
        <w:jc w:val="both"/>
      </w:pPr>
      <w:r>
        <w:t>5) Кладбища.</w:t>
      </w:r>
    </w:p>
    <w:p w:rsidR="00D9452A" w:rsidRDefault="00D9452A">
      <w:pPr>
        <w:pStyle w:val="ConsPlusNormal"/>
        <w:spacing w:before="220"/>
        <w:ind w:firstLine="540"/>
        <w:jc w:val="both"/>
      </w:pPr>
      <w:r>
        <w:t>6) Рынки.</w:t>
      </w:r>
    </w:p>
    <w:p w:rsidR="00D9452A" w:rsidRDefault="00D9452A">
      <w:pPr>
        <w:pStyle w:val="ConsPlusNormal"/>
        <w:spacing w:before="220"/>
        <w:ind w:firstLine="540"/>
        <w:jc w:val="both"/>
      </w:pPr>
      <w:r>
        <w:t>7) Места проведения массовых мероприятий.</w:t>
      </w:r>
    </w:p>
    <w:p w:rsidR="00D9452A" w:rsidRDefault="00D9452A">
      <w:pPr>
        <w:pStyle w:val="ConsPlusNormal"/>
        <w:jc w:val="both"/>
      </w:pPr>
      <w:r>
        <w:t xml:space="preserve">(п. 2.12.20.5 введен </w:t>
      </w:r>
      <w:hyperlink r:id="rId80">
        <w:r>
          <w:rPr>
            <w:color w:val="0000FF"/>
          </w:rPr>
          <w:t>Решением</w:t>
        </w:r>
      </w:hyperlink>
      <w:r>
        <w:t xml:space="preserve"> Белокурихинского городского Совета депутатов от 12.11.2021 N 26)</w:t>
      </w:r>
    </w:p>
    <w:p w:rsidR="00D9452A" w:rsidRDefault="00D9452A">
      <w:pPr>
        <w:pStyle w:val="ConsPlusNormal"/>
        <w:jc w:val="both"/>
      </w:pPr>
    </w:p>
    <w:p w:rsidR="00D9452A" w:rsidRDefault="00D9452A">
      <w:pPr>
        <w:pStyle w:val="ConsPlusTitle"/>
        <w:jc w:val="center"/>
        <w:outlineLvl w:val="3"/>
      </w:pPr>
      <w:r>
        <w:t>Площадки для дрессировки собак</w:t>
      </w:r>
    </w:p>
    <w:p w:rsidR="00D9452A" w:rsidRDefault="00D9452A">
      <w:pPr>
        <w:pStyle w:val="ConsPlusNormal"/>
        <w:jc w:val="both"/>
      </w:pPr>
    </w:p>
    <w:p w:rsidR="00D9452A" w:rsidRDefault="00D9452A">
      <w:pPr>
        <w:pStyle w:val="ConsPlusNormal"/>
        <w:ind w:firstLine="540"/>
        <w:jc w:val="both"/>
      </w:pPr>
      <w:r>
        <w:t>2.12.21. Площадки для дрессировки собак следует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D9452A" w:rsidRDefault="00D9452A">
      <w:pPr>
        <w:pStyle w:val="ConsPlusNormal"/>
        <w:spacing w:before="220"/>
        <w:ind w:firstLine="540"/>
        <w:jc w:val="both"/>
      </w:pPr>
      <w: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D9452A" w:rsidRDefault="00D9452A">
      <w:pPr>
        <w:pStyle w:val="ConsPlusNormal"/>
        <w:spacing w:before="220"/>
        <w:ind w:firstLine="540"/>
        <w:jc w:val="both"/>
      </w:pPr>
      <w:r>
        <w:t>2.12.22.1. Покрытие площадки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D9452A" w:rsidRDefault="00D9452A">
      <w:pPr>
        <w:pStyle w:val="ConsPlusNormal"/>
        <w:spacing w:before="220"/>
        <w:ind w:firstLine="540"/>
        <w:jc w:val="both"/>
      </w:pPr>
      <w:r>
        <w:t>2.12.22.2. Ограждение должно быть представлено забором (металлическая сетка) высотой не менее 2,0 м. Следует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D9452A" w:rsidRDefault="00D9452A">
      <w:pPr>
        <w:pStyle w:val="ConsPlusNormal"/>
        <w:spacing w:before="220"/>
        <w:ind w:firstLine="540"/>
        <w:jc w:val="both"/>
      </w:pPr>
      <w: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9452A" w:rsidRDefault="00D9452A">
      <w:pPr>
        <w:pStyle w:val="ConsPlusNormal"/>
        <w:jc w:val="both"/>
      </w:pPr>
    </w:p>
    <w:p w:rsidR="00D9452A" w:rsidRDefault="00D9452A">
      <w:pPr>
        <w:pStyle w:val="ConsPlusTitle"/>
        <w:jc w:val="center"/>
        <w:outlineLvl w:val="3"/>
      </w:pPr>
      <w:r>
        <w:t>Площадки автостоянок</w:t>
      </w:r>
    </w:p>
    <w:p w:rsidR="00D9452A" w:rsidRDefault="00D9452A">
      <w:pPr>
        <w:pStyle w:val="ConsPlusNormal"/>
        <w:jc w:val="both"/>
      </w:pPr>
    </w:p>
    <w:p w:rsidR="00D9452A" w:rsidRDefault="00D9452A">
      <w:pPr>
        <w:pStyle w:val="ConsPlusNormal"/>
        <w:ind w:firstLine="540"/>
        <w:jc w:val="both"/>
      </w:pPr>
      <w:r>
        <w:t>2.12.23. На территории города Белокурихи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9452A" w:rsidRDefault="00D9452A">
      <w:pPr>
        <w:pStyle w:val="ConsPlusNormal"/>
        <w:spacing w:before="220"/>
        <w:ind w:firstLine="540"/>
        <w:jc w:val="both"/>
      </w:pPr>
      <w:r>
        <w:t xml:space="preserve">2.12.24. Следует учитывать, что расстояние от границ автостоянок до окон жилых и общественных заданий принимается в соответствии с </w:t>
      </w:r>
      <w:hyperlink r:id="rId81">
        <w:r>
          <w:rPr>
            <w:color w:val="0000FF"/>
          </w:rPr>
          <w:t>СанПиН 2.2.1/2.1.1.1200</w:t>
        </w:r>
      </w:hyperlink>
      <w:r>
        <w:t>.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9452A" w:rsidRDefault="00D9452A">
      <w:pPr>
        <w:pStyle w:val="ConsPlusNormal"/>
        <w:spacing w:before="220"/>
        <w:ind w:firstLine="540"/>
        <w:jc w:val="both"/>
      </w:pPr>
      <w: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D9452A" w:rsidRDefault="00D9452A">
      <w:pPr>
        <w:pStyle w:val="ConsPlusNormal"/>
        <w:spacing w:before="220"/>
        <w:ind w:firstLine="540"/>
        <w:jc w:val="both"/>
      </w:pPr>
      <w:r>
        <w:t xml:space="preserve">2.12.26. Обязательный перечень элементов благоустройства территории на площадках </w:t>
      </w:r>
      <w:r>
        <w:lastRenderedPageBreak/>
        <w:t>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9452A" w:rsidRDefault="00D9452A">
      <w:pPr>
        <w:pStyle w:val="ConsPlusNormal"/>
        <w:spacing w:before="220"/>
        <w:ind w:firstLine="540"/>
        <w:jc w:val="both"/>
      </w:pPr>
      <w:r>
        <w:t>2.12.26.1. Покрытие площадок необходимо проектировать аналогичным покрытию транспортных проездов.</w:t>
      </w:r>
    </w:p>
    <w:p w:rsidR="00D9452A" w:rsidRDefault="00D9452A">
      <w:pPr>
        <w:pStyle w:val="ConsPlusNormal"/>
        <w:spacing w:before="220"/>
        <w:ind w:firstLine="540"/>
        <w:jc w:val="both"/>
      </w:pPr>
      <w:r>
        <w:t xml:space="preserve">2.12.26.2. Сопряжение покрытия площадки с проездом следует выполнять в одном уровне без укладки бортового камня, с газоном - в соответствии с </w:t>
      </w:r>
      <w:hyperlink w:anchor="P269">
        <w:r>
          <w:rPr>
            <w:color w:val="0000FF"/>
          </w:rPr>
          <w:t>пунктом 2.4.3</w:t>
        </w:r>
      </w:hyperlink>
      <w:r>
        <w:t xml:space="preserve"> настоящих Правил.</w:t>
      </w:r>
    </w:p>
    <w:p w:rsidR="00D9452A" w:rsidRDefault="00D9452A">
      <w:pPr>
        <w:pStyle w:val="ConsPlusNormal"/>
        <w:spacing w:before="220"/>
        <w:ind w:firstLine="540"/>
        <w:jc w:val="both"/>
      </w:pPr>
      <w: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D9452A" w:rsidRDefault="00D9452A">
      <w:pPr>
        <w:pStyle w:val="ConsPlusNormal"/>
        <w:jc w:val="both"/>
      </w:pPr>
    </w:p>
    <w:p w:rsidR="00D9452A" w:rsidRDefault="00D9452A">
      <w:pPr>
        <w:pStyle w:val="ConsPlusTitle"/>
        <w:jc w:val="center"/>
        <w:outlineLvl w:val="3"/>
      </w:pPr>
      <w:r>
        <w:t>Площадки парковок</w:t>
      </w:r>
    </w:p>
    <w:p w:rsidR="00D9452A" w:rsidRDefault="00D9452A">
      <w:pPr>
        <w:pStyle w:val="ConsPlusNormal"/>
        <w:jc w:val="center"/>
      </w:pPr>
      <w:r>
        <w:t xml:space="preserve">(введен </w:t>
      </w:r>
      <w:hyperlink r:id="rId82">
        <w:r>
          <w:rPr>
            <w:color w:val="0000FF"/>
          </w:rPr>
          <w:t>Решением</w:t>
        </w:r>
      </w:hyperlink>
      <w:r>
        <w:t xml:space="preserve"> Белокурихинского городского</w:t>
      </w:r>
    </w:p>
    <w:p w:rsidR="00D9452A" w:rsidRDefault="00D9452A">
      <w:pPr>
        <w:pStyle w:val="ConsPlusNormal"/>
        <w:jc w:val="center"/>
      </w:pPr>
      <w:r>
        <w:t>Совета депутатов от 17.03.2023 N 152)</w:t>
      </w:r>
    </w:p>
    <w:p w:rsidR="00D9452A" w:rsidRDefault="00D9452A">
      <w:pPr>
        <w:pStyle w:val="ConsPlusNormal"/>
        <w:jc w:val="both"/>
      </w:pPr>
    </w:p>
    <w:p w:rsidR="00D9452A" w:rsidRDefault="00D9452A">
      <w:pPr>
        <w:pStyle w:val="ConsPlusNormal"/>
        <w:ind w:firstLine="540"/>
        <w:jc w:val="both"/>
      </w:pPr>
      <w:r>
        <w:t>2.12.27. На общественных и дворовых территориях населенного пункта могут размещаться в том числе площадки автостоянок и парковок следующих видов:</w:t>
      </w:r>
    </w:p>
    <w:p w:rsidR="00D9452A" w:rsidRDefault="00D9452A">
      <w:pPr>
        <w:pStyle w:val="ConsPlusNormal"/>
        <w:spacing w:before="220"/>
        <w:ind w:firstLine="540"/>
        <w:jc w:val="both"/>
      </w:pPr>
      <w: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D9452A" w:rsidRDefault="00D9452A">
      <w:pPr>
        <w:pStyle w:val="ConsPlusNormal"/>
        <w:spacing w:before="220"/>
        <w:ind w:firstLine="540"/>
        <w:jc w:val="both"/>
      </w:pPr>
      <w: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D9452A" w:rsidRDefault="00D9452A">
      <w:pPr>
        <w:pStyle w:val="ConsPlusNormal"/>
        <w:spacing w:before="220"/>
        <w:ind w:firstLine="540"/>
        <w:jc w:val="both"/>
      </w:pPr>
      <w:r>
        <w:t>- прочие автомобильные стоянки (грузовые, перехватывающие и др.) в специально выделенных и обозначенных знаками и (или) разметкой местах.</w:t>
      </w:r>
    </w:p>
    <w:p w:rsidR="00D9452A" w:rsidRDefault="00D9452A">
      <w:pPr>
        <w:pStyle w:val="ConsPlusNormal"/>
        <w:spacing w:before="220"/>
        <w:ind w:firstLine="540"/>
        <w:jc w:val="both"/>
      </w:pPr>
      <w:r>
        <w:t>2.12.28.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D9452A" w:rsidRDefault="00D9452A">
      <w:pPr>
        <w:pStyle w:val="ConsPlusNormal"/>
        <w:spacing w:before="220"/>
        <w:ind w:firstLine="540"/>
        <w:jc w:val="both"/>
      </w:pPr>
      <w:r>
        <w:t>2.12.29.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D9452A" w:rsidRDefault="00D9452A">
      <w:pPr>
        <w:pStyle w:val="ConsPlusNormal"/>
        <w:spacing w:before="220"/>
        <w:ind w:firstLine="540"/>
        <w:jc w:val="both"/>
      </w:pPr>
      <w:r>
        <w:t>2.12.30.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D9452A" w:rsidRDefault="00D9452A">
      <w:pPr>
        <w:pStyle w:val="ConsPlusNormal"/>
        <w:spacing w:before="220"/>
        <w:ind w:firstLine="540"/>
        <w:jc w:val="both"/>
      </w:pPr>
      <w:r>
        <w:t>2.12.31.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D9452A" w:rsidRDefault="00D9452A">
      <w:pPr>
        <w:pStyle w:val="ConsPlusNormal"/>
        <w:spacing w:before="220"/>
        <w:ind w:firstLine="540"/>
        <w:jc w:val="both"/>
      </w:pPr>
      <w:r>
        <w:lastRenderedPageBreak/>
        <w:t>2.12.32.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D9452A" w:rsidRDefault="00D9452A">
      <w:pPr>
        <w:pStyle w:val="ConsPlusNormal"/>
        <w:spacing w:before="220"/>
        <w:ind w:firstLine="540"/>
        <w:jc w:val="both"/>
      </w:pPr>
      <w: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D9452A" w:rsidRDefault="00D9452A">
      <w:pPr>
        <w:pStyle w:val="ConsPlusNormal"/>
        <w:jc w:val="both"/>
      </w:pPr>
    </w:p>
    <w:p w:rsidR="00D9452A" w:rsidRDefault="00D9452A">
      <w:pPr>
        <w:pStyle w:val="ConsPlusTitle"/>
        <w:jc w:val="center"/>
        <w:outlineLvl w:val="2"/>
      </w:pPr>
      <w:bookmarkStart w:id="9" w:name="P626"/>
      <w:bookmarkEnd w:id="9"/>
      <w:r>
        <w:t>2.13. Пешеходные коммуникации</w:t>
      </w:r>
    </w:p>
    <w:p w:rsidR="00D9452A" w:rsidRDefault="00D9452A">
      <w:pPr>
        <w:pStyle w:val="ConsPlusNormal"/>
        <w:jc w:val="both"/>
      </w:pPr>
    </w:p>
    <w:p w:rsidR="00D9452A" w:rsidRDefault="00D9452A">
      <w:pPr>
        <w:pStyle w:val="ConsPlusNormal"/>
        <w:ind w:firstLine="540"/>
        <w:jc w:val="both"/>
      </w:pPr>
      <w:r>
        <w:t>2.13.1. Пешеходные коммуникации обеспечивают пешеходные связи и передвижения на территории города Белокурихи. К пешеходным коммуникациям относят: тротуары, аллеи, дорожки, тропинки. При проектировании пешеходных коммуникаций на территории города Белокурихи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9452A" w:rsidRDefault="00D9452A">
      <w:pPr>
        <w:pStyle w:val="ConsPlusNormal"/>
        <w:spacing w:before="220"/>
        <w:ind w:firstLine="540"/>
        <w:jc w:val="both"/>
      </w:pPr>
      <w:r>
        <w:t>2.13.2.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следует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D9452A" w:rsidRDefault="00D9452A">
      <w:pPr>
        <w:pStyle w:val="ConsPlusNormal"/>
        <w:spacing w:before="220"/>
        <w:ind w:firstLine="540"/>
        <w:jc w:val="both"/>
      </w:pPr>
      <w:r>
        <w:t>2.13.3. В случае необходимости расширения тротуаров возможно устраивать пешеходные галереи в составе прилегающей застройки.</w:t>
      </w:r>
    </w:p>
    <w:p w:rsidR="00D9452A" w:rsidRDefault="00D9452A">
      <w:pPr>
        <w:pStyle w:val="ConsPlusNormal"/>
        <w:spacing w:before="220"/>
        <w:ind w:firstLine="540"/>
        <w:jc w:val="both"/>
      </w:pPr>
      <w:r>
        <w:t>2.13.4.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D9452A" w:rsidRDefault="00D9452A">
      <w:pPr>
        <w:pStyle w:val="ConsPlusNormal"/>
        <w:spacing w:before="220"/>
        <w:ind w:firstLine="540"/>
        <w:jc w:val="both"/>
      </w:pPr>
      <w: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D9452A" w:rsidRDefault="00D9452A">
      <w:pPr>
        <w:pStyle w:val="ConsPlusNormal"/>
        <w:spacing w:before="220"/>
        <w:ind w:firstLine="540"/>
        <w:jc w:val="both"/>
      </w:pPr>
      <w: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D9452A" w:rsidRDefault="00D9452A">
      <w:pPr>
        <w:pStyle w:val="ConsPlusNormal"/>
        <w:jc w:val="both"/>
      </w:pPr>
      <w:r>
        <w:t xml:space="preserve">(п. 2.13.4 введен </w:t>
      </w:r>
      <w:hyperlink r:id="rId8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2.13.5.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D9452A" w:rsidRDefault="00D9452A">
      <w:pPr>
        <w:pStyle w:val="ConsPlusNormal"/>
        <w:spacing w:before="220"/>
        <w:ind w:firstLine="540"/>
        <w:jc w:val="both"/>
      </w:pPr>
      <w:r>
        <w:lastRenderedPageBreak/>
        <w:t>Рекомендуется учитывать интенсивность пешеходных потоков в различное время суток.</w:t>
      </w:r>
    </w:p>
    <w:p w:rsidR="00D9452A" w:rsidRDefault="00D9452A">
      <w:pPr>
        <w:pStyle w:val="ConsPlusNormal"/>
        <w:jc w:val="both"/>
      </w:pPr>
      <w:r>
        <w:t xml:space="preserve">(п. 2.13.5 введен </w:t>
      </w:r>
      <w:hyperlink r:id="rId8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2.13.6.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D9452A" w:rsidRDefault="00D9452A">
      <w:pPr>
        <w:pStyle w:val="ConsPlusNormal"/>
        <w:spacing w:before="220"/>
        <w:ind w:firstLine="540"/>
        <w:jc w:val="both"/>
      </w:pPr>
      <w: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D9452A" w:rsidRDefault="00D9452A">
      <w:pPr>
        <w:pStyle w:val="ConsPlusNormal"/>
        <w:jc w:val="both"/>
      </w:pPr>
      <w:r>
        <w:t xml:space="preserve">(п. 2.13.6 введен </w:t>
      </w:r>
      <w:hyperlink r:id="rId8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2.13.7.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D9452A" w:rsidRDefault="00D9452A">
      <w:pPr>
        <w:pStyle w:val="ConsPlusNormal"/>
        <w:jc w:val="both"/>
      </w:pPr>
      <w:r>
        <w:t xml:space="preserve">(п. 2.13.7 введен </w:t>
      </w:r>
      <w:hyperlink r:id="rId8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2.13.8.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D9452A" w:rsidRDefault="00D9452A">
      <w:pPr>
        <w:pStyle w:val="ConsPlusNormal"/>
        <w:jc w:val="both"/>
      </w:pPr>
      <w:r>
        <w:t xml:space="preserve">(п. 2.13.8 введен </w:t>
      </w:r>
      <w:hyperlink r:id="rId8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2.13.9.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D9452A" w:rsidRDefault="00D9452A">
      <w:pPr>
        <w:pStyle w:val="ConsPlusNormal"/>
        <w:spacing w:before="220"/>
        <w:ind w:firstLine="540"/>
        <w:jc w:val="both"/>
      </w:pPr>
      <w:r>
        <w:t>Количество элементов благоустройства рекомендуется определять с учетом интенсивности пешеходного движения.</w:t>
      </w:r>
    </w:p>
    <w:p w:rsidR="00D9452A" w:rsidRDefault="00D9452A">
      <w:pPr>
        <w:pStyle w:val="ConsPlusNormal"/>
        <w:jc w:val="both"/>
      </w:pPr>
      <w:r>
        <w:t xml:space="preserve">(п. 2.13.9 введен </w:t>
      </w:r>
      <w:hyperlink r:id="rId88">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2.13.10. Покрытие пешеходных дорожек рекомендуется предусматривать удобным при ходьбе и устойчивым к износу.</w:t>
      </w:r>
    </w:p>
    <w:p w:rsidR="00D9452A" w:rsidRDefault="00D9452A">
      <w:pPr>
        <w:pStyle w:val="ConsPlusNormal"/>
        <w:jc w:val="both"/>
      </w:pPr>
      <w:r>
        <w:t xml:space="preserve">(п. 2.13.10 введен </w:t>
      </w:r>
      <w:hyperlink r:id="rId8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2.13.11.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D9452A" w:rsidRDefault="00D9452A">
      <w:pPr>
        <w:pStyle w:val="ConsPlusNormal"/>
        <w:spacing w:before="220"/>
        <w:ind w:firstLine="540"/>
        <w:jc w:val="both"/>
      </w:pPr>
      <w: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D9452A" w:rsidRDefault="00D9452A">
      <w:pPr>
        <w:pStyle w:val="ConsPlusNormal"/>
        <w:jc w:val="both"/>
      </w:pPr>
      <w:r>
        <w:t xml:space="preserve">(п. 2.13.11 введен </w:t>
      </w:r>
      <w:hyperlink r:id="rId9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2.13.12. Пешеходные коммуникации в составе общественных территорий рекомендуется предусмотреть хорошо просматриваемыми и освещенными.</w:t>
      </w:r>
    </w:p>
    <w:p w:rsidR="00D9452A" w:rsidRDefault="00D9452A">
      <w:pPr>
        <w:pStyle w:val="ConsPlusNormal"/>
        <w:jc w:val="both"/>
      </w:pPr>
      <w:r>
        <w:t xml:space="preserve">(п. 2.13.12 введен </w:t>
      </w:r>
      <w:hyperlink r:id="rId9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2.13.13.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D9452A" w:rsidRDefault="00D9452A">
      <w:pPr>
        <w:pStyle w:val="ConsPlusNormal"/>
        <w:jc w:val="both"/>
      </w:pPr>
      <w:r>
        <w:t xml:space="preserve">(п. 2.13.13 введен </w:t>
      </w:r>
      <w:hyperlink r:id="rId9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 xml:space="preserve">2.13.14. При планировании пешеходных коммуникаций рекомендуется создание мест для </w:t>
      </w:r>
      <w:r>
        <w:lastRenderedPageBreak/>
        <w:t>кратковременного отдыха пешеходов, в том числе МГН (например, скамьи).</w:t>
      </w:r>
    </w:p>
    <w:p w:rsidR="00D9452A" w:rsidRDefault="00D9452A">
      <w:pPr>
        <w:pStyle w:val="ConsPlusNormal"/>
        <w:jc w:val="both"/>
      </w:pPr>
      <w:r>
        <w:t xml:space="preserve">(п. 2.13.14 введен </w:t>
      </w:r>
      <w:hyperlink r:id="rId9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2.13.15.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D9452A" w:rsidRDefault="00D9452A">
      <w:pPr>
        <w:pStyle w:val="ConsPlusNormal"/>
        <w:jc w:val="both"/>
      </w:pPr>
      <w:r>
        <w:t xml:space="preserve">(п. 2.13.15 введен </w:t>
      </w:r>
      <w:hyperlink r:id="rId9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2.13.16. При создании основных пешеходных коммуникаций рекомендуется использовать твердые виды покрытия.</w:t>
      </w:r>
    </w:p>
    <w:p w:rsidR="00D9452A" w:rsidRDefault="00D9452A">
      <w:pPr>
        <w:pStyle w:val="ConsPlusNormal"/>
        <w:spacing w:before="220"/>
        <w:ind w:firstLine="540"/>
        <w:jc w:val="both"/>
      </w:pPr>
      <w: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D9452A" w:rsidRDefault="00D9452A">
      <w:pPr>
        <w:pStyle w:val="ConsPlusNormal"/>
        <w:spacing w:before="220"/>
        <w:ind w:firstLine="540"/>
        <w:jc w:val="both"/>
      </w:pPr>
      <w:r>
        <w:t>Лестницы, пандусы, мостики и другие подобные элементы рекомендуется выполнять с соблюдением равновеликой пропускной способности.</w:t>
      </w:r>
    </w:p>
    <w:p w:rsidR="00D9452A" w:rsidRDefault="00D9452A">
      <w:pPr>
        <w:pStyle w:val="ConsPlusNormal"/>
        <w:jc w:val="both"/>
      </w:pPr>
      <w:r>
        <w:t xml:space="preserve">(п. 2.13.16 введен </w:t>
      </w:r>
      <w:hyperlink r:id="rId9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2.13.17. При создании второстепенных пешеходных коммуникаций рекомендуется использовать различные виды покрытия:</w:t>
      </w:r>
    </w:p>
    <w:p w:rsidR="00D9452A" w:rsidRDefault="00D9452A">
      <w:pPr>
        <w:pStyle w:val="ConsPlusNormal"/>
        <w:spacing w:before="220"/>
        <w:ind w:firstLine="540"/>
        <w:jc w:val="both"/>
      </w:pPr>
      <w: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D9452A" w:rsidRDefault="00D9452A">
      <w:pPr>
        <w:pStyle w:val="ConsPlusNormal"/>
        <w:spacing w:before="220"/>
        <w:ind w:firstLine="540"/>
        <w:jc w:val="both"/>
      </w:pPr>
      <w: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D9452A" w:rsidRDefault="00D9452A">
      <w:pPr>
        <w:pStyle w:val="ConsPlusNormal"/>
        <w:jc w:val="both"/>
      </w:pPr>
      <w:r>
        <w:t xml:space="preserve">(п. 2.13.17 введен </w:t>
      </w:r>
      <w:hyperlink r:id="rId9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2.13.18.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D9452A" w:rsidRDefault="00D9452A">
      <w:pPr>
        <w:pStyle w:val="ConsPlusNormal"/>
        <w:jc w:val="both"/>
      </w:pPr>
      <w:r>
        <w:t xml:space="preserve">(п. 2.13.18 введен </w:t>
      </w:r>
      <w:hyperlink r:id="rId9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2.13.19.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D9452A" w:rsidRDefault="00D9452A">
      <w:pPr>
        <w:pStyle w:val="ConsPlusNormal"/>
        <w:jc w:val="both"/>
      </w:pPr>
      <w:r>
        <w:t xml:space="preserve">(п. 2.13.19 введен </w:t>
      </w:r>
      <w:hyperlink r:id="rId98">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2.13.20.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D9452A" w:rsidRDefault="00D9452A">
      <w:pPr>
        <w:pStyle w:val="ConsPlusNormal"/>
        <w:spacing w:before="220"/>
        <w:ind w:firstLine="540"/>
        <w:jc w:val="both"/>
      </w:pPr>
      <w: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D9452A" w:rsidRDefault="00D9452A">
      <w:pPr>
        <w:pStyle w:val="ConsPlusNormal"/>
        <w:jc w:val="both"/>
      </w:pPr>
      <w:r>
        <w:t xml:space="preserve">(п. 2.13.20 введен </w:t>
      </w:r>
      <w:hyperlink r:id="rId9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 xml:space="preserve">2.13.21.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w:t>
      </w:r>
      <w:r>
        <w:lastRenderedPageBreak/>
        <w:t>территориями.</w:t>
      </w:r>
    </w:p>
    <w:p w:rsidR="00D9452A" w:rsidRDefault="00D9452A">
      <w:pPr>
        <w:pStyle w:val="ConsPlusNormal"/>
        <w:spacing w:before="220"/>
        <w:ind w:firstLine="540"/>
        <w:jc w:val="both"/>
      </w:pPr>
      <w: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D9452A" w:rsidRDefault="00D9452A">
      <w:pPr>
        <w:pStyle w:val="ConsPlusNormal"/>
        <w:jc w:val="both"/>
      </w:pPr>
      <w:r>
        <w:t xml:space="preserve">(п. 2.13.21 введен </w:t>
      </w:r>
      <w:hyperlink r:id="rId10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2.13.22. Для эффективного использования велосипедных коммуникаций рекомендуется предусматривать:</w:t>
      </w:r>
    </w:p>
    <w:p w:rsidR="00D9452A" w:rsidRDefault="00D9452A">
      <w:pPr>
        <w:pStyle w:val="ConsPlusNormal"/>
        <w:spacing w:before="220"/>
        <w:ind w:firstLine="540"/>
        <w:jc w:val="both"/>
      </w:pPr>
      <w:r>
        <w:t>а) маршруты велодорожек, интегрированные в единую замкнутую систему;</w:t>
      </w:r>
    </w:p>
    <w:p w:rsidR="00D9452A" w:rsidRDefault="00D9452A">
      <w:pPr>
        <w:pStyle w:val="ConsPlusNormal"/>
        <w:spacing w:before="220"/>
        <w:ind w:firstLine="540"/>
        <w:jc w:val="both"/>
      </w:pPr>
      <w:r>
        <w:t>б) комфортные и безопасные пересечения веломаршрутов на перекрестках с пешеходными и автомобильными коммуникациями;</w:t>
      </w:r>
    </w:p>
    <w:p w:rsidR="00D9452A" w:rsidRDefault="00D9452A">
      <w:pPr>
        <w:pStyle w:val="ConsPlusNormal"/>
        <w:spacing w:before="220"/>
        <w:ind w:firstLine="540"/>
        <w:jc w:val="both"/>
      </w:pPr>
      <w:r>
        <w:t>в) снижение общей скорости движения автомобильного транспорта на территории, в которую интегрируется велодвижение;</w:t>
      </w:r>
    </w:p>
    <w:p w:rsidR="00D9452A" w:rsidRDefault="00D9452A">
      <w:pPr>
        <w:pStyle w:val="ConsPlusNormal"/>
        <w:spacing w:before="220"/>
        <w:ind w:firstLine="540"/>
        <w:jc w:val="both"/>
      </w:pPr>
      <w:r>
        <w:t>г) организацию безбарьерной среды в зонах перепада высот на маршруте;</w:t>
      </w:r>
    </w:p>
    <w:p w:rsidR="00D9452A" w:rsidRDefault="00D9452A">
      <w:pPr>
        <w:pStyle w:val="ConsPlusNormal"/>
        <w:spacing w:before="220"/>
        <w:ind w:firstLine="540"/>
        <w:jc w:val="both"/>
      </w:pPr>
      <w:r>
        <w:t>д) организацию велодорожек на маршрутах, ведущих к зонам транспортно-пересадочных узлов и остановкам внеуличного транспорта;</w:t>
      </w:r>
    </w:p>
    <w:p w:rsidR="00D9452A" w:rsidRDefault="00D9452A">
      <w:pPr>
        <w:pStyle w:val="ConsPlusNormal"/>
        <w:spacing w:before="220"/>
        <w:ind w:firstLine="540"/>
        <w:jc w:val="both"/>
      </w:pPr>
      <w: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D9452A" w:rsidRDefault="00D9452A">
      <w:pPr>
        <w:pStyle w:val="ConsPlusNormal"/>
        <w:jc w:val="both"/>
      </w:pPr>
      <w:r>
        <w:t xml:space="preserve">(п. 2.13.22 введен </w:t>
      </w:r>
      <w:hyperlink r:id="rId101">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3"/>
      </w:pPr>
      <w:r>
        <w:t>Основные пешеходные коммуникации</w:t>
      </w:r>
    </w:p>
    <w:p w:rsidR="00D9452A" w:rsidRDefault="00D9452A">
      <w:pPr>
        <w:pStyle w:val="ConsPlusNormal"/>
        <w:jc w:val="both"/>
      </w:pPr>
    </w:p>
    <w:p w:rsidR="00D9452A" w:rsidRDefault="00D9452A">
      <w:pPr>
        <w:pStyle w:val="ConsPlusNormal"/>
        <w:ind w:firstLine="540"/>
        <w:jc w:val="both"/>
      </w:pPr>
      <w: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452A" w:rsidRDefault="00D9452A">
      <w:pPr>
        <w:pStyle w:val="ConsPlusNormal"/>
        <w:spacing w:before="220"/>
        <w:ind w:firstLine="540"/>
        <w:jc w:val="both"/>
      </w:pPr>
      <w: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в соответствии с </w:t>
      </w:r>
      <w:hyperlink w:anchor="P2937">
        <w:r>
          <w:rPr>
            <w:color w:val="0000FF"/>
          </w:rPr>
          <w:t>Приложением N 3</w:t>
        </w:r>
      </w:hyperlink>
      <w: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9452A" w:rsidRDefault="00D9452A">
      <w:pPr>
        <w:pStyle w:val="ConsPlusNormal"/>
        <w:spacing w:before="220"/>
        <w:ind w:firstLine="540"/>
        <w:jc w:val="both"/>
      </w:pPr>
      <w:r>
        <w:t>2.13.6.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9452A" w:rsidRDefault="00D9452A">
      <w:pPr>
        <w:pStyle w:val="ConsPlusNormal"/>
        <w:spacing w:before="220"/>
        <w:ind w:firstLine="540"/>
        <w:jc w:val="both"/>
      </w:pPr>
      <w: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D9452A" w:rsidRDefault="00D9452A">
      <w:pPr>
        <w:pStyle w:val="ConsPlusNormal"/>
        <w:spacing w:before="220"/>
        <w:ind w:firstLine="540"/>
        <w:jc w:val="both"/>
      </w:pPr>
      <w:r>
        <w:t xml:space="preserve">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w:t>
      </w:r>
      <w:r>
        <w:lastRenderedPageBreak/>
        <w:t>предназначенной для посетителей и покупателей.</w:t>
      </w:r>
    </w:p>
    <w:p w:rsidR="00D9452A" w:rsidRDefault="00D9452A">
      <w:pPr>
        <w:pStyle w:val="ConsPlusNormal"/>
        <w:spacing w:before="220"/>
        <w:ind w:firstLine="540"/>
        <w:jc w:val="both"/>
      </w:pPr>
      <w: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необходимо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D9452A" w:rsidRDefault="00D9452A">
      <w:pPr>
        <w:pStyle w:val="ConsPlusNormal"/>
        <w:spacing w:before="220"/>
        <w:ind w:firstLine="540"/>
        <w:jc w:val="both"/>
      </w:pPr>
      <w:r>
        <w:t>2.13.10.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9452A" w:rsidRDefault="00D9452A">
      <w:pPr>
        <w:pStyle w:val="ConsPlusNormal"/>
        <w:spacing w:before="220"/>
        <w:ind w:firstLine="540"/>
        <w:jc w:val="both"/>
      </w:pPr>
      <w: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Следует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w:t>
      </w:r>
      <w:hyperlink w:anchor="P144">
        <w:r>
          <w:rPr>
            <w:color w:val="0000FF"/>
          </w:rPr>
          <w:t>пункту 2.1.7</w:t>
        </w:r>
      </w:hyperlink>
      <w:r>
        <w:t xml:space="preserve"> настоящих Правил.</w:t>
      </w:r>
    </w:p>
    <w:p w:rsidR="00D9452A" w:rsidRDefault="00D9452A">
      <w:pPr>
        <w:pStyle w:val="ConsPlusNormal"/>
        <w:spacing w:before="220"/>
        <w:ind w:firstLine="540"/>
        <w:jc w:val="both"/>
      </w:pPr>
      <w:r>
        <w:t>2.13.10.2. Возможно размещение некапитальных нестационарных сооружений.</w:t>
      </w:r>
    </w:p>
    <w:p w:rsidR="00D9452A" w:rsidRDefault="00D9452A">
      <w:pPr>
        <w:pStyle w:val="ConsPlusNormal"/>
        <w:jc w:val="both"/>
      </w:pPr>
    </w:p>
    <w:p w:rsidR="00D9452A" w:rsidRDefault="00D9452A">
      <w:pPr>
        <w:pStyle w:val="ConsPlusTitle"/>
        <w:jc w:val="center"/>
        <w:outlineLvl w:val="3"/>
      </w:pPr>
      <w:r>
        <w:t>Второстепенные пешеходные коммуникации</w:t>
      </w:r>
    </w:p>
    <w:p w:rsidR="00D9452A" w:rsidRDefault="00D9452A">
      <w:pPr>
        <w:pStyle w:val="ConsPlusNormal"/>
        <w:jc w:val="both"/>
      </w:pPr>
    </w:p>
    <w:p w:rsidR="00D9452A" w:rsidRDefault="00D9452A">
      <w:pPr>
        <w:pStyle w:val="ConsPlusNormal"/>
        <w:ind w:firstLine="540"/>
        <w:jc w:val="both"/>
      </w:pPr>
      <w:r>
        <w:t>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терренкур). Ширина второстепенных пешеходных коммуникаций обычно принимается порядка 1,0 - 1,5 м.</w:t>
      </w:r>
    </w:p>
    <w:p w:rsidR="00D9452A" w:rsidRDefault="00D9452A">
      <w:pPr>
        <w:pStyle w:val="ConsPlusNormal"/>
        <w:spacing w:before="220"/>
        <w:ind w:firstLine="540"/>
        <w:jc w:val="both"/>
      </w:pPr>
      <w: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D9452A" w:rsidRDefault="00D9452A">
      <w:pPr>
        <w:pStyle w:val="ConsPlusNormal"/>
        <w:spacing w:before="220"/>
        <w:ind w:firstLine="540"/>
        <w:jc w:val="both"/>
      </w:pPr>
      <w:r>
        <w:t>2.13.12.1. На дорожках скверов, бульваров города Белокурихи необходимо предусматривать твердые виды покрытия с элементами сопряжения, мощение плиткой.</w:t>
      </w:r>
    </w:p>
    <w:p w:rsidR="00D9452A" w:rsidRDefault="00D9452A">
      <w:pPr>
        <w:pStyle w:val="ConsPlusNormal"/>
        <w:spacing w:before="220"/>
        <w:ind w:firstLine="540"/>
        <w:jc w:val="both"/>
      </w:pPr>
      <w:r>
        <w:t>2.13.12.2. На дорожках крупных рекреационных объектов (парков, терренкуров) необходимо предусматривать различные виды мягкого или комбинированных покрытий, пешеходные тропы с естественным грунтовым покрытием.</w:t>
      </w:r>
    </w:p>
    <w:p w:rsidR="00D9452A" w:rsidRDefault="00D9452A">
      <w:pPr>
        <w:pStyle w:val="ConsPlusNormal"/>
        <w:jc w:val="both"/>
      </w:pPr>
    </w:p>
    <w:p w:rsidR="00D9452A" w:rsidRDefault="00D9452A">
      <w:pPr>
        <w:pStyle w:val="ConsPlusTitle"/>
        <w:jc w:val="center"/>
        <w:outlineLvl w:val="2"/>
      </w:pPr>
      <w:r>
        <w:t>2.14. Транспортные проезды</w:t>
      </w:r>
    </w:p>
    <w:p w:rsidR="00D9452A" w:rsidRDefault="00D9452A">
      <w:pPr>
        <w:pStyle w:val="ConsPlusNormal"/>
        <w:jc w:val="both"/>
      </w:pPr>
    </w:p>
    <w:p w:rsidR="00D9452A" w:rsidRDefault="00D9452A">
      <w:pPr>
        <w:pStyle w:val="ConsPlusNormal"/>
        <w:ind w:firstLine="540"/>
        <w:jc w:val="both"/>
      </w:pPr>
      <w: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Белокурихи.</w:t>
      </w:r>
    </w:p>
    <w:p w:rsidR="00D9452A" w:rsidRDefault="00D9452A">
      <w:pPr>
        <w:pStyle w:val="ConsPlusNormal"/>
        <w:spacing w:before="220"/>
        <w:ind w:firstLine="540"/>
        <w:jc w:val="both"/>
      </w:pPr>
      <w: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9452A" w:rsidRDefault="00D9452A">
      <w:pPr>
        <w:pStyle w:val="ConsPlusNormal"/>
        <w:jc w:val="both"/>
      </w:pPr>
    </w:p>
    <w:p w:rsidR="00D9452A" w:rsidRDefault="00D9452A">
      <w:pPr>
        <w:pStyle w:val="ConsPlusTitle"/>
        <w:jc w:val="center"/>
        <w:outlineLvl w:val="1"/>
      </w:pPr>
      <w:r>
        <w:t>Раздел 3. БЛАГОУСТРОЙСТВО НА ТЕРРИТОРИЯХ ОБЩЕСТВЕННОГО</w:t>
      </w:r>
    </w:p>
    <w:p w:rsidR="00D9452A" w:rsidRDefault="00D9452A">
      <w:pPr>
        <w:pStyle w:val="ConsPlusTitle"/>
        <w:jc w:val="center"/>
      </w:pPr>
      <w:r>
        <w:t>НАЗНАЧЕНИЯ</w:t>
      </w:r>
    </w:p>
    <w:p w:rsidR="00D9452A" w:rsidRDefault="00D9452A">
      <w:pPr>
        <w:pStyle w:val="ConsPlusNormal"/>
        <w:jc w:val="both"/>
      </w:pPr>
    </w:p>
    <w:p w:rsidR="00D9452A" w:rsidRDefault="00D9452A">
      <w:pPr>
        <w:pStyle w:val="ConsPlusTitle"/>
        <w:jc w:val="center"/>
        <w:outlineLvl w:val="2"/>
      </w:pPr>
      <w:r>
        <w:t>3.1. Общие положения</w:t>
      </w:r>
    </w:p>
    <w:p w:rsidR="00D9452A" w:rsidRDefault="00D9452A">
      <w:pPr>
        <w:pStyle w:val="ConsPlusNormal"/>
        <w:jc w:val="center"/>
      </w:pPr>
      <w:r>
        <w:t xml:space="preserve">(в ред. </w:t>
      </w:r>
      <w:hyperlink r:id="rId102">
        <w:r>
          <w:rPr>
            <w:color w:val="0000FF"/>
          </w:rPr>
          <w:t>Решения</w:t>
        </w:r>
      </w:hyperlink>
      <w:r>
        <w:t xml:space="preserve"> Белокурихинского городского Совета депутатов</w:t>
      </w:r>
    </w:p>
    <w:p w:rsidR="00D9452A" w:rsidRDefault="00D9452A">
      <w:pPr>
        <w:pStyle w:val="ConsPlusNormal"/>
        <w:jc w:val="center"/>
      </w:pPr>
      <w:r>
        <w:t>от 22.09.2022 N 110)</w:t>
      </w:r>
    </w:p>
    <w:p w:rsidR="00D9452A" w:rsidRDefault="00D9452A">
      <w:pPr>
        <w:pStyle w:val="ConsPlusNormal"/>
        <w:jc w:val="both"/>
      </w:pPr>
    </w:p>
    <w:p w:rsidR="00D9452A" w:rsidRDefault="00D9452A">
      <w:pPr>
        <w:pStyle w:val="ConsPlusNormal"/>
        <w:ind w:firstLine="540"/>
        <w:jc w:val="both"/>
      </w:pPr>
      <w:r>
        <w:t>3.1.1.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D9452A" w:rsidRDefault="00D9452A">
      <w:pPr>
        <w:pStyle w:val="ConsPlusNormal"/>
        <w:spacing w:before="220"/>
        <w:ind w:firstLine="540"/>
        <w:jc w:val="both"/>
      </w:pPr>
      <w:r>
        <w:t>3.1.2.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D9452A" w:rsidRDefault="00D9452A">
      <w:pPr>
        <w:pStyle w:val="ConsPlusNormal"/>
        <w:spacing w:before="220"/>
        <w:ind w:firstLine="540"/>
        <w:jc w:val="both"/>
      </w:pPr>
      <w:r>
        <w:t>3.1.3.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D9452A" w:rsidRDefault="00D9452A">
      <w:pPr>
        <w:pStyle w:val="ConsPlusNormal"/>
        <w:spacing w:before="220"/>
        <w:ind w:firstLine="540"/>
        <w:jc w:val="both"/>
      </w:pPr>
      <w:r>
        <w:t>3.1.4.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D9452A" w:rsidRDefault="00D9452A">
      <w:pPr>
        <w:pStyle w:val="ConsPlusNormal"/>
        <w:spacing w:before="220"/>
        <w:ind w:firstLine="540"/>
        <w:jc w:val="both"/>
      </w:pPr>
      <w:r>
        <w:t>3.1.5.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D9452A" w:rsidRDefault="00D9452A">
      <w:pPr>
        <w:pStyle w:val="ConsPlusNormal"/>
        <w:spacing w:before="220"/>
        <w:ind w:firstLine="540"/>
        <w:jc w:val="both"/>
      </w:pPr>
      <w: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D9452A" w:rsidRDefault="00D9452A">
      <w:pPr>
        <w:pStyle w:val="ConsPlusNormal"/>
        <w:spacing w:before="220"/>
        <w:ind w:firstLine="540"/>
        <w:jc w:val="both"/>
      </w:pPr>
      <w:r>
        <w:t>3.1.6.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D9452A" w:rsidRDefault="00D9452A">
      <w:pPr>
        <w:pStyle w:val="ConsPlusNormal"/>
        <w:spacing w:before="220"/>
        <w:ind w:firstLine="540"/>
        <w:jc w:val="both"/>
      </w:pPr>
      <w:r>
        <w:t>3.1.7.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D9452A" w:rsidRDefault="00D9452A">
      <w:pPr>
        <w:pStyle w:val="ConsPlusNormal"/>
        <w:spacing w:before="220"/>
        <w:ind w:firstLine="540"/>
        <w:jc w:val="both"/>
      </w:pPr>
      <w: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D9452A" w:rsidRDefault="00D9452A">
      <w:pPr>
        <w:pStyle w:val="ConsPlusNormal"/>
        <w:jc w:val="both"/>
      </w:pPr>
    </w:p>
    <w:p w:rsidR="00D9452A" w:rsidRDefault="00D9452A">
      <w:pPr>
        <w:pStyle w:val="ConsPlusTitle"/>
        <w:jc w:val="center"/>
        <w:outlineLvl w:val="2"/>
      </w:pPr>
      <w:r>
        <w:lastRenderedPageBreak/>
        <w:t>3.2. Общественные пространства</w:t>
      </w:r>
    </w:p>
    <w:p w:rsidR="00D9452A" w:rsidRDefault="00D9452A">
      <w:pPr>
        <w:pStyle w:val="ConsPlusNormal"/>
        <w:jc w:val="both"/>
      </w:pPr>
    </w:p>
    <w:p w:rsidR="00D9452A" w:rsidRDefault="00D9452A">
      <w:pPr>
        <w:pStyle w:val="ConsPlusNormal"/>
        <w:ind w:firstLine="540"/>
        <w:jc w:val="both"/>
      </w:pPr>
      <w:r>
        <w:t>3.2.1. Общественные пространства города Белокурихи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города, многофункциональных зон, центров общегородского и локального значения.</w:t>
      </w:r>
    </w:p>
    <w:p w:rsidR="00D9452A" w:rsidRDefault="00D9452A">
      <w:pPr>
        <w:pStyle w:val="ConsPlusNormal"/>
        <w:spacing w:before="220"/>
        <w:ind w:firstLine="540"/>
        <w:jc w:val="both"/>
      </w:pPr>
      <w:r>
        <w:t>3.2.1.1. Пешеходные коммуникации и пешеходные зоны обеспечивают пешеходные связи и передвижения по территории города Белокурихи (</w:t>
      </w:r>
      <w:hyperlink w:anchor="P626">
        <w:r>
          <w:rPr>
            <w:color w:val="0000FF"/>
          </w:rPr>
          <w:t>пункты 2.13</w:t>
        </w:r>
      </w:hyperlink>
      <w:r>
        <w:t xml:space="preserve">, </w:t>
      </w:r>
      <w:hyperlink w:anchor="P997">
        <w:r>
          <w:rPr>
            <w:color w:val="0000FF"/>
          </w:rPr>
          <w:t>7.2</w:t>
        </w:r>
      </w:hyperlink>
      <w:r>
        <w:t xml:space="preserve"> и </w:t>
      </w:r>
      <w:hyperlink w:anchor="P1006">
        <w:r>
          <w:rPr>
            <w:color w:val="0000FF"/>
          </w:rPr>
          <w:t>7.3</w:t>
        </w:r>
      </w:hyperlink>
      <w:r>
        <w:t xml:space="preserve"> настоящих Правил).</w:t>
      </w:r>
    </w:p>
    <w:p w:rsidR="00D9452A" w:rsidRDefault="00D9452A">
      <w:pPr>
        <w:pStyle w:val="ConsPlusNormal"/>
        <w:spacing w:before="220"/>
        <w:ind w:firstLine="540"/>
        <w:jc w:val="both"/>
      </w:pPr>
      <w:bookmarkStart w:id="10" w:name="P733"/>
      <w:bookmarkEnd w:id="10"/>
      <w: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D9452A" w:rsidRDefault="00D9452A">
      <w:pPr>
        <w:pStyle w:val="ConsPlusNormal"/>
        <w:spacing w:before="220"/>
        <w:ind w:firstLine="540"/>
        <w:jc w:val="both"/>
      </w:pPr>
      <w:r>
        <w:t>3.2.1.3. Участки озеленения на территории общественных пространств города Белокурихи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9452A" w:rsidRDefault="00D9452A">
      <w:pPr>
        <w:pStyle w:val="ConsPlusNormal"/>
        <w:spacing w:before="220"/>
        <w:ind w:firstLine="540"/>
        <w:jc w:val="both"/>
      </w:pPr>
      <w:r>
        <w:t>3.2.2. Обязательный перечень элементов благоустройства на территории общественных пространств города Белокурихи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9452A" w:rsidRDefault="00D9452A">
      <w:pPr>
        <w:pStyle w:val="ConsPlusNormal"/>
        <w:spacing w:before="220"/>
        <w:ind w:firstLine="540"/>
        <w:jc w:val="both"/>
      </w:pPr>
      <w: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D9452A" w:rsidRDefault="00D9452A">
      <w:pPr>
        <w:pStyle w:val="ConsPlusNormal"/>
        <w:spacing w:before="220"/>
        <w:ind w:firstLine="540"/>
        <w:jc w:val="both"/>
      </w:pPr>
      <w: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9452A" w:rsidRDefault="00D9452A">
      <w:pPr>
        <w:pStyle w:val="ConsPlusNormal"/>
        <w:spacing w:before="220"/>
        <w:ind w:firstLine="540"/>
        <w:jc w:val="both"/>
      </w:pPr>
      <w: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сложившейся застройки, общественных центров муниципального образования возможно отсутствие стационарного озеленения.</w:t>
      </w:r>
    </w:p>
    <w:p w:rsidR="00D9452A" w:rsidRDefault="00D9452A">
      <w:pPr>
        <w:pStyle w:val="ConsPlusNormal"/>
        <w:jc w:val="both"/>
      </w:pPr>
    </w:p>
    <w:p w:rsidR="00D9452A" w:rsidRDefault="00D9452A">
      <w:pPr>
        <w:pStyle w:val="ConsPlusTitle"/>
        <w:jc w:val="center"/>
        <w:outlineLvl w:val="2"/>
      </w:pPr>
      <w:r>
        <w:t>3.3. Участки и специализированные зоны общественной</w:t>
      </w:r>
    </w:p>
    <w:p w:rsidR="00D9452A" w:rsidRDefault="00D9452A">
      <w:pPr>
        <w:pStyle w:val="ConsPlusTitle"/>
        <w:jc w:val="center"/>
      </w:pPr>
      <w:r>
        <w:t>застройки</w:t>
      </w:r>
    </w:p>
    <w:p w:rsidR="00D9452A" w:rsidRDefault="00D9452A">
      <w:pPr>
        <w:pStyle w:val="ConsPlusNormal"/>
        <w:jc w:val="both"/>
      </w:pPr>
    </w:p>
    <w:p w:rsidR="00D9452A" w:rsidRDefault="00D9452A">
      <w:pPr>
        <w:pStyle w:val="ConsPlusNormal"/>
        <w:ind w:firstLine="540"/>
        <w:jc w:val="both"/>
      </w:pPr>
      <w:r>
        <w:t xml:space="preserve">3.3.1. Участки общественной застройки (за исключением рассмотренных в </w:t>
      </w:r>
      <w:hyperlink w:anchor="P733">
        <w:r>
          <w:rPr>
            <w:color w:val="0000FF"/>
          </w:rPr>
          <w:t>пункте 3.2.1.2</w:t>
        </w:r>
      </w:hyperlink>
      <w:r>
        <w:t xml:space="preserve"> настоящих Правил) - это участки общественных учреждений с ограниченным или закрытым режимом посещения: органы власти и управления, больница, санатории и пансионаты.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D9452A" w:rsidRDefault="00D9452A">
      <w:pPr>
        <w:pStyle w:val="ConsPlusNormal"/>
        <w:spacing w:before="220"/>
        <w:ind w:firstLine="540"/>
        <w:jc w:val="both"/>
      </w:pPr>
      <w: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D9452A" w:rsidRDefault="00D9452A">
      <w:pPr>
        <w:pStyle w:val="ConsPlusNormal"/>
        <w:spacing w:before="220"/>
        <w:ind w:firstLine="540"/>
        <w:jc w:val="both"/>
      </w:pPr>
      <w:r>
        <w:t xml:space="preserve">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санаториев и </w:t>
      </w:r>
      <w:r>
        <w:lastRenderedPageBreak/>
        <w:t>пансионатов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D9452A" w:rsidRDefault="00D9452A">
      <w:pPr>
        <w:pStyle w:val="ConsPlusNormal"/>
        <w:spacing w:before="220"/>
        <w:ind w:firstLine="540"/>
        <w:jc w:val="both"/>
      </w:pPr>
      <w:r>
        <w:t>3.3.2.1. Возможно размещение ограждений, средств наружной рекламы; при размещении участков в составе сложившейся застройки, общественных центров города допускается отсутствие стационарного озеленения.</w:t>
      </w:r>
    </w:p>
    <w:p w:rsidR="00D9452A" w:rsidRDefault="00D9452A">
      <w:pPr>
        <w:pStyle w:val="ConsPlusNormal"/>
        <w:jc w:val="both"/>
      </w:pPr>
    </w:p>
    <w:p w:rsidR="00D9452A" w:rsidRDefault="00D9452A">
      <w:pPr>
        <w:pStyle w:val="ConsPlusTitle"/>
        <w:jc w:val="center"/>
        <w:outlineLvl w:val="2"/>
      </w:pPr>
      <w:r>
        <w:t>3.4. Порядок определения границ прилегающей территории</w:t>
      </w:r>
    </w:p>
    <w:p w:rsidR="00D9452A" w:rsidRDefault="00D9452A">
      <w:pPr>
        <w:pStyle w:val="ConsPlusNormal"/>
        <w:jc w:val="center"/>
      </w:pPr>
      <w:r>
        <w:t xml:space="preserve">(введена </w:t>
      </w:r>
      <w:hyperlink r:id="rId103">
        <w:r>
          <w:rPr>
            <w:color w:val="0000FF"/>
          </w:rPr>
          <w:t>Решением</w:t>
        </w:r>
      </w:hyperlink>
      <w:r>
        <w:t xml:space="preserve"> Белокурихинского городского Совета депутатов</w:t>
      </w:r>
    </w:p>
    <w:p w:rsidR="00D9452A" w:rsidRDefault="00D9452A">
      <w:pPr>
        <w:pStyle w:val="ConsPlusNormal"/>
        <w:jc w:val="center"/>
      </w:pPr>
      <w:r>
        <w:t>от 20.09.2019 N 255)</w:t>
      </w:r>
    </w:p>
    <w:p w:rsidR="00D9452A" w:rsidRDefault="00D9452A">
      <w:pPr>
        <w:pStyle w:val="ConsPlusNormal"/>
        <w:jc w:val="both"/>
      </w:pPr>
    </w:p>
    <w:p w:rsidR="00D9452A" w:rsidRDefault="00D9452A">
      <w:pPr>
        <w:pStyle w:val="ConsPlusNormal"/>
        <w:ind w:firstLine="540"/>
        <w:jc w:val="both"/>
      </w:pPr>
      <w: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D9452A" w:rsidRDefault="00D9452A">
      <w:pPr>
        <w:pStyle w:val="ConsPlusNormal"/>
        <w:spacing w:before="220"/>
        <w:ind w:firstLine="540"/>
        <w:jc w:val="both"/>
      </w:pPr>
      <w:r>
        <w:t>2. Внутренняя граница прилегающей территории устанавливается по границе земельного участка. В случае отсутствия установленных границ земельного участка внутренняя граница определяется по границе здания, строения, сооружения.</w:t>
      </w:r>
    </w:p>
    <w:p w:rsidR="00D9452A" w:rsidRDefault="00D9452A">
      <w:pPr>
        <w:pStyle w:val="ConsPlusNormal"/>
        <w:spacing w:before="220"/>
        <w:ind w:firstLine="540"/>
        <w:jc w:val="both"/>
      </w:pPr>
      <w:r>
        <w:t>3.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D9452A" w:rsidRDefault="00D9452A">
      <w:pPr>
        <w:pStyle w:val="ConsPlusNormal"/>
        <w:spacing w:before="220"/>
        <w:ind w:firstLine="540"/>
        <w:jc w:val="both"/>
      </w:pPr>
      <w:bookmarkStart w:id="11" w:name="P755"/>
      <w:bookmarkEnd w:id="11"/>
      <w:r>
        <w:t xml:space="preserve">4. Внешняя граница прилегающей территории определяется в метрах от внутренней границы прилегающей территории, за исключением случаев, установленных в </w:t>
      </w:r>
      <w:hyperlink w:anchor="P760">
        <w:r>
          <w:rPr>
            <w:color w:val="0000FF"/>
          </w:rPr>
          <w:t>части 5</w:t>
        </w:r>
      </w:hyperlink>
      <w:r>
        <w:t xml:space="preserve"> настоящей статьи, и устанавливается:</w:t>
      </w:r>
    </w:p>
    <w:p w:rsidR="00D9452A" w:rsidRDefault="00D9452A">
      <w:pPr>
        <w:pStyle w:val="ConsPlusNormal"/>
        <w:spacing w:before="220"/>
        <w:ind w:firstLine="540"/>
        <w:jc w:val="both"/>
      </w:pPr>
      <w: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w:t>
      </w:r>
    </w:p>
    <w:p w:rsidR="00D9452A" w:rsidRDefault="00D9452A">
      <w:pPr>
        <w:pStyle w:val="ConsPlusNormal"/>
        <w:spacing w:before="220"/>
        <w:ind w:firstLine="540"/>
        <w:jc w:val="both"/>
      </w:pPr>
      <w: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w:t>
      </w:r>
    </w:p>
    <w:p w:rsidR="00D9452A" w:rsidRDefault="00D9452A">
      <w:pPr>
        <w:pStyle w:val="ConsPlusNormal"/>
        <w:spacing w:before="220"/>
        <w:ind w:firstLine="540"/>
        <w:jc w:val="both"/>
      </w:pPr>
      <w: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p>
    <w:p w:rsidR="00D9452A" w:rsidRDefault="00D9452A">
      <w:pPr>
        <w:pStyle w:val="ConsPlusNormal"/>
        <w:spacing w:before="220"/>
        <w:ind w:firstLine="540"/>
        <w:jc w:val="both"/>
      </w:pPr>
      <w:r>
        <w:t>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p>
    <w:p w:rsidR="00D9452A" w:rsidRDefault="00D9452A">
      <w:pPr>
        <w:pStyle w:val="ConsPlusNormal"/>
        <w:spacing w:before="220"/>
        <w:ind w:firstLine="540"/>
        <w:jc w:val="both"/>
      </w:pPr>
      <w:bookmarkStart w:id="12" w:name="P760"/>
      <w:bookmarkEnd w:id="12"/>
      <w:r>
        <w:t xml:space="preserve">5. Внешняя граница прилегающей территории устанавливается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w:t>
      </w:r>
      <w:hyperlink w:anchor="P755">
        <w:r>
          <w:rPr>
            <w:color w:val="0000FF"/>
          </w:rPr>
          <w:t>части 4</w:t>
        </w:r>
      </w:hyperlink>
      <w:r>
        <w:t xml:space="preserve"> настоящей статьи.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w:t>
      </w:r>
      <w:r>
        <w:lastRenderedPageBreak/>
        <w:t>уполномоченным лицом на карте-схеме, являющейся его неотъемлемой частью.</w:t>
      </w:r>
    </w:p>
    <w:p w:rsidR="00D9452A" w:rsidRDefault="00D9452A">
      <w:pPr>
        <w:pStyle w:val="ConsPlusNormal"/>
        <w:spacing w:before="220"/>
        <w:ind w:firstLine="540"/>
        <w:jc w:val="both"/>
      </w:pPr>
      <w:r>
        <w:t>6. Карта-схема подготавливается на топографической съемке масштабом 1:500 и должна содержать следующие сведения:</w:t>
      </w:r>
    </w:p>
    <w:p w:rsidR="00D9452A" w:rsidRDefault="00D9452A">
      <w:pPr>
        <w:pStyle w:val="ConsPlusNormal"/>
        <w:spacing w:before="220"/>
        <w:ind w:firstLine="540"/>
        <w:jc w:val="both"/>
      </w:pPr>
      <w: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D9452A" w:rsidRDefault="00D9452A">
      <w:pPr>
        <w:pStyle w:val="ConsPlusNormal"/>
        <w:spacing w:before="220"/>
        <w:ind w:firstLine="540"/>
        <w:jc w:val="both"/>
      </w:pPr>
      <w: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D9452A" w:rsidRDefault="00D9452A">
      <w:pPr>
        <w:pStyle w:val="ConsPlusNormal"/>
        <w:spacing w:before="220"/>
        <w:ind w:firstLine="540"/>
        <w:jc w:val="both"/>
      </w:pPr>
      <w:r>
        <w:t>3) схематическое изображение границ здания, строения, сооружения, земельного участка;</w:t>
      </w:r>
    </w:p>
    <w:p w:rsidR="00D9452A" w:rsidRDefault="00D9452A">
      <w:pPr>
        <w:pStyle w:val="ConsPlusNormal"/>
        <w:spacing w:before="220"/>
        <w:ind w:firstLine="540"/>
        <w:jc w:val="both"/>
      </w:pPr>
      <w:r>
        <w:t>4) схематическое изображение границ прилегающей территории;</w:t>
      </w:r>
    </w:p>
    <w:p w:rsidR="00D9452A" w:rsidRDefault="00D9452A">
      <w:pPr>
        <w:pStyle w:val="ConsPlusNormal"/>
        <w:spacing w:before="220"/>
        <w:ind w:firstLine="540"/>
        <w:jc w:val="both"/>
      </w:pPr>
      <w:r>
        <w:t>5) схематическое изображение элементов благоустройства (их наименования), попадающих в границы прилегающей территории.</w:t>
      </w:r>
    </w:p>
    <w:p w:rsidR="00D9452A" w:rsidRDefault="00D9452A">
      <w:pPr>
        <w:pStyle w:val="ConsPlusNormal"/>
        <w:jc w:val="both"/>
      </w:pPr>
    </w:p>
    <w:p w:rsidR="00D9452A" w:rsidRDefault="00D9452A">
      <w:pPr>
        <w:pStyle w:val="ConsPlusTitle"/>
        <w:jc w:val="center"/>
        <w:outlineLvl w:val="2"/>
      </w:pPr>
      <w:r>
        <w:t>3.5. Порядок заключения соглашений, подготовки</w:t>
      </w:r>
    </w:p>
    <w:p w:rsidR="00D9452A" w:rsidRDefault="00D9452A">
      <w:pPr>
        <w:pStyle w:val="ConsPlusTitle"/>
        <w:jc w:val="center"/>
      </w:pPr>
      <w:r>
        <w:t>и рассмотрения карт схем</w:t>
      </w:r>
    </w:p>
    <w:p w:rsidR="00D9452A" w:rsidRDefault="00D9452A">
      <w:pPr>
        <w:pStyle w:val="ConsPlusNormal"/>
        <w:jc w:val="center"/>
      </w:pPr>
      <w:r>
        <w:t xml:space="preserve">(введена </w:t>
      </w:r>
      <w:hyperlink r:id="rId104">
        <w:r>
          <w:rPr>
            <w:color w:val="0000FF"/>
          </w:rPr>
          <w:t>Решением</w:t>
        </w:r>
      </w:hyperlink>
      <w:r>
        <w:t xml:space="preserve"> Белокурихинского городского Совета депутатов</w:t>
      </w:r>
    </w:p>
    <w:p w:rsidR="00D9452A" w:rsidRDefault="00D9452A">
      <w:pPr>
        <w:pStyle w:val="ConsPlusNormal"/>
        <w:jc w:val="center"/>
      </w:pPr>
      <w:r>
        <w:t>от 20.09.2019 N 255)</w:t>
      </w:r>
    </w:p>
    <w:p w:rsidR="00D9452A" w:rsidRDefault="00D9452A">
      <w:pPr>
        <w:pStyle w:val="ConsPlusNormal"/>
        <w:jc w:val="both"/>
      </w:pPr>
    </w:p>
    <w:p w:rsidR="00D9452A" w:rsidRDefault="00D9452A">
      <w:pPr>
        <w:pStyle w:val="ConsPlusNormal"/>
        <w:ind w:firstLine="540"/>
        <w:jc w:val="both"/>
      </w:pPr>
      <w:r>
        <w:t>1. Специалист отдела архитектуры и градостроительства администрации города готовит карта схему прилегающей территории здания, строения, сооружения, земельного участка на топографическом плане территории или кадастровой карте соответствующей территории и передает в Управление развития инженерных коммуникаций, жилищно-коммунального хозяйства, транспорта и газификации администрации города.</w:t>
      </w:r>
    </w:p>
    <w:p w:rsidR="00D9452A" w:rsidRDefault="00D9452A">
      <w:pPr>
        <w:pStyle w:val="ConsPlusNormal"/>
        <w:spacing w:before="220"/>
        <w:ind w:firstLine="540"/>
        <w:jc w:val="both"/>
      </w:pPr>
      <w:r>
        <w:t>2. Специалист Управления развития инженерных коммуникаций, жилищно-коммунального хозяйства, транспорта и газификации администрации города осуществляет подготовку проекта соглашения об определении границ прилегающей территории, заключаемого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и передает его на подпись главе города Белокуриха. Затем специалист Управления развития инженерных коммуникаций, жилищно-коммунального хозяйства, транспорта и газификации администрации города извещает владельца объекта недвижимости о готовности соглашения и приглашает его для подписания. В случае неявки владельца объекта недвижимости копии соглашения направляются в адрес владельца объекта недвижимости посредством почтовой связи.</w:t>
      </w:r>
    </w:p>
    <w:p w:rsidR="00D9452A" w:rsidRDefault="00D9452A">
      <w:pPr>
        <w:pStyle w:val="ConsPlusNormal"/>
        <w:jc w:val="both"/>
      </w:pPr>
    </w:p>
    <w:p w:rsidR="00D9452A" w:rsidRDefault="00D9452A">
      <w:pPr>
        <w:pStyle w:val="ConsPlusTitle"/>
        <w:jc w:val="center"/>
        <w:outlineLvl w:val="2"/>
      </w:pPr>
      <w:r>
        <w:t>3.6. Ограничения при определении границ прилегающей</w:t>
      </w:r>
    </w:p>
    <w:p w:rsidR="00D9452A" w:rsidRDefault="00D9452A">
      <w:pPr>
        <w:pStyle w:val="ConsPlusTitle"/>
        <w:jc w:val="center"/>
      </w:pPr>
      <w:r>
        <w:t>территории</w:t>
      </w:r>
    </w:p>
    <w:p w:rsidR="00D9452A" w:rsidRDefault="00D9452A">
      <w:pPr>
        <w:pStyle w:val="ConsPlusNormal"/>
        <w:jc w:val="center"/>
      </w:pPr>
      <w:r>
        <w:t xml:space="preserve">(введена </w:t>
      </w:r>
      <w:hyperlink r:id="rId105">
        <w:r>
          <w:rPr>
            <w:color w:val="0000FF"/>
          </w:rPr>
          <w:t>Решением</w:t>
        </w:r>
      </w:hyperlink>
      <w:r>
        <w:t xml:space="preserve"> Белокурихинского городского Совета депутатов</w:t>
      </w:r>
    </w:p>
    <w:p w:rsidR="00D9452A" w:rsidRDefault="00D9452A">
      <w:pPr>
        <w:pStyle w:val="ConsPlusNormal"/>
        <w:jc w:val="center"/>
      </w:pPr>
      <w:r>
        <w:t>от 20.09.2019 N 255)</w:t>
      </w:r>
    </w:p>
    <w:p w:rsidR="00D9452A" w:rsidRDefault="00D9452A">
      <w:pPr>
        <w:pStyle w:val="ConsPlusNormal"/>
        <w:jc w:val="both"/>
      </w:pPr>
    </w:p>
    <w:p w:rsidR="00D9452A" w:rsidRDefault="00D9452A">
      <w:pPr>
        <w:pStyle w:val="ConsPlusNormal"/>
        <w:ind w:firstLine="540"/>
        <w:jc w:val="both"/>
      </w:pPr>
      <w:r>
        <w:t>1. В границах прилегающих территорий могут располагаться только следующие территории общего пользования или их части:</w:t>
      </w:r>
    </w:p>
    <w:p w:rsidR="00D9452A" w:rsidRDefault="00D9452A">
      <w:pPr>
        <w:pStyle w:val="ConsPlusNormal"/>
        <w:spacing w:before="220"/>
        <w:ind w:firstLine="540"/>
        <w:jc w:val="both"/>
      </w:pPr>
      <w:r>
        <w:t>1) пешеходные коммуникации, в том числе тротуары, аллеи, дорожки, тропинки;</w:t>
      </w:r>
    </w:p>
    <w:p w:rsidR="00D9452A" w:rsidRDefault="00D9452A">
      <w:pPr>
        <w:pStyle w:val="ConsPlusNormal"/>
        <w:spacing w:before="220"/>
        <w:ind w:firstLine="540"/>
        <w:jc w:val="both"/>
      </w:pPr>
      <w:r>
        <w:lastRenderedPageBreak/>
        <w:t>2) 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52A" w:rsidRDefault="00D9452A">
      <w:pPr>
        <w:pStyle w:val="ConsPlusNormal"/>
        <w:spacing w:before="220"/>
        <w:ind w:firstLine="540"/>
        <w:jc w:val="both"/>
      </w:pPr>
      <w:r>
        <w:t>2.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D9452A" w:rsidRDefault="00D9452A">
      <w:pPr>
        <w:pStyle w:val="ConsPlusNormal"/>
        <w:spacing w:before="220"/>
        <w:ind w:firstLine="540"/>
        <w:jc w:val="both"/>
      </w:pPr>
      <w:r>
        <w:t>3. Пересечение границ прилегающей территории, за исключением случаев установления общих смежных границ прилегающей территории, не допускается.</w:t>
      </w:r>
    </w:p>
    <w:p w:rsidR="00D9452A" w:rsidRDefault="00D9452A">
      <w:pPr>
        <w:pStyle w:val="ConsPlusNormal"/>
        <w:spacing w:before="220"/>
        <w:ind w:firstLine="540"/>
        <w:jc w:val="both"/>
      </w:pPr>
      <w:r>
        <w:t>4.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D9452A" w:rsidRDefault="00D9452A">
      <w:pPr>
        <w:pStyle w:val="ConsPlusNormal"/>
        <w:spacing w:before="220"/>
        <w:ind w:firstLine="540"/>
        <w:jc w:val="both"/>
      </w:pPr>
      <w:r>
        <w:t>5. В случае если границы смежных прилегающих территорий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w:t>
      </w:r>
    </w:p>
    <w:p w:rsidR="00D9452A" w:rsidRDefault="00D9452A">
      <w:pPr>
        <w:pStyle w:val="ConsPlusNormal"/>
        <w:jc w:val="both"/>
      </w:pPr>
    </w:p>
    <w:p w:rsidR="00D9452A" w:rsidRDefault="00D9452A">
      <w:pPr>
        <w:pStyle w:val="ConsPlusTitle"/>
        <w:jc w:val="center"/>
        <w:outlineLvl w:val="1"/>
      </w:pPr>
      <w:r>
        <w:t>Раздел 4. БЛАГОУСТРОЙСТВО НА ТЕРРИТОРИЯХ ЖИЛОГО НАЗНАЧЕНИЯ</w:t>
      </w:r>
    </w:p>
    <w:p w:rsidR="00D9452A" w:rsidRDefault="00D9452A">
      <w:pPr>
        <w:pStyle w:val="ConsPlusNormal"/>
        <w:jc w:val="both"/>
      </w:pPr>
    </w:p>
    <w:p w:rsidR="00D9452A" w:rsidRDefault="00D9452A">
      <w:pPr>
        <w:pStyle w:val="ConsPlusTitle"/>
        <w:jc w:val="center"/>
        <w:outlineLvl w:val="2"/>
      </w:pPr>
      <w:r>
        <w:t>4.1. Общие положения</w:t>
      </w:r>
    </w:p>
    <w:p w:rsidR="00D9452A" w:rsidRDefault="00D9452A">
      <w:pPr>
        <w:pStyle w:val="ConsPlusNormal"/>
        <w:jc w:val="center"/>
      </w:pPr>
      <w:r>
        <w:t xml:space="preserve">(в ред. </w:t>
      </w:r>
      <w:hyperlink r:id="rId106">
        <w:r>
          <w:rPr>
            <w:color w:val="0000FF"/>
          </w:rPr>
          <w:t>Решения</w:t>
        </w:r>
      </w:hyperlink>
      <w:r>
        <w:t xml:space="preserve"> Белокурихинского городского Совета депутатов</w:t>
      </w:r>
    </w:p>
    <w:p w:rsidR="00D9452A" w:rsidRDefault="00D9452A">
      <w:pPr>
        <w:pStyle w:val="ConsPlusNormal"/>
        <w:jc w:val="center"/>
      </w:pPr>
      <w:r>
        <w:t>от 22.09.2022 N 110)</w:t>
      </w:r>
    </w:p>
    <w:p w:rsidR="00D9452A" w:rsidRDefault="00D9452A">
      <w:pPr>
        <w:pStyle w:val="ConsPlusNormal"/>
        <w:jc w:val="both"/>
      </w:pPr>
    </w:p>
    <w:p w:rsidR="00D9452A" w:rsidRDefault="00D9452A">
      <w:pPr>
        <w:pStyle w:val="ConsPlusNormal"/>
        <w:ind w:firstLine="540"/>
        <w:jc w:val="both"/>
      </w:pPr>
      <w:r>
        <w:t>4.1.1. 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9452A" w:rsidRDefault="00D9452A">
      <w:pPr>
        <w:pStyle w:val="ConsPlusNormal"/>
        <w:spacing w:before="220"/>
        <w:ind w:firstLine="540"/>
        <w:jc w:val="both"/>
      </w:pPr>
      <w:r>
        <w:t>4.12.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D9452A" w:rsidRDefault="00D9452A">
      <w:pPr>
        <w:pStyle w:val="ConsPlusNormal"/>
        <w:spacing w:before="220"/>
        <w:ind w:firstLine="540"/>
        <w:jc w:val="both"/>
      </w:pPr>
      <w:r>
        <w:t xml:space="preserve">4.13.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w:t>
      </w:r>
      <w:r>
        <w:lastRenderedPageBreak/>
        <w:t>рекреационной, оздоровительной, транспортной, хозяйственной и других функций.</w:t>
      </w:r>
    </w:p>
    <w:p w:rsidR="00D9452A" w:rsidRDefault="00D9452A">
      <w:pPr>
        <w:pStyle w:val="ConsPlusNormal"/>
        <w:spacing w:before="220"/>
        <w:ind w:firstLine="540"/>
        <w:jc w:val="both"/>
      </w:pPr>
      <w: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D9452A" w:rsidRDefault="00D9452A">
      <w:pPr>
        <w:pStyle w:val="ConsPlusNormal"/>
        <w:spacing w:before="220"/>
        <w:ind w:firstLine="540"/>
        <w:jc w:val="both"/>
      </w:pPr>
      <w:r>
        <w:t>4.1.4.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D9452A" w:rsidRDefault="00D9452A">
      <w:pPr>
        <w:pStyle w:val="ConsPlusNormal"/>
        <w:spacing w:before="220"/>
        <w:ind w:firstLine="540"/>
        <w:jc w:val="both"/>
      </w:pPr>
      <w:r>
        <w:t>4.1.5.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D9452A" w:rsidRDefault="00D9452A">
      <w:pPr>
        <w:pStyle w:val="ConsPlusNormal"/>
        <w:spacing w:before="220"/>
        <w:ind w:firstLine="540"/>
        <w:jc w:val="both"/>
      </w:pPr>
      <w: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D9452A" w:rsidRDefault="00D9452A">
      <w:pPr>
        <w:pStyle w:val="ConsPlusNormal"/>
        <w:spacing w:before="220"/>
        <w:ind w:firstLine="540"/>
        <w:jc w:val="both"/>
      </w:pPr>
      <w:r>
        <w:t>4.1.6.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D9452A" w:rsidRDefault="00D9452A">
      <w:pPr>
        <w:pStyle w:val="ConsPlusNormal"/>
        <w:spacing w:before="220"/>
        <w:ind w:firstLine="540"/>
        <w:jc w:val="both"/>
      </w:pPr>
      <w: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D9452A" w:rsidRDefault="00D9452A">
      <w:pPr>
        <w:pStyle w:val="ConsPlusNormal"/>
        <w:spacing w:before="220"/>
        <w:ind w:firstLine="540"/>
        <w:jc w:val="both"/>
      </w:pPr>
      <w:r>
        <w:t>4.1.7.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D9452A" w:rsidRDefault="00D9452A">
      <w:pPr>
        <w:pStyle w:val="ConsPlusNormal"/>
        <w:spacing w:before="220"/>
        <w:ind w:firstLine="540"/>
        <w:jc w:val="both"/>
      </w:pPr>
      <w:r>
        <w:t>4.1.8.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D9452A" w:rsidRDefault="00D9452A">
      <w:pPr>
        <w:pStyle w:val="ConsPlusNormal"/>
        <w:spacing w:before="220"/>
        <w:ind w:firstLine="540"/>
        <w:jc w:val="both"/>
      </w:pPr>
      <w:r>
        <w:t>4.1.9.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D9452A" w:rsidRDefault="00D9452A">
      <w:pPr>
        <w:pStyle w:val="ConsPlusNormal"/>
        <w:spacing w:before="220"/>
        <w:ind w:firstLine="540"/>
        <w:jc w:val="both"/>
      </w:pPr>
      <w:r>
        <w:t>4.1.10.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D9452A" w:rsidRDefault="00D9452A">
      <w:pPr>
        <w:pStyle w:val="ConsPlusNormal"/>
        <w:spacing w:before="220"/>
        <w:ind w:firstLine="540"/>
        <w:jc w:val="both"/>
      </w:pPr>
      <w:r>
        <w:lastRenderedPageBreak/>
        <w:t>4.1.11. При озеленении территорий детских садов и школ не рекомендуется использовать растения с ядовитыми плодами, а также с колючками и шипами.</w:t>
      </w:r>
    </w:p>
    <w:p w:rsidR="00D9452A" w:rsidRDefault="00D9452A">
      <w:pPr>
        <w:pStyle w:val="ConsPlusNormal"/>
        <w:spacing w:before="220"/>
        <w:ind w:firstLine="540"/>
        <w:jc w:val="both"/>
      </w:pPr>
      <w:r>
        <w:t>4.1.12. 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D9452A" w:rsidRDefault="00D9452A">
      <w:pPr>
        <w:pStyle w:val="ConsPlusNormal"/>
        <w:spacing w:before="220"/>
        <w:ind w:firstLine="540"/>
        <w:jc w:val="both"/>
      </w:pPr>
      <w: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D9452A" w:rsidRDefault="00D9452A">
      <w:pPr>
        <w:pStyle w:val="ConsPlusNormal"/>
        <w:jc w:val="both"/>
      </w:pPr>
    </w:p>
    <w:p w:rsidR="00D9452A" w:rsidRDefault="00D9452A">
      <w:pPr>
        <w:pStyle w:val="ConsPlusTitle"/>
        <w:jc w:val="center"/>
        <w:outlineLvl w:val="2"/>
      </w:pPr>
      <w:r>
        <w:t>4.2. Общественные пространства</w:t>
      </w:r>
    </w:p>
    <w:p w:rsidR="00D9452A" w:rsidRDefault="00D9452A">
      <w:pPr>
        <w:pStyle w:val="ConsPlusNormal"/>
        <w:jc w:val="both"/>
      </w:pPr>
    </w:p>
    <w:p w:rsidR="00D9452A" w:rsidRDefault="00D9452A">
      <w:pPr>
        <w:pStyle w:val="ConsPlusNormal"/>
        <w:ind w:firstLine="540"/>
        <w:jc w:val="both"/>
      </w:pPr>
      <w:r>
        <w:t>4.2.1.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9452A" w:rsidRDefault="00D9452A">
      <w:pPr>
        <w:pStyle w:val="ConsPlusNormal"/>
        <w:spacing w:before="220"/>
        <w:ind w:firstLine="540"/>
        <w:jc w:val="both"/>
      </w:pPr>
      <w:r>
        <w:t>4.2.2.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9452A" w:rsidRDefault="00D9452A">
      <w:pPr>
        <w:pStyle w:val="ConsPlusNormal"/>
        <w:spacing w:before="220"/>
        <w:ind w:firstLine="540"/>
        <w:jc w:val="both"/>
      </w:pPr>
      <w:r>
        <w:t>4.2.3.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9452A" w:rsidRDefault="00D9452A">
      <w:pPr>
        <w:pStyle w:val="ConsPlusNormal"/>
        <w:spacing w:before="220"/>
        <w:ind w:firstLine="540"/>
        <w:jc w:val="both"/>
      </w:pPr>
      <w:r>
        <w:t>4.2.4.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9452A" w:rsidRDefault="00D9452A">
      <w:pPr>
        <w:pStyle w:val="ConsPlusNormal"/>
        <w:spacing w:before="220"/>
        <w:ind w:firstLine="540"/>
        <w:jc w:val="both"/>
      </w:pPr>
      <w:r>
        <w:t>4.2.5. 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9452A" w:rsidRDefault="00D9452A">
      <w:pPr>
        <w:pStyle w:val="ConsPlusNormal"/>
        <w:spacing w:before="220"/>
        <w:ind w:firstLine="540"/>
        <w:jc w:val="both"/>
      </w:pPr>
      <w:r>
        <w:t>4.2.6.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9452A" w:rsidRDefault="00D9452A">
      <w:pPr>
        <w:pStyle w:val="ConsPlusNormal"/>
        <w:spacing w:before="220"/>
        <w:ind w:firstLine="540"/>
        <w:jc w:val="both"/>
      </w:pPr>
      <w:r>
        <w:t>4.2.7.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D9452A" w:rsidRDefault="00D9452A">
      <w:pPr>
        <w:pStyle w:val="ConsPlusNormal"/>
        <w:spacing w:before="220"/>
        <w:ind w:firstLine="540"/>
        <w:jc w:val="both"/>
      </w:pPr>
      <w:r>
        <w:t>4.2.8. При озеленении территории детских садов и школ не рекомендуется использовать растения с ядовитыми плодами, а также с колючками и шипами.</w:t>
      </w:r>
    </w:p>
    <w:p w:rsidR="00D9452A" w:rsidRDefault="00D9452A">
      <w:pPr>
        <w:pStyle w:val="ConsPlusNormal"/>
        <w:spacing w:before="220"/>
        <w:ind w:firstLine="540"/>
        <w:jc w:val="both"/>
      </w:pPr>
      <w:r>
        <w:lastRenderedPageBreak/>
        <w:t>4.2.9. Рекомендуется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9452A" w:rsidRDefault="00D9452A">
      <w:pPr>
        <w:pStyle w:val="ConsPlusNormal"/>
        <w:spacing w:before="220"/>
        <w:ind w:firstLine="540"/>
        <w:jc w:val="both"/>
      </w:pPr>
      <w:r>
        <w:t>4.2.10.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D9452A" w:rsidRDefault="00D9452A">
      <w:pPr>
        <w:pStyle w:val="ConsPlusNormal"/>
        <w:spacing w:before="220"/>
        <w:ind w:firstLine="540"/>
        <w:jc w:val="both"/>
      </w:pPr>
      <w:r>
        <w:t>4.2.11.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поликлиника, отделение милиции) следует предусматривать устройство приобъектных автостоянок. На участках отделения милиции, пожарного депо,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D9452A" w:rsidRDefault="00D9452A">
      <w:pPr>
        <w:pStyle w:val="ConsPlusNormal"/>
        <w:spacing w:before="220"/>
        <w:ind w:firstLine="540"/>
        <w:jc w:val="both"/>
      </w:pPr>
      <w:r>
        <w:t>4.2.12.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9452A" w:rsidRDefault="00D9452A">
      <w:pPr>
        <w:pStyle w:val="ConsPlusNormal"/>
        <w:spacing w:before="220"/>
        <w:ind w:firstLine="540"/>
        <w:jc w:val="both"/>
      </w:pPr>
      <w:r>
        <w:t>4.2.13.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9452A" w:rsidRDefault="00D9452A">
      <w:pPr>
        <w:pStyle w:val="ConsPlusNormal"/>
        <w:spacing w:before="220"/>
        <w:ind w:firstLine="540"/>
        <w:jc w:val="both"/>
      </w:pPr>
      <w:r>
        <w:t>4.2.14.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городской парк отдыха).</w:t>
      </w:r>
    </w:p>
    <w:p w:rsidR="00D9452A" w:rsidRDefault="00D9452A">
      <w:pPr>
        <w:pStyle w:val="ConsPlusNormal"/>
        <w:jc w:val="both"/>
      </w:pPr>
    </w:p>
    <w:p w:rsidR="00D9452A" w:rsidRDefault="00D9452A">
      <w:pPr>
        <w:pStyle w:val="ConsPlusTitle"/>
        <w:jc w:val="center"/>
        <w:outlineLvl w:val="2"/>
      </w:pPr>
      <w:r>
        <w:t>4.3. Участки жилой застройки</w:t>
      </w:r>
    </w:p>
    <w:p w:rsidR="00D9452A" w:rsidRDefault="00D9452A">
      <w:pPr>
        <w:pStyle w:val="ConsPlusNormal"/>
        <w:jc w:val="both"/>
      </w:pPr>
    </w:p>
    <w:p w:rsidR="00D9452A" w:rsidRDefault="00D9452A">
      <w:pPr>
        <w:pStyle w:val="ConsPlusNormal"/>
        <w:ind w:firstLine="540"/>
        <w:jc w:val="both"/>
      </w:pPr>
      <w: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на территориях высокой плотности застройки, вдоль магистралей, на реконструируемых территориях.</w:t>
      </w:r>
    </w:p>
    <w:p w:rsidR="00D9452A" w:rsidRDefault="00D9452A">
      <w:pPr>
        <w:pStyle w:val="ConsPlusNormal"/>
        <w:spacing w:before="220"/>
        <w:ind w:firstLine="540"/>
        <w:jc w:val="both"/>
      </w:pPr>
      <w:r>
        <w:t>4.3.2.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D9452A" w:rsidRDefault="00D9452A">
      <w:pPr>
        <w:pStyle w:val="ConsPlusNormal"/>
        <w:spacing w:before="220"/>
        <w:ind w:firstLine="540"/>
        <w:jc w:val="both"/>
      </w:pPr>
      <w: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P522">
        <w:r>
          <w:rPr>
            <w:color w:val="0000FF"/>
          </w:rPr>
          <w:t>подраздел 2.12</w:t>
        </w:r>
      </w:hyperlink>
      <w:r>
        <w:t xml:space="preserve"> настоящих Правил), элементы сопряжения поверхностей, оборудование площадок, озеленение, осветительное оборудование.</w:t>
      </w:r>
    </w:p>
    <w:p w:rsidR="00D9452A" w:rsidRDefault="00D9452A">
      <w:pPr>
        <w:pStyle w:val="ConsPlusNormal"/>
        <w:spacing w:before="220"/>
        <w:ind w:firstLine="540"/>
        <w:jc w:val="both"/>
      </w:pPr>
      <w:r>
        <w:t xml:space="preserve">4.3.3.1.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w:t>
      </w:r>
      <w:r>
        <w:lastRenderedPageBreak/>
        <w:t>композиции и разнообразные приемы озеленения.</w:t>
      </w:r>
    </w:p>
    <w:p w:rsidR="00D9452A" w:rsidRDefault="00D9452A">
      <w:pPr>
        <w:pStyle w:val="ConsPlusNormal"/>
        <w:spacing w:before="220"/>
        <w:ind w:firstLine="540"/>
        <w:jc w:val="both"/>
      </w:pPr>
      <w: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841">
        <w:r>
          <w:rPr>
            <w:color w:val="0000FF"/>
          </w:rPr>
          <w:t>пункту 4.3.4.3</w:t>
        </w:r>
      </w:hyperlink>
      <w:r>
        <w:t xml:space="preserve"> настоящих Правил.</w:t>
      </w:r>
    </w:p>
    <w:p w:rsidR="00D9452A" w:rsidRDefault="00D9452A">
      <w:pPr>
        <w:pStyle w:val="ConsPlusNormal"/>
        <w:spacing w:before="220"/>
        <w:ind w:firstLine="540"/>
        <w:jc w:val="both"/>
      </w:pPr>
      <w:bookmarkStart w:id="13" w:name="P836"/>
      <w:bookmarkEnd w:id="13"/>
      <w:r>
        <w:t>4.3.4. Благоустройство жилых участков, расположенных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D9452A" w:rsidRDefault="00D9452A">
      <w:pPr>
        <w:pStyle w:val="ConsPlusNormal"/>
        <w:spacing w:before="220"/>
        <w:ind w:firstLine="540"/>
        <w:jc w:val="both"/>
      </w:pPr>
      <w: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D9452A" w:rsidRDefault="00D9452A">
      <w:pPr>
        <w:pStyle w:val="ConsPlusNormal"/>
        <w:spacing w:before="220"/>
        <w:ind w:firstLine="540"/>
        <w:jc w:val="both"/>
      </w:pPr>
      <w:r>
        <w:t>4.3.4.2.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D9452A" w:rsidRDefault="00D9452A">
      <w:pPr>
        <w:pStyle w:val="ConsPlusNormal"/>
        <w:spacing w:before="220"/>
        <w:ind w:firstLine="54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D9452A" w:rsidRDefault="00D9452A">
      <w:pPr>
        <w:pStyle w:val="ConsPlusNormal"/>
        <w:spacing w:before="220"/>
        <w:ind w:firstLine="540"/>
        <w:jc w:val="both"/>
      </w:pPr>
      <w: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D9452A" w:rsidRDefault="00D9452A">
      <w:pPr>
        <w:pStyle w:val="ConsPlusNormal"/>
        <w:spacing w:before="220"/>
        <w:ind w:firstLine="540"/>
        <w:jc w:val="both"/>
      </w:pPr>
      <w:bookmarkStart w:id="14" w:name="P841"/>
      <w:bookmarkEnd w:id="14"/>
      <w:r>
        <w:t>4.3.4.3. При размещении жилых участков вдоль магистральных улиц следует не допускать со стороны улицы их сплошное ограждение и размещение площадок (детских, спортивных, для установки мусоросборников).</w:t>
      </w:r>
    </w:p>
    <w:p w:rsidR="00D9452A" w:rsidRDefault="00D9452A">
      <w:pPr>
        <w:pStyle w:val="ConsPlusNormal"/>
        <w:spacing w:before="220"/>
        <w:ind w:firstLine="540"/>
        <w:jc w:val="both"/>
      </w:pPr>
      <w:r>
        <w:t>4.3.4.4.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D9452A" w:rsidRDefault="00D9452A">
      <w:pPr>
        <w:pStyle w:val="ConsPlusNormal"/>
        <w:spacing w:before="220"/>
        <w:ind w:firstLine="540"/>
        <w:jc w:val="both"/>
      </w:pPr>
      <w:r>
        <w:t>4.3.5. На земельных участках, предоставленных для индивидуального жилищного строительства, размещение более двух сблокированных гаражей или отдельно стоящих гаражей вместимостью более 2-х легковых автомобилей не допускается.</w:t>
      </w:r>
    </w:p>
    <w:p w:rsidR="00D9452A" w:rsidRDefault="00D9452A">
      <w:pPr>
        <w:pStyle w:val="ConsPlusNormal"/>
        <w:spacing w:before="220"/>
        <w:ind w:firstLine="540"/>
        <w:jc w:val="both"/>
      </w:pPr>
      <w:r>
        <w:t>4.3.6. Минимальный отступ от красной линии улиц для индивидуального жилого дома - не менее чем на 3 м.</w:t>
      </w:r>
    </w:p>
    <w:p w:rsidR="00D9452A" w:rsidRDefault="00D9452A">
      <w:pPr>
        <w:pStyle w:val="ConsPlusNormal"/>
        <w:spacing w:before="220"/>
        <w:ind w:firstLine="540"/>
        <w:jc w:val="both"/>
      </w:pPr>
      <w:r>
        <w:t>Расстояние от стены жилого дома с окнами жилых комнат до границы со смежным земельным участком - не менее 5 м, от стены жилого дома без окон, либо со стены веранды - не менее 3-х м.</w:t>
      </w:r>
    </w:p>
    <w:p w:rsidR="00D9452A" w:rsidRDefault="00D9452A">
      <w:pPr>
        <w:pStyle w:val="ConsPlusNormal"/>
        <w:spacing w:before="220"/>
        <w:ind w:firstLine="540"/>
        <w:jc w:val="both"/>
      </w:pPr>
      <w:r>
        <w:t>Хозпостройки размещаются на расстоянии не менее 1 м от границы со смежным земельным участком.</w:t>
      </w:r>
    </w:p>
    <w:p w:rsidR="00D9452A" w:rsidRDefault="00D9452A">
      <w:pPr>
        <w:pStyle w:val="ConsPlusNormal"/>
        <w:spacing w:before="220"/>
        <w:ind w:firstLine="540"/>
        <w:jc w:val="both"/>
      </w:pPr>
      <w:r>
        <w:t>Расстояние от садовых насаждений до стены дома, хозпостройки, расположенных на соседнем земельном участке, принимается не менее:</w:t>
      </w:r>
    </w:p>
    <w:p w:rsidR="00D9452A" w:rsidRDefault="00D9452A">
      <w:pPr>
        <w:pStyle w:val="ConsPlusNormal"/>
        <w:spacing w:before="220"/>
        <w:ind w:firstLine="540"/>
        <w:jc w:val="both"/>
      </w:pPr>
      <w:r>
        <w:t>- от ствола дерева - 6 м,</w:t>
      </w:r>
    </w:p>
    <w:p w:rsidR="00D9452A" w:rsidRDefault="00D9452A">
      <w:pPr>
        <w:pStyle w:val="ConsPlusNormal"/>
        <w:spacing w:before="220"/>
        <w:ind w:firstLine="540"/>
        <w:jc w:val="both"/>
      </w:pPr>
      <w:r>
        <w:lastRenderedPageBreak/>
        <w:t>- от центра кустарника - 5,5 м.</w:t>
      </w:r>
    </w:p>
    <w:p w:rsidR="00D9452A" w:rsidRDefault="00D9452A">
      <w:pPr>
        <w:pStyle w:val="ConsPlusNormal"/>
        <w:spacing w:before="220"/>
        <w:ind w:firstLine="540"/>
        <w:jc w:val="both"/>
      </w:pPr>
      <w:r>
        <w:t>4.3.7. На завершенный строительством объект, в том числе жилой дом, расположенный в границах красной линии улицы, устанавливается номерной знак определенного образца, сопровождаемый вывеской с наименованием улицы.</w:t>
      </w:r>
    </w:p>
    <w:p w:rsidR="00D9452A" w:rsidRDefault="00D9452A">
      <w:pPr>
        <w:pStyle w:val="ConsPlusNormal"/>
        <w:spacing w:before="220"/>
        <w:ind w:firstLine="540"/>
        <w:jc w:val="both"/>
      </w:pPr>
      <w:r>
        <w:t>4.3.8. Канализационный выгреб разрешается размещать только в границах отведенного земельного участка с соблюдением санитарных разрывов до границ участка и соседних строений. Санитарные надворные постройки (туалеты, мусоросборники) размещаются в глубине участка с соблюдением санитарных разрывов до границ участка и соседних строений.</w:t>
      </w:r>
    </w:p>
    <w:p w:rsidR="00D9452A" w:rsidRDefault="00D9452A">
      <w:pPr>
        <w:pStyle w:val="ConsPlusNormal"/>
        <w:spacing w:before="220"/>
        <w:ind w:firstLine="540"/>
        <w:jc w:val="both"/>
      </w:pPr>
      <w:r>
        <w:t>4.3.9. Ответственность за организацию работ по содержанию и уборке придомовых территорий:</w:t>
      </w:r>
    </w:p>
    <w:p w:rsidR="00D9452A" w:rsidRDefault="00D9452A">
      <w:pPr>
        <w:pStyle w:val="ConsPlusNormal"/>
        <w:spacing w:before="220"/>
        <w:ind w:firstLine="540"/>
        <w:jc w:val="both"/>
      </w:pPr>
      <w:r>
        <w:t>1) в зоне застройки многоэтажными жилыми домами возлагается на лиц, осуществляющих управление многоквартирными домами;</w:t>
      </w:r>
    </w:p>
    <w:p w:rsidR="00D9452A" w:rsidRDefault="00D9452A">
      <w:pPr>
        <w:pStyle w:val="ConsPlusNormal"/>
        <w:spacing w:before="220"/>
        <w:ind w:firstLine="540"/>
        <w:jc w:val="both"/>
      </w:pPr>
      <w:r>
        <w:t>2) на территории индивидуальной жилой застройки возлагается на собственников (нанимателей) индивидуальных жилых домов.</w:t>
      </w:r>
    </w:p>
    <w:p w:rsidR="00D9452A" w:rsidRDefault="00D9452A">
      <w:pPr>
        <w:pStyle w:val="ConsPlusNormal"/>
        <w:spacing w:before="220"/>
        <w:ind w:firstLine="540"/>
        <w:jc w:val="both"/>
      </w:pPr>
      <w:r>
        <w:t>4.3.10. Гражданам, проживающим на территориях индивидуальной жилой застройки, запрещается:</w:t>
      </w:r>
    </w:p>
    <w:p w:rsidR="00D9452A" w:rsidRDefault="00D9452A">
      <w:pPr>
        <w:pStyle w:val="ConsPlusNormal"/>
        <w:spacing w:before="220"/>
        <w:ind w:firstLine="540"/>
        <w:jc w:val="both"/>
      </w:pPr>
      <w:r>
        <w:t>1) размещать ограждение за границами территории отведенного земельного участка;</w:t>
      </w:r>
    </w:p>
    <w:p w:rsidR="00D9452A" w:rsidRDefault="00D9452A">
      <w:pPr>
        <w:pStyle w:val="ConsPlusNormal"/>
        <w:spacing w:before="220"/>
        <w:ind w:firstLine="540"/>
        <w:jc w:val="both"/>
      </w:pPr>
      <w:r>
        <w:t>2) сжигать листву, любые виды отходов и мусор на территории отведенного земельного участка и прилегающих к нему территориях;</w:t>
      </w:r>
    </w:p>
    <w:p w:rsidR="00D9452A" w:rsidRDefault="00D9452A">
      <w:pPr>
        <w:pStyle w:val="ConsPlusNormal"/>
        <w:spacing w:before="220"/>
        <w:ind w:firstLine="540"/>
        <w:jc w:val="both"/>
      </w:pPr>
      <w:r>
        <w:t>3) складировать дрова, уголь, сено, золу, строительные материалы, снег, тару, топливо, крупногабаритный мусор, корм для сельскохозяйственных животных, сельскохозяйственные удобрения, ядохимикаты и т.д. за территорией отведенного земельного участка;</w:t>
      </w:r>
    </w:p>
    <w:p w:rsidR="00D9452A" w:rsidRDefault="00D9452A">
      <w:pPr>
        <w:pStyle w:val="ConsPlusNormal"/>
        <w:spacing w:before="220"/>
        <w:ind w:firstLine="540"/>
        <w:jc w:val="both"/>
      </w:pPr>
      <w:r>
        <w:t>4) выбрасывать бытовой, дворовый, строительный мусор, пищевые отходы, сбрасывать шлак, сливать жидкие бытовые отходы за территорию отведенного земельного участка;</w:t>
      </w:r>
    </w:p>
    <w:p w:rsidR="00D9452A" w:rsidRDefault="00D9452A">
      <w:pPr>
        <w:pStyle w:val="ConsPlusNormal"/>
        <w:spacing w:before="220"/>
        <w:ind w:firstLine="540"/>
        <w:jc w:val="both"/>
      </w:pPr>
      <w:r>
        <w:t>5) мыть транспортные средства за территорией отведенного земельного участка;</w:t>
      </w:r>
    </w:p>
    <w:p w:rsidR="00D9452A" w:rsidRDefault="00D9452A">
      <w:pPr>
        <w:pStyle w:val="ConsPlusNormal"/>
        <w:spacing w:before="220"/>
        <w:ind w:firstLine="540"/>
        <w:jc w:val="both"/>
      </w:pPr>
      <w:r>
        <w:t>6) строить хозяйственные постройки, оборудовать выгребные ямы за территорией отведенного земельного участка;</w:t>
      </w:r>
    </w:p>
    <w:p w:rsidR="00D9452A" w:rsidRDefault="00D9452A">
      <w:pPr>
        <w:pStyle w:val="ConsPlusNormal"/>
        <w:spacing w:before="220"/>
        <w:ind w:firstLine="540"/>
        <w:jc w:val="both"/>
      </w:pPr>
      <w:r>
        <w:t>7) хранить разукомплектованные транспортные средства за территорией отведенного земельного участка;</w:t>
      </w:r>
    </w:p>
    <w:p w:rsidR="00D9452A" w:rsidRDefault="00D9452A">
      <w:pPr>
        <w:pStyle w:val="ConsPlusNormal"/>
        <w:spacing w:before="220"/>
        <w:ind w:firstLine="540"/>
        <w:jc w:val="both"/>
      </w:pPr>
      <w:r>
        <w:t>8) засорять канализационные, водопроводные колодцы и другие инженерные коммуникации.</w:t>
      </w:r>
    </w:p>
    <w:p w:rsidR="00D9452A" w:rsidRDefault="00D9452A">
      <w:pPr>
        <w:pStyle w:val="ConsPlusNormal"/>
        <w:spacing w:before="220"/>
        <w:ind w:firstLine="540"/>
        <w:jc w:val="both"/>
      </w:pPr>
      <w:r>
        <w:t>4.3.11. Граждане, проживающие на территориях индивидуальной жилой застройки, обязаны:</w:t>
      </w:r>
    </w:p>
    <w:p w:rsidR="00D9452A" w:rsidRDefault="00D9452A">
      <w:pPr>
        <w:pStyle w:val="ConsPlusNormal"/>
        <w:spacing w:before="220"/>
        <w:ind w:firstLine="540"/>
        <w:jc w:val="both"/>
      </w:pPr>
      <w:r>
        <w:t>1)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D9452A" w:rsidRDefault="00D9452A">
      <w:pPr>
        <w:pStyle w:val="ConsPlusNormal"/>
        <w:spacing w:before="220"/>
        <w:ind w:firstLine="540"/>
        <w:jc w:val="both"/>
      </w:pPr>
      <w:r>
        <w:t>2) производить расчистку подъездов к своим домам в пределах прилегающей территории;</w:t>
      </w:r>
    </w:p>
    <w:p w:rsidR="00D9452A" w:rsidRDefault="00D9452A">
      <w:pPr>
        <w:pStyle w:val="ConsPlusNormal"/>
        <w:spacing w:before="220"/>
        <w:ind w:firstLine="540"/>
        <w:jc w:val="both"/>
      </w:pPr>
      <w:r>
        <w:t xml:space="preserve">3) поддерживать в чистоте индивидуальные жилые дома и иные сооружения вспомогательного назначения, а также производить окраску и (или) побелку в зависимости от материала изготовления сооружения и его использования не реже 1 раза в год, обеспечивать </w:t>
      </w:r>
      <w:r>
        <w:lastRenderedPageBreak/>
        <w:t>удаление размещенного информационно-агитационного печатного материала, исполнять предписания по благоустройству и внешнему виду сооружения;</w:t>
      </w:r>
    </w:p>
    <w:p w:rsidR="00D9452A" w:rsidRDefault="00D9452A">
      <w:pPr>
        <w:pStyle w:val="ConsPlusNormal"/>
        <w:spacing w:before="220"/>
        <w:ind w:firstLine="540"/>
        <w:jc w:val="both"/>
      </w:pPr>
      <w:r>
        <w:t>4) производить своевременный ремонт и окраску фасадов строений, заборов, ворот и других сооружений;</w:t>
      </w:r>
    </w:p>
    <w:p w:rsidR="00D9452A" w:rsidRDefault="00D9452A">
      <w:pPr>
        <w:pStyle w:val="ConsPlusNormal"/>
        <w:spacing w:before="220"/>
        <w:ind w:firstLine="540"/>
        <w:jc w:val="both"/>
      </w:pPr>
      <w:r>
        <w:t>5) заключать договора со специализированными организациями или индивидуальными предпринимателями, имеющими право на выполнение работ по утилизации твердых и жидких бытовых отходов.</w:t>
      </w:r>
    </w:p>
    <w:p w:rsidR="00D9452A" w:rsidRDefault="00D9452A">
      <w:pPr>
        <w:pStyle w:val="ConsPlusNormal"/>
        <w:spacing w:before="220"/>
        <w:ind w:firstLine="540"/>
        <w:jc w:val="both"/>
      </w:pPr>
      <w:r>
        <w:t>4.3.12. На придомовой территории многоквартирного дома запрещается:</w:t>
      </w:r>
    </w:p>
    <w:p w:rsidR="00D9452A" w:rsidRDefault="00D9452A">
      <w:pPr>
        <w:pStyle w:val="ConsPlusNormal"/>
        <w:spacing w:before="220"/>
        <w:ind w:firstLine="540"/>
        <w:jc w:val="both"/>
      </w:pPr>
      <w:r>
        <w:t>1) складировать материалы на участках, занятых зелеными насаждениями;</w:t>
      </w:r>
    </w:p>
    <w:p w:rsidR="00D9452A" w:rsidRDefault="00D9452A">
      <w:pPr>
        <w:pStyle w:val="ConsPlusNormal"/>
        <w:spacing w:before="220"/>
        <w:ind w:firstLine="540"/>
        <w:jc w:val="both"/>
      </w:pPr>
      <w:r>
        <w:t>2) засорять цветники, газоны, дорожки и площадки отходами;</w:t>
      </w:r>
    </w:p>
    <w:p w:rsidR="00D9452A" w:rsidRDefault="00D9452A">
      <w:pPr>
        <w:pStyle w:val="ConsPlusNormal"/>
        <w:spacing w:before="220"/>
        <w:ind w:firstLine="540"/>
        <w:jc w:val="both"/>
      </w:pPr>
      <w:r>
        <w:t>3) повреждать зеленые насаждения, подвешивать гамаки, прикреплять рекламные щиты;</w:t>
      </w:r>
    </w:p>
    <w:p w:rsidR="00D9452A" w:rsidRDefault="00D9452A">
      <w:pPr>
        <w:pStyle w:val="ConsPlusNormal"/>
        <w:spacing w:before="220"/>
        <w:ind w:firstLine="540"/>
        <w:jc w:val="both"/>
      </w:pPr>
      <w:r>
        <w:t>4) загромождение и засорение металлическим ломом, строительным, бытовым, крупногабаритным мусором и другими материалами;</w:t>
      </w:r>
    </w:p>
    <w:p w:rsidR="00D9452A" w:rsidRDefault="00D9452A">
      <w:pPr>
        <w:pStyle w:val="ConsPlusNormal"/>
        <w:spacing w:before="220"/>
        <w:ind w:firstLine="540"/>
        <w:jc w:val="both"/>
      </w:pPr>
      <w:r>
        <w:t>5) повреждать малые архитектурные формы.</w:t>
      </w:r>
    </w:p>
    <w:p w:rsidR="00D9452A" w:rsidRDefault="00D9452A">
      <w:pPr>
        <w:pStyle w:val="ConsPlusNormal"/>
        <w:spacing w:before="220"/>
        <w:ind w:firstLine="540"/>
        <w:jc w:val="both"/>
      </w:pPr>
      <w:r>
        <w:t>4.3.13. Покрытие дорог и площадок во дворах выполняется в зависимости от их назначения в соответствии с требованиями, установленными СНиП III-10-75 "Благоустройство территорий", утвержденными постановлением Госстроя СССР от 25.09.1975 N 158 "Об утверждении главы СНиП III-10-75 "Благоустройство территорий".</w:t>
      </w:r>
    </w:p>
    <w:p w:rsidR="00D9452A" w:rsidRDefault="00D9452A">
      <w:pPr>
        <w:pStyle w:val="ConsPlusNormal"/>
        <w:spacing w:before="220"/>
        <w:ind w:firstLine="540"/>
        <w:jc w:val="both"/>
      </w:pPr>
      <w:r>
        <w:t>4.3.14. 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D9452A" w:rsidRDefault="00D9452A">
      <w:pPr>
        <w:pStyle w:val="ConsPlusNormal"/>
        <w:spacing w:before="220"/>
        <w:ind w:firstLine="540"/>
        <w:jc w:val="both"/>
      </w:pPr>
      <w:r>
        <w:t>1) детские игровые площадки;</w:t>
      </w:r>
    </w:p>
    <w:p w:rsidR="00D9452A" w:rsidRDefault="00D9452A">
      <w:pPr>
        <w:pStyle w:val="ConsPlusNormal"/>
        <w:spacing w:before="220"/>
        <w:ind w:firstLine="540"/>
        <w:jc w:val="both"/>
      </w:pPr>
      <w:r>
        <w:t>2) площадки хозяйственного назначения;</w:t>
      </w:r>
    </w:p>
    <w:p w:rsidR="00D9452A" w:rsidRDefault="00D9452A">
      <w:pPr>
        <w:pStyle w:val="ConsPlusNormal"/>
        <w:spacing w:before="220"/>
        <w:ind w:firstLine="540"/>
        <w:jc w:val="both"/>
      </w:pPr>
      <w:r>
        <w:t>3) парковки для автомашин;</w:t>
      </w:r>
    </w:p>
    <w:p w:rsidR="00D9452A" w:rsidRDefault="00D9452A">
      <w:pPr>
        <w:pStyle w:val="ConsPlusNormal"/>
        <w:spacing w:before="220"/>
        <w:ind w:firstLine="540"/>
        <w:jc w:val="both"/>
      </w:pPr>
      <w:r>
        <w:t>4) газоны.</w:t>
      </w:r>
    </w:p>
    <w:p w:rsidR="00D9452A" w:rsidRDefault="00D9452A">
      <w:pPr>
        <w:pStyle w:val="ConsPlusNormal"/>
        <w:spacing w:before="220"/>
        <w:ind w:firstLine="540"/>
        <w:jc w:val="both"/>
      </w:pPr>
      <w:r>
        <w:t>4.3.15. 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p>
    <w:p w:rsidR="00D9452A" w:rsidRDefault="00D9452A">
      <w:pPr>
        <w:pStyle w:val="ConsPlusNormal"/>
        <w:spacing w:before="220"/>
        <w:ind w:firstLine="540"/>
        <w:jc w:val="both"/>
      </w:pPr>
      <w:r>
        <w:t>4.3.16. 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D9452A" w:rsidRDefault="00D9452A">
      <w:pPr>
        <w:pStyle w:val="ConsPlusNormal"/>
        <w:spacing w:before="220"/>
        <w:ind w:firstLine="540"/>
        <w:jc w:val="both"/>
      </w:pPr>
      <w:r>
        <w:t>Выход на площадки следует организовывать с пешеходных дорожек, а не с проездов или автомобильных дорог с движением транспорта.</w:t>
      </w:r>
    </w:p>
    <w:p w:rsidR="00D9452A" w:rsidRDefault="00D9452A">
      <w:pPr>
        <w:pStyle w:val="ConsPlusNormal"/>
        <w:spacing w:before="220"/>
        <w:ind w:firstLine="540"/>
        <w:jc w:val="both"/>
      </w:pPr>
      <w:r>
        <w:t>4.3.17. Малые архитектурные формы изготавливаются из любых материалов, обеспечивающих их безопасную эксплуатацию.</w:t>
      </w:r>
    </w:p>
    <w:p w:rsidR="00D9452A" w:rsidRDefault="00D9452A">
      <w:pPr>
        <w:pStyle w:val="ConsPlusNormal"/>
        <w:spacing w:before="220"/>
        <w:ind w:firstLine="540"/>
        <w:jc w:val="both"/>
      </w:pPr>
      <w:r>
        <w:t>Запрещается повреждать малые архитектурные формы и использовать их не по назначению.</w:t>
      </w:r>
    </w:p>
    <w:p w:rsidR="00D9452A" w:rsidRDefault="00D9452A">
      <w:pPr>
        <w:pStyle w:val="ConsPlusNormal"/>
        <w:spacing w:before="220"/>
        <w:ind w:firstLine="540"/>
        <w:jc w:val="both"/>
      </w:pPr>
      <w:r>
        <w:t xml:space="preserve">4.3.18. 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w:t>
      </w:r>
      <w:r>
        <w:lastRenderedPageBreak/>
        <w:t>также объектов, предназначенных для благоустройства многоквартирного дома, расположенных на придомовой территории.</w:t>
      </w:r>
    </w:p>
    <w:p w:rsidR="00D9452A" w:rsidRDefault="00D9452A">
      <w:pPr>
        <w:pStyle w:val="ConsPlusNormal"/>
        <w:spacing w:before="220"/>
        <w:ind w:firstLine="540"/>
        <w:jc w:val="both"/>
      </w:pPr>
      <w:r>
        <w:t>4.3.19. Твердые коммунальные отходы должны собираться в контейнеры.</w:t>
      </w:r>
    </w:p>
    <w:p w:rsidR="00D9452A" w:rsidRDefault="00D9452A">
      <w:pPr>
        <w:pStyle w:val="ConsPlusNormal"/>
        <w:jc w:val="both"/>
      </w:pPr>
    </w:p>
    <w:p w:rsidR="00D9452A" w:rsidRDefault="00D9452A">
      <w:pPr>
        <w:pStyle w:val="ConsPlusTitle"/>
        <w:jc w:val="center"/>
        <w:outlineLvl w:val="2"/>
      </w:pPr>
      <w:r>
        <w:t>4.4. Участки детских садов и школ</w:t>
      </w:r>
    </w:p>
    <w:p w:rsidR="00D9452A" w:rsidRDefault="00D9452A">
      <w:pPr>
        <w:pStyle w:val="ConsPlusNormal"/>
        <w:jc w:val="both"/>
      </w:pPr>
    </w:p>
    <w:p w:rsidR="00D9452A" w:rsidRDefault="00D9452A">
      <w:pPr>
        <w:pStyle w:val="ConsPlusNormal"/>
        <w:ind w:firstLine="540"/>
        <w:jc w:val="both"/>
      </w:pPr>
      <w:r>
        <w:t>4.4.1.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D9452A" w:rsidRDefault="00D9452A">
      <w:pPr>
        <w:pStyle w:val="ConsPlusNormal"/>
        <w:spacing w:before="220"/>
        <w:ind w:firstLine="540"/>
        <w:jc w:val="both"/>
      </w:pPr>
      <w: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452A" w:rsidRDefault="00D9452A">
      <w:pPr>
        <w:pStyle w:val="ConsPlusNormal"/>
        <w:spacing w:before="220"/>
        <w:ind w:firstLine="540"/>
        <w:jc w:val="both"/>
      </w:pPr>
      <w:r>
        <w:t>4.4.2.1. В качестве твердых видов покрытий необходимо применение цементобетона и плиточного мощения.</w:t>
      </w:r>
    </w:p>
    <w:p w:rsidR="00D9452A" w:rsidRDefault="00D9452A">
      <w:pPr>
        <w:pStyle w:val="ConsPlusNormal"/>
        <w:spacing w:before="220"/>
        <w:ind w:firstLine="540"/>
        <w:jc w:val="both"/>
      </w:pPr>
      <w:r>
        <w:t>4.4.2.2. При озеленении территории детских садов и школ следует не допускать применение растений с ядовитыми плодами.</w:t>
      </w:r>
    </w:p>
    <w:p w:rsidR="00D9452A" w:rsidRDefault="00D9452A">
      <w:pPr>
        <w:pStyle w:val="ConsPlusNormal"/>
        <w:spacing w:before="220"/>
        <w:ind w:firstLine="540"/>
        <w:jc w:val="both"/>
      </w:pPr>
      <w:r>
        <w:t>4.4.3. При проектировании инженерных коммуникаций следует не допускать их трассировку через территорию детского сада и школы.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их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D9452A" w:rsidRDefault="00D9452A">
      <w:pPr>
        <w:pStyle w:val="ConsPlusNormal"/>
        <w:spacing w:before="220"/>
        <w:ind w:firstLine="540"/>
        <w:jc w:val="both"/>
      </w:pPr>
      <w:r>
        <w:t>4.4.4. Необходима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D9452A" w:rsidRDefault="00D9452A">
      <w:pPr>
        <w:pStyle w:val="ConsPlusNormal"/>
        <w:jc w:val="both"/>
      </w:pPr>
    </w:p>
    <w:p w:rsidR="00D9452A" w:rsidRDefault="00D9452A">
      <w:pPr>
        <w:pStyle w:val="ConsPlusTitle"/>
        <w:jc w:val="center"/>
        <w:outlineLvl w:val="2"/>
      </w:pPr>
      <w:r>
        <w:t>4.5. Участки длительного и кратковременного хранения</w:t>
      </w:r>
    </w:p>
    <w:p w:rsidR="00D9452A" w:rsidRDefault="00D9452A">
      <w:pPr>
        <w:pStyle w:val="ConsPlusTitle"/>
        <w:jc w:val="center"/>
      </w:pPr>
      <w:r>
        <w:t>автотранспортных средств</w:t>
      </w:r>
    </w:p>
    <w:p w:rsidR="00D9452A" w:rsidRDefault="00D9452A">
      <w:pPr>
        <w:pStyle w:val="ConsPlusNormal"/>
        <w:jc w:val="both"/>
      </w:pPr>
    </w:p>
    <w:p w:rsidR="00D9452A" w:rsidRDefault="00D9452A">
      <w:pPr>
        <w:pStyle w:val="ConsPlusNormal"/>
        <w:ind w:firstLine="540"/>
        <w:jc w:val="both"/>
      </w:pPr>
      <w:r>
        <w:t>4.5.1.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D9452A" w:rsidRDefault="00D9452A">
      <w:pPr>
        <w:pStyle w:val="ConsPlusNormal"/>
        <w:spacing w:before="220"/>
        <w:ind w:firstLine="540"/>
        <w:jc w:val="both"/>
      </w:pPr>
      <w: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9452A" w:rsidRDefault="00D9452A">
      <w:pPr>
        <w:pStyle w:val="ConsPlusNormal"/>
        <w:spacing w:before="220"/>
        <w:ind w:firstLine="540"/>
        <w:jc w:val="both"/>
      </w:pPr>
      <w:r>
        <w:lastRenderedPageBreak/>
        <w:t>4.5.2.1. На пешеходных дорожках рекомендуется предусматривать съезд - бордюрный пандус - на уровень проезда (не менее одного на участок).</w:t>
      </w:r>
    </w:p>
    <w:p w:rsidR="00D9452A" w:rsidRDefault="00D9452A">
      <w:pPr>
        <w:pStyle w:val="ConsPlusNormal"/>
        <w:spacing w:before="220"/>
        <w:ind w:firstLine="540"/>
        <w:jc w:val="both"/>
      </w:pPr>
      <w: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D9452A" w:rsidRDefault="00D9452A">
      <w:pPr>
        <w:pStyle w:val="ConsPlusNormal"/>
        <w:spacing w:before="220"/>
        <w:ind w:firstLine="540"/>
        <w:jc w:val="both"/>
      </w:pPr>
      <w:r>
        <w:t>4.5.3. На сооружениях для длительного и кратковременного хранения автотранспортных средств с плоской и малоуклонной кровлей, размещенных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9452A" w:rsidRDefault="00D9452A">
      <w:pPr>
        <w:pStyle w:val="ConsPlusNormal"/>
        <w:spacing w:before="220"/>
        <w:ind w:firstLine="540"/>
        <w:jc w:val="both"/>
      </w:pPr>
      <w: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D9452A" w:rsidRDefault="00D9452A">
      <w:pPr>
        <w:pStyle w:val="ConsPlusNormal"/>
        <w:jc w:val="both"/>
      </w:pPr>
    </w:p>
    <w:p w:rsidR="00D9452A" w:rsidRDefault="00D9452A">
      <w:pPr>
        <w:pStyle w:val="ConsPlusTitle"/>
        <w:jc w:val="center"/>
        <w:outlineLvl w:val="1"/>
      </w:pPr>
      <w:r>
        <w:t>Раздел 5. БЛАГОУСТРОЙСТВО НА ТЕРРИТОРИЯХ РЕКРЕАЦИОННОГО</w:t>
      </w:r>
    </w:p>
    <w:p w:rsidR="00D9452A" w:rsidRDefault="00D9452A">
      <w:pPr>
        <w:pStyle w:val="ConsPlusTitle"/>
        <w:jc w:val="center"/>
      </w:pPr>
      <w:r>
        <w:t>НАЗНАЧЕНИЯ</w:t>
      </w:r>
    </w:p>
    <w:p w:rsidR="00D9452A" w:rsidRDefault="00D9452A">
      <w:pPr>
        <w:pStyle w:val="ConsPlusNormal"/>
        <w:jc w:val="both"/>
      </w:pPr>
    </w:p>
    <w:p w:rsidR="00D9452A" w:rsidRDefault="00D9452A">
      <w:pPr>
        <w:pStyle w:val="ConsPlusTitle"/>
        <w:jc w:val="center"/>
        <w:outlineLvl w:val="2"/>
      </w:pPr>
      <w:r>
        <w:t>5.1. Общие положения</w:t>
      </w:r>
    </w:p>
    <w:p w:rsidR="00D9452A" w:rsidRDefault="00D9452A">
      <w:pPr>
        <w:pStyle w:val="ConsPlusNormal"/>
        <w:jc w:val="center"/>
      </w:pPr>
      <w:r>
        <w:t xml:space="preserve">(в ред. </w:t>
      </w:r>
      <w:hyperlink r:id="rId107">
        <w:r>
          <w:rPr>
            <w:color w:val="0000FF"/>
          </w:rPr>
          <w:t>Решения</w:t>
        </w:r>
      </w:hyperlink>
      <w:r>
        <w:t xml:space="preserve"> Белокурихинского городского Совета депутатов</w:t>
      </w:r>
    </w:p>
    <w:p w:rsidR="00D9452A" w:rsidRDefault="00D9452A">
      <w:pPr>
        <w:pStyle w:val="ConsPlusNormal"/>
        <w:jc w:val="center"/>
      </w:pPr>
      <w:r>
        <w:t>от 22.09.2022 N 110)</w:t>
      </w:r>
    </w:p>
    <w:p w:rsidR="00D9452A" w:rsidRDefault="00D9452A">
      <w:pPr>
        <w:pStyle w:val="ConsPlusNormal"/>
        <w:jc w:val="both"/>
      </w:pPr>
    </w:p>
    <w:p w:rsidR="00D9452A" w:rsidRDefault="00D9452A">
      <w:pPr>
        <w:pStyle w:val="ConsPlusNormal"/>
        <w:ind w:firstLine="540"/>
        <w:jc w:val="both"/>
      </w:pPr>
      <w:r>
        <w:t>5.1.1.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D9452A" w:rsidRDefault="00D9452A">
      <w:pPr>
        <w:pStyle w:val="ConsPlusNormal"/>
        <w:spacing w:before="220"/>
        <w:ind w:firstLine="540"/>
        <w:jc w:val="both"/>
      </w:pPr>
      <w:r>
        <w:t>5.1.2. При проектировании и благоустройстве объектов рекреации рекомендуется предусматривать:</w:t>
      </w:r>
    </w:p>
    <w:p w:rsidR="00D9452A" w:rsidRDefault="00D9452A">
      <w:pPr>
        <w:pStyle w:val="ConsPlusNormal"/>
        <w:spacing w:before="220"/>
        <w:ind w:firstLine="540"/>
        <w:jc w:val="both"/>
      </w:pPr>
      <w: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D9452A" w:rsidRDefault="00D9452A">
      <w:pPr>
        <w:pStyle w:val="ConsPlusNormal"/>
        <w:spacing w:before="220"/>
        <w:ind w:firstLine="540"/>
        <w:jc w:val="both"/>
      </w:pPr>
      <w: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D9452A" w:rsidRDefault="00D9452A">
      <w:pPr>
        <w:pStyle w:val="ConsPlusNormal"/>
        <w:spacing w:before="220"/>
        <w:ind w:firstLine="540"/>
        <w:jc w:val="both"/>
      </w:pPr>
      <w: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D9452A" w:rsidRDefault="00D9452A">
      <w:pPr>
        <w:pStyle w:val="ConsPlusNormal"/>
        <w:spacing w:before="220"/>
        <w:ind w:firstLine="540"/>
        <w:jc w:val="both"/>
      </w:pPr>
      <w:r>
        <w:t xml:space="preserve">г) для городских лесов: реализацию мероприятий по благоустройству, использование и уход </w:t>
      </w:r>
      <w:r>
        <w:lastRenderedPageBreak/>
        <w:t>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D9452A" w:rsidRDefault="00D9452A">
      <w:pPr>
        <w:pStyle w:val="ConsPlusNormal"/>
        <w:spacing w:before="220"/>
        <w:ind w:firstLine="540"/>
        <w:jc w:val="both"/>
      </w:pPr>
      <w:r>
        <w:t>5.1.3.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D9452A" w:rsidRDefault="00D9452A">
      <w:pPr>
        <w:pStyle w:val="ConsPlusNormal"/>
        <w:spacing w:before="220"/>
        <w:ind w:firstLine="540"/>
        <w:jc w:val="both"/>
      </w:pPr>
      <w:r>
        <w:t>5.1.4.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D9452A" w:rsidRDefault="00D9452A">
      <w:pPr>
        <w:pStyle w:val="ConsPlusNormal"/>
        <w:spacing w:before="220"/>
        <w:ind w:firstLine="540"/>
        <w:jc w:val="both"/>
      </w:pPr>
      <w:r>
        <w:t>5.1.5.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D9452A" w:rsidRDefault="00D9452A">
      <w:pPr>
        <w:pStyle w:val="ConsPlusNormal"/>
        <w:spacing w:before="220"/>
        <w:ind w:firstLine="540"/>
        <w:jc w:val="both"/>
      </w:pPr>
      <w:r>
        <w:t>5.1.6. При проектировании озеленения на территории объектов рекреации рекомендуется:</w:t>
      </w:r>
    </w:p>
    <w:p w:rsidR="00D9452A" w:rsidRDefault="00D9452A">
      <w:pPr>
        <w:pStyle w:val="ConsPlusNormal"/>
        <w:spacing w:before="220"/>
        <w:ind w:firstLine="540"/>
        <w:jc w:val="both"/>
      </w:pPr>
      <w:r>
        <w:t>- дать оценку существующей древесно-кустарниковой, цветочно-декоративной растительности и газонных трав, их жизнеспособности и устойчивости;</w:t>
      </w:r>
    </w:p>
    <w:p w:rsidR="00D9452A" w:rsidRDefault="00D9452A">
      <w:pPr>
        <w:pStyle w:val="ConsPlusNormal"/>
        <w:spacing w:before="220"/>
        <w:ind w:firstLine="540"/>
        <w:jc w:val="both"/>
      </w:pPr>
      <w: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D9452A" w:rsidRDefault="00D9452A">
      <w:pPr>
        <w:pStyle w:val="ConsPlusNormal"/>
        <w:spacing w:before="220"/>
        <w:ind w:firstLine="540"/>
        <w:jc w:val="both"/>
      </w:pPr>
      <w:r>
        <w:t>- произвести почвенную диагностику условий питания растений;</w:t>
      </w:r>
    </w:p>
    <w:p w:rsidR="00D9452A" w:rsidRDefault="00D9452A">
      <w:pPr>
        <w:pStyle w:val="ConsPlusNormal"/>
        <w:spacing w:before="220"/>
        <w:ind w:firstLine="54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D9452A" w:rsidRDefault="00D9452A">
      <w:pPr>
        <w:pStyle w:val="ConsPlusNormal"/>
        <w:spacing w:before="220"/>
        <w:ind w:firstLine="540"/>
        <w:jc w:val="both"/>
      </w:pPr>
      <w:r>
        <w:t>- обеспечивать озеленение и формирование берегов водоема.</w:t>
      </w:r>
    </w:p>
    <w:p w:rsidR="00D9452A" w:rsidRDefault="00D9452A">
      <w:pPr>
        <w:pStyle w:val="ConsPlusNormal"/>
        <w:spacing w:before="220"/>
        <w:ind w:firstLine="540"/>
        <w:jc w:val="both"/>
      </w:pPr>
      <w:r>
        <w:t>5.1.7.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D9452A" w:rsidRDefault="00D9452A">
      <w:pPr>
        <w:pStyle w:val="ConsPlusNormal"/>
        <w:spacing w:before="220"/>
        <w:ind w:firstLine="540"/>
        <w:jc w:val="both"/>
      </w:pPr>
      <w: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D9452A" w:rsidRDefault="00D9452A">
      <w:pPr>
        <w:pStyle w:val="ConsPlusNormal"/>
        <w:spacing w:before="220"/>
        <w:ind w:firstLine="540"/>
        <w:jc w:val="both"/>
      </w:pPr>
      <w:r>
        <w:t>5.1.8.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9452A" w:rsidRDefault="00D9452A">
      <w:pPr>
        <w:pStyle w:val="ConsPlusNormal"/>
        <w:spacing w:before="220"/>
        <w:ind w:firstLine="540"/>
        <w:jc w:val="both"/>
      </w:pPr>
      <w:r>
        <w:t>5.1.9. На территории муниципального образования рекомендуется формировать следующие виды садов:</w:t>
      </w:r>
    </w:p>
    <w:p w:rsidR="00D9452A" w:rsidRDefault="00D9452A">
      <w:pPr>
        <w:pStyle w:val="ConsPlusNormal"/>
        <w:spacing w:before="220"/>
        <w:ind w:firstLine="540"/>
        <w:jc w:val="both"/>
      </w:pPr>
      <w:r>
        <w:t>а) сады отдыха, предназначенные для организации кратковременного отдыха населения и прогулок;</w:t>
      </w:r>
    </w:p>
    <w:p w:rsidR="00D9452A" w:rsidRDefault="00D9452A">
      <w:pPr>
        <w:pStyle w:val="ConsPlusNormal"/>
        <w:spacing w:before="220"/>
        <w:ind w:firstLine="540"/>
        <w:jc w:val="both"/>
      </w:pPr>
      <w:r>
        <w:lastRenderedPageBreak/>
        <w:t>б) сады при зданиях и сооружениях социально значимых объектов, учреждений культуры и спорта;</w:t>
      </w:r>
    </w:p>
    <w:p w:rsidR="00D9452A" w:rsidRDefault="00D9452A">
      <w:pPr>
        <w:pStyle w:val="ConsPlusNormal"/>
        <w:spacing w:before="220"/>
        <w:ind w:firstLine="540"/>
        <w:jc w:val="both"/>
      </w:pPr>
      <w: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D9452A" w:rsidRDefault="00D9452A">
      <w:pPr>
        <w:pStyle w:val="ConsPlusNormal"/>
        <w:spacing w:before="220"/>
        <w:ind w:firstLine="540"/>
        <w:jc w:val="both"/>
      </w:pPr>
      <w: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D9452A" w:rsidRDefault="00D9452A">
      <w:pPr>
        <w:pStyle w:val="ConsPlusNormal"/>
        <w:spacing w:before="220"/>
        <w:ind w:firstLine="540"/>
        <w:jc w:val="both"/>
      </w:pPr>
      <w:r>
        <w:t>5.1.10. На территориях зон отдыха, предназначенных и обустроенных для организации активного массового отдыха, купания и рекреации,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D9452A" w:rsidRDefault="00D9452A">
      <w:pPr>
        <w:pStyle w:val="ConsPlusNormal"/>
        <w:jc w:val="both"/>
      </w:pPr>
    </w:p>
    <w:p w:rsidR="00D9452A" w:rsidRDefault="00D9452A">
      <w:pPr>
        <w:pStyle w:val="ConsPlusTitle"/>
        <w:jc w:val="center"/>
        <w:outlineLvl w:val="2"/>
      </w:pPr>
      <w:r>
        <w:t>5.2. Зоны отдыха</w:t>
      </w:r>
    </w:p>
    <w:p w:rsidR="00D9452A" w:rsidRDefault="00D9452A">
      <w:pPr>
        <w:pStyle w:val="ConsPlusNormal"/>
        <w:jc w:val="both"/>
      </w:pPr>
    </w:p>
    <w:p w:rsidR="00D9452A" w:rsidRDefault="00D9452A">
      <w:pPr>
        <w:pStyle w:val="ConsPlusNormal"/>
        <w:ind w:firstLine="540"/>
        <w:jc w:val="both"/>
      </w:pPr>
      <w:r>
        <w:t>5.2.1. Зоны отдыха - территории, предназначенные и обустроенные для организации активного массового отдыха, купания и рекреации.</w:t>
      </w:r>
    </w:p>
    <w:p w:rsidR="00D9452A" w:rsidRDefault="00D9452A">
      <w:pPr>
        <w:pStyle w:val="ConsPlusNormal"/>
        <w:spacing w:before="220"/>
        <w:ind w:firstLine="540"/>
        <w:jc w:val="both"/>
      </w:pPr>
      <w: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9452A" w:rsidRDefault="00D9452A">
      <w:pPr>
        <w:pStyle w:val="ConsPlusNormal"/>
        <w:spacing w:before="220"/>
        <w:ind w:firstLine="540"/>
        <w:jc w:val="both"/>
      </w:pPr>
      <w:r>
        <w:t>5.2.3.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имеющее естественное и искусственное освещение, водопровод и туалет.</w:t>
      </w:r>
    </w:p>
    <w:p w:rsidR="00D9452A" w:rsidRDefault="00D9452A">
      <w:pPr>
        <w:pStyle w:val="ConsPlusNormal"/>
        <w:spacing w:before="220"/>
        <w:ind w:firstLine="540"/>
        <w:jc w:val="both"/>
      </w:pPr>
      <w: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9452A" w:rsidRDefault="00D9452A">
      <w:pPr>
        <w:pStyle w:val="ConsPlusNormal"/>
        <w:spacing w:before="220"/>
        <w:ind w:firstLine="540"/>
        <w:jc w:val="both"/>
      </w:pPr>
      <w:r>
        <w:t>5.2.4.1. При проектировании озеленения необходимо обеспечивать:</w:t>
      </w:r>
    </w:p>
    <w:p w:rsidR="00D9452A" w:rsidRDefault="00D9452A">
      <w:pPr>
        <w:pStyle w:val="ConsPlusNormal"/>
        <w:spacing w:before="220"/>
        <w:ind w:firstLine="540"/>
        <w:jc w:val="both"/>
      </w:pPr>
      <w:r>
        <w:t>- сохранение травяного покрова, древесно-кустарниковой и прибрежной растительности не менее чем на 80% общей площади зоны отдыха;</w:t>
      </w:r>
    </w:p>
    <w:p w:rsidR="00D9452A" w:rsidRDefault="00D9452A">
      <w:pPr>
        <w:pStyle w:val="ConsPlusNormal"/>
        <w:spacing w:before="220"/>
        <w:ind w:firstLine="54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9452A" w:rsidRDefault="00D9452A">
      <w:pPr>
        <w:pStyle w:val="ConsPlusNormal"/>
        <w:spacing w:before="220"/>
        <w:ind w:firstLine="540"/>
        <w:jc w:val="both"/>
      </w:pPr>
      <w:r>
        <w:t>- недопущение использования территории зоны отдыха для иных целей (выгуливания собак, устройства игровых городков, аттракционов и т.п.).</w:t>
      </w:r>
    </w:p>
    <w:p w:rsidR="00D9452A" w:rsidRDefault="00D9452A">
      <w:pPr>
        <w:pStyle w:val="ConsPlusNormal"/>
        <w:spacing w:before="220"/>
        <w:ind w:firstLine="540"/>
        <w:jc w:val="both"/>
      </w:pPr>
      <w:r>
        <w:t>5.2.4.2. Возможно размещение ограждения, уличного технического оборудования (торговые тележки "вода", "мороженое").</w:t>
      </w:r>
    </w:p>
    <w:p w:rsidR="00D9452A" w:rsidRDefault="00D9452A">
      <w:pPr>
        <w:pStyle w:val="ConsPlusNormal"/>
        <w:jc w:val="both"/>
      </w:pPr>
    </w:p>
    <w:p w:rsidR="00D9452A" w:rsidRDefault="00D9452A">
      <w:pPr>
        <w:pStyle w:val="ConsPlusTitle"/>
        <w:jc w:val="center"/>
        <w:outlineLvl w:val="2"/>
      </w:pPr>
      <w:r>
        <w:t>5.3. Парки</w:t>
      </w:r>
    </w:p>
    <w:p w:rsidR="00D9452A" w:rsidRDefault="00D9452A">
      <w:pPr>
        <w:pStyle w:val="ConsPlusNormal"/>
        <w:jc w:val="both"/>
      </w:pPr>
    </w:p>
    <w:p w:rsidR="00D9452A" w:rsidRDefault="00D9452A">
      <w:pPr>
        <w:pStyle w:val="ConsPlusTitle"/>
        <w:jc w:val="center"/>
        <w:outlineLvl w:val="3"/>
      </w:pPr>
      <w:r>
        <w:lastRenderedPageBreak/>
        <w:t>Многофункциональный парк</w:t>
      </w:r>
    </w:p>
    <w:p w:rsidR="00D9452A" w:rsidRDefault="00D9452A">
      <w:pPr>
        <w:pStyle w:val="ConsPlusNormal"/>
        <w:jc w:val="both"/>
      </w:pPr>
    </w:p>
    <w:p w:rsidR="00D9452A" w:rsidRDefault="00D9452A">
      <w:pPr>
        <w:pStyle w:val="ConsPlusNormal"/>
        <w:ind w:firstLine="540"/>
        <w:jc w:val="both"/>
      </w:pPr>
      <w:r>
        <w:t>5.3.1.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D9452A" w:rsidRDefault="00D9452A">
      <w:pPr>
        <w:pStyle w:val="ConsPlusNormal"/>
        <w:spacing w:before="220"/>
        <w:ind w:firstLine="540"/>
        <w:jc w:val="both"/>
      </w:pPr>
      <w:r>
        <w:t>5.3.2.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694">
        <w:r>
          <w:rPr>
            <w:color w:val="0000FF"/>
          </w:rPr>
          <w:t>таблицы 10</w:t>
        </w:r>
      </w:hyperlink>
      <w:r>
        <w:t xml:space="preserve">, </w:t>
      </w:r>
      <w:hyperlink w:anchor="P2724">
        <w:r>
          <w:rPr>
            <w:color w:val="0000FF"/>
          </w:rPr>
          <w:t>11</w:t>
        </w:r>
      </w:hyperlink>
      <w:r>
        <w:t xml:space="preserve"> Приложения N 1 к настоящим Правилам). Назначение и размеры площадок, вместимость парковых сооружений рекомендуется проектировать с учетом </w:t>
      </w:r>
      <w:hyperlink w:anchor="P3224">
        <w:r>
          <w:rPr>
            <w:color w:val="0000FF"/>
          </w:rPr>
          <w:t>Приложения N 4</w:t>
        </w:r>
      </w:hyperlink>
      <w:r>
        <w:t xml:space="preserve"> к настоящим Правилам.</w:t>
      </w:r>
    </w:p>
    <w:p w:rsidR="00D9452A" w:rsidRDefault="00D9452A">
      <w:pPr>
        <w:pStyle w:val="ConsPlusNormal"/>
        <w:spacing w:before="220"/>
        <w:ind w:firstLine="540"/>
        <w:jc w:val="both"/>
      </w:pPr>
      <w: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D9452A" w:rsidRDefault="00D9452A">
      <w:pPr>
        <w:pStyle w:val="ConsPlusNormal"/>
        <w:spacing w:before="220"/>
        <w:ind w:firstLine="540"/>
        <w:jc w:val="both"/>
      </w:pPr>
      <w:r>
        <w:t>5.3.3.1. 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9452A" w:rsidRDefault="00D9452A">
      <w:pPr>
        <w:pStyle w:val="ConsPlusNormal"/>
        <w:spacing w:before="220"/>
        <w:ind w:firstLine="540"/>
        <w:jc w:val="both"/>
      </w:pPr>
      <w:r>
        <w:t>5.3.3.2. Возможно размещение некапитальных нестационарных сооружений мелкорозничной торговли и питания, туалетных кабин.</w:t>
      </w:r>
    </w:p>
    <w:p w:rsidR="00D9452A" w:rsidRDefault="00D945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both"/>
            </w:pPr>
            <w:r>
              <w:rPr>
                <w:color w:val="392C69"/>
              </w:rPr>
              <w:t>КонсультантПлюс: примечание.</w:t>
            </w:r>
          </w:p>
          <w:p w:rsidR="00D9452A" w:rsidRDefault="00D9452A">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Title"/>
        <w:spacing w:before="280"/>
        <w:jc w:val="center"/>
        <w:outlineLvl w:val="2"/>
      </w:pPr>
      <w:r>
        <w:t>5.5. Бульвары, скверы</w:t>
      </w:r>
    </w:p>
    <w:p w:rsidR="00D9452A" w:rsidRDefault="00D9452A">
      <w:pPr>
        <w:pStyle w:val="ConsPlusNormal"/>
        <w:jc w:val="both"/>
      </w:pPr>
    </w:p>
    <w:p w:rsidR="00D9452A" w:rsidRDefault="00D9452A">
      <w:pPr>
        <w:pStyle w:val="ConsPlusNormal"/>
        <w:ind w:firstLine="540"/>
        <w:jc w:val="both"/>
      </w:pPr>
      <w:r>
        <w:t>5.5.1. Бульвары и скверы обычно предназначены для организации кратковременного отдыха, прогулок, транзитных пешеходных передвижений.</w:t>
      </w:r>
    </w:p>
    <w:p w:rsidR="00D9452A" w:rsidRDefault="00D9452A">
      <w:pPr>
        <w:pStyle w:val="ConsPlusNormal"/>
        <w:spacing w:before="220"/>
        <w:ind w:firstLine="540"/>
        <w:jc w:val="both"/>
      </w:pPr>
      <w: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9452A" w:rsidRDefault="00D9452A">
      <w:pPr>
        <w:pStyle w:val="ConsPlusNormal"/>
        <w:spacing w:before="220"/>
        <w:ind w:firstLine="540"/>
        <w:jc w:val="both"/>
      </w:pPr>
      <w:r>
        <w:t>5.5.2.1.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9452A" w:rsidRDefault="00D9452A">
      <w:pPr>
        <w:pStyle w:val="ConsPlusNormal"/>
        <w:spacing w:before="220"/>
        <w:ind w:firstLine="540"/>
        <w:jc w:val="both"/>
      </w:pPr>
      <w:r>
        <w:t>5.5.2.2.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D9452A" w:rsidRDefault="00D9452A">
      <w:pPr>
        <w:pStyle w:val="ConsPlusNormal"/>
        <w:spacing w:before="220"/>
        <w:ind w:firstLine="540"/>
        <w:jc w:val="both"/>
      </w:pPr>
      <w:r>
        <w:t>5.5.2.3. Возможно размещение технического оборудования (тележки "вода", "мороженое").</w:t>
      </w:r>
    </w:p>
    <w:p w:rsidR="00D9452A" w:rsidRDefault="00D9452A">
      <w:pPr>
        <w:pStyle w:val="ConsPlusNormal"/>
        <w:jc w:val="both"/>
      </w:pPr>
    </w:p>
    <w:p w:rsidR="00D9452A" w:rsidRDefault="00D9452A">
      <w:pPr>
        <w:pStyle w:val="ConsPlusTitle"/>
        <w:jc w:val="center"/>
        <w:outlineLvl w:val="1"/>
      </w:pPr>
      <w:r>
        <w:t>Раздел 6. БЛАГОУСТРОЙСТВО НА ТЕРРИТОРИЯХ ПРОИЗВОДСТВЕННОГО</w:t>
      </w:r>
    </w:p>
    <w:p w:rsidR="00D9452A" w:rsidRDefault="00D9452A">
      <w:pPr>
        <w:pStyle w:val="ConsPlusTitle"/>
        <w:jc w:val="center"/>
      </w:pPr>
      <w:r>
        <w:t>НАЗНАЧЕНИЯ</w:t>
      </w:r>
    </w:p>
    <w:p w:rsidR="00D9452A" w:rsidRDefault="00D9452A">
      <w:pPr>
        <w:pStyle w:val="ConsPlusNormal"/>
        <w:jc w:val="both"/>
      </w:pPr>
    </w:p>
    <w:p w:rsidR="00D9452A" w:rsidRDefault="00D9452A">
      <w:pPr>
        <w:pStyle w:val="ConsPlusTitle"/>
        <w:jc w:val="center"/>
        <w:outlineLvl w:val="2"/>
      </w:pPr>
      <w:r>
        <w:t>6.1. Общие положения</w:t>
      </w:r>
    </w:p>
    <w:p w:rsidR="00D9452A" w:rsidRDefault="00D9452A">
      <w:pPr>
        <w:pStyle w:val="ConsPlusNormal"/>
        <w:jc w:val="both"/>
      </w:pPr>
    </w:p>
    <w:p w:rsidR="00D9452A" w:rsidRDefault="00D9452A">
      <w:pPr>
        <w:pStyle w:val="ConsPlusNormal"/>
        <w:ind w:firstLine="540"/>
        <w:jc w:val="both"/>
      </w:pPr>
      <w: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hyperlink w:anchor="P3495">
        <w:r>
          <w:rPr>
            <w:color w:val="0000FF"/>
          </w:rPr>
          <w:t>Приемы</w:t>
        </w:r>
      </w:hyperlink>
      <w:r>
        <w:t xml:space="preserve"> благоустройства и озеленения в зависимости от отраслевой направленности производства следует применять в соответствии с Приложением N 5 к настоящим Правилам.</w:t>
      </w:r>
    </w:p>
    <w:p w:rsidR="00D9452A" w:rsidRDefault="00D9452A">
      <w:pPr>
        <w:pStyle w:val="ConsPlusNormal"/>
        <w:jc w:val="both"/>
      </w:pPr>
    </w:p>
    <w:p w:rsidR="00D9452A" w:rsidRDefault="00D9452A">
      <w:pPr>
        <w:pStyle w:val="ConsPlusTitle"/>
        <w:jc w:val="center"/>
        <w:outlineLvl w:val="2"/>
      </w:pPr>
      <w:r>
        <w:t>6.2. Озелененные территории санитарно-защитных зон</w:t>
      </w:r>
    </w:p>
    <w:p w:rsidR="00D9452A" w:rsidRDefault="00D9452A">
      <w:pPr>
        <w:pStyle w:val="ConsPlusNormal"/>
        <w:jc w:val="both"/>
      </w:pPr>
    </w:p>
    <w:p w:rsidR="00D9452A" w:rsidRDefault="00D9452A">
      <w:pPr>
        <w:pStyle w:val="ConsPlusNormal"/>
        <w:ind w:firstLine="540"/>
        <w:jc w:val="both"/>
      </w:pPr>
      <w: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08">
        <w:r>
          <w:rPr>
            <w:color w:val="0000FF"/>
          </w:rPr>
          <w:t>СанПиН 2.2.1/2.1.1.1200</w:t>
        </w:r>
      </w:hyperlink>
      <w:r>
        <w:t>.</w:t>
      </w:r>
    </w:p>
    <w:p w:rsidR="00D9452A" w:rsidRDefault="00D9452A">
      <w:pPr>
        <w:pStyle w:val="ConsPlusNormal"/>
        <w:spacing w:before="220"/>
        <w:ind w:firstLine="540"/>
        <w:jc w:val="both"/>
      </w:pPr>
      <w: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9452A" w:rsidRDefault="00D9452A">
      <w:pPr>
        <w:pStyle w:val="ConsPlusNormal"/>
        <w:spacing w:before="220"/>
        <w:ind w:firstLine="540"/>
        <w:jc w:val="both"/>
      </w:pPr>
      <w:r>
        <w:t>6.2.2.1. Озеленение следует формировать в виде живописных композиций, исключающих однообразие и монотонность.</w:t>
      </w:r>
    </w:p>
    <w:p w:rsidR="00D9452A" w:rsidRDefault="00D9452A">
      <w:pPr>
        <w:pStyle w:val="ConsPlusNormal"/>
        <w:jc w:val="both"/>
      </w:pPr>
    </w:p>
    <w:p w:rsidR="00D9452A" w:rsidRDefault="00D9452A">
      <w:pPr>
        <w:pStyle w:val="ConsPlusTitle"/>
        <w:jc w:val="center"/>
        <w:outlineLvl w:val="1"/>
      </w:pPr>
      <w:r>
        <w:t>Раздел 7. ОБЪЕКТЫ БЛАГОУСТРОЙСТВА НА ТЕРРИТОРИЯХ</w:t>
      </w:r>
    </w:p>
    <w:p w:rsidR="00D9452A" w:rsidRDefault="00D9452A">
      <w:pPr>
        <w:pStyle w:val="ConsPlusTitle"/>
        <w:jc w:val="center"/>
      </w:pPr>
      <w:r>
        <w:t>ТРАНСПОРТНЫХ И ИНЖЕНЕРНЫХ КОММУНИКАЦИЙ ГОРОДА БЕЛОКУРИХИ</w:t>
      </w:r>
    </w:p>
    <w:p w:rsidR="00D9452A" w:rsidRDefault="00D9452A">
      <w:pPr>
        <w:pStyle w:val="ConsPlusNormal"/>
        <w:jc w:val="both"/>
      </w:pPr>
    </w:p>
    <w:p w:rsidR="00D9452A" w:rsidRDefault="00D9452A">
      <w:pPr>
        <w:pStyle w:val="ConsPlusTitle"/>
        <w:jc w:val="center"/>
        <w:outlineLvl w:val="2"/>
      </w:pPr>
      <w:r>
        <w:t>7.1. Общие положения</w:t>
      </w:r>
    </w:p>
    <w:p w:rsidR="00D9452A" w:rsidRDefault="00D9452A">
      <w:pPr>
        <w:pStyle w:val="ConsPlusNormal"/>
        <w:jc w:val="both"/>
      </w:pPr>
    </w:p>
    <w:p w:rsidR="00D9452A" w:rsidRDefault="00D9452A">
      <w:pPr>
        <w:pStyle w:val="ConsPlusNormal"/>
        <w:ind w:firstLine="540"/>
        <w:jc w:val="both"/>
      </w:pPr>
      <w:r>
        <w:t>7.1.1.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D9452A" w:rsidRDefault="00D9452A">
      <w:pPr>
        <w:pStyle w:val="ConsPlusNormal"/>
        <w:spacing w:before="220"/>
        <w:ind w:firstLine="540"/>
        <w:jc w:val="both"/>
      </w:pPr>
      <w:r>
        <w:t>7.1.2.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452A" w:rsidRDefault="00D9452A">
      <w:pPr>
        <w:pStyle w:val="ConsPlusNormal"/>
        <w:spacing w:before="220"/>
        <w:ind w:firstLine="540"/>
        <w:jc w:val="both"/>
      </w:pPr>
      <w:r>
        <w:t>7.1.3. Объектами нормирования благоустройства на территориях транспортных коммуникаций города является улично-дорожная сеть (УДС) города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9452A" w:rsidRDefault="00D9452A">
      <w:pPr>
        <w:pStyle w:val="ConsPlusNormal"/>
        <w:spacing w:before="220"/>
        <w:ind w:firstLine="540"/>
        <w:jc w:val="both"/>
      </w:pPr>
      <w:r>
        <w:t>7.1.4.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9452A" w:rsidRDefault="00D9452A">
      <w:pPr>
        <w:pStyle w:val="ConsPlusNormal"/>
        <w:spacing w:before="220"/>
        <w:ind w:firstLine="540"/>
        <w:jc w:val="both"/>
      </w:pPr>
      <w:r>
        <w:t xml:space="preserve">7.1.5. 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w:t>
      </w:r>
      <w:hyperlink r:id="rId109">
        <w:r>
          <w:rPr>
            <w:color w:val="0000FF"/>
          </w:rPr>
          <w:t>ГОСТ Р 52290-2004</w:t>
        </w:r>
      </w:hyperlink>
      <w:r>
        <w:t xml:space="preserve">, ГОСТ Р 51256, обеспечивая условия безопасности населения и защиту </w:t>
      </w:r>
      <w:r>
        <w:lastRenderedPageBreak/>
        <w:t>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D9452A" w:rsidRDefault="00D9452A">
      <w:pPr>
        <w:pStyle w:val="ConsPlusNormal"/>
        <w:jc w:val="both"/>
      </w:pPr>
    </w:p>
    <w:p w:rsidR="00D9452A" w:rsidRDefault="00D9452A">
      <w:pPr>
        <w:pStyle w:val="ConsPlusTitle"/>
        <w:jc w:val="center"/>
        <w:outlineLvl w:val="2"/>
      </w:pPr>
      <w:bookmarkStart w:id="15" w:name="P997"/>
      <w:bookmarkEnd w:id="15"/>
      <w:r>
        <w:t>7.2. Улицы и дороги</w:t>
      </w:r>
    </w:p>
    <w:p w:rsidR="00D9452A" w:rsidRDefault="00D9452A">
      <w:pPr>
        <w:pStyle w:val="ConsPlusNormal"/>
        <w:jc w:val="both"/>
      </w:pPr>
    </w:p>
    <w:p w:rsidR="00D9452A" w:rsidRDefault="00D9452A">
      <w:pPr>
        <w:pStyle w:val="ConsPlusNormal"/>
        <w:ind w:firstLine="540"/>
        <w:jc w:val="both"/>
      </w:pPr>
      <w:r>
        <w:t>7.2.1. Улицы и дороги на территории города Белокурихи по назначению и транспортным характеристикам подразделяются на улицы и дороги местного значения.</w:t>
      </w:r>
    </w:p>
    <w:p w:rsidR="00D9452A" w:rsidRDefault="00D9452A">
      <w:pPr>
        <w:pStyle w:val="ConsPlusNormal"/>
        <w:spacing w:before="220"/>
        <w:ind w:firstLine="540"/>
        <w:jc w:val="both"/>
      </w:pPr>
      <w:bookmarkStart w:id="16" w:name="P1000"/>
      <w:bookmarkEnd w:id="16"/>
      <w:r>
        <w:t>7.2.2. Рекомендуемый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452A" w:rsidRDefault="00D9452A">
      <w:pPr>
        <w:pStyle w:val="ConsPlusNormal"/>
        <w:spacing w:before="220"/>
        <w:ind w:firstLine="540"/>
        <w:jc w:val="both"/>
      </w:pPr>
      <w: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w:anchor="P3556">
        <w:r>
          <w:rPr>
            <w:color w:val="0000FF"/>
          </w:rPr>
          <w:t>Приложении N 6</w:t>
        </w:r>
      </w:hyperlink>
      <w:r>
        <w:t xml:space="preserve"> к настоящим Правилам.</w:t>
      </w:r>
    </w:p>
    <w:p w:rsidR="00D9452A" w:rsidRDefault="00D9452A">
      <w:pPr>
        <w:pStyle w:val="ConsPlusNormal"/>
        <w:spacing w:before="220"/>
        <w:ind w:firstLine="540"/>
        <w:jc w:val="both"/>
      </w:pPr>
      <w:r>
        <w:t xml:space="preserve">7.2.2.2.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w:anchor="P1019">
        <w:r>
          <w:rPr>
            <w:color w:val="0000FF"/>
          </w:rPr>
          <w:t>пункту 7.4.2</w:t>
        </w:r>
      </w:hyperlink>
      <w:r>
        <w:t xml:space="preserve"> настоящих Правил. Необходимо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w:t>
      </w:r>
      <w:hyperlink w:anchor="P2861">
        <w:r>
          <w:rPr>
            <w:color w:val="0000FF"/>
          </w:rPr>
          <w:t>таблица 16</w:t>
        </w:r>
      </w:hyperlink>
      <w:r>
        <w:t xml:space="preserve"> Приложения N 1 к настоящим Правилам).</w:t>
      </w:r>
    </w:p>
    <w:p w:rsidR="00D9452A" w:rsidRDefault="00D9452A">
      <w:pPr>
        <w:pStyle w:val="ConsPlusNormal"/>
        <w:spacing w:before="220"/>
        <w:ind w:firstLine="540"/>
        <w:jc w:val="both"/>
      </w:pPr>
      <w:r>
        <w:t>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9452A" w:rsidRDefault="00D9452A">
      <w:pPr>
        <w:pStyle w:val="ConsPlusNormal"/>
        <w:spacing w:before="220"/>
        <w:ind w:firstLine="540"/>
        <w:jc w:val="both"/>
      </w:pPr>
      <w:r>
        <w:t>7.2.2.4.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9452A" w:rsidRDefault="00D9452A">
      <w:pPr>
        <w:pStyle w:val="ConsPlusNormal"/>
        <w:jc w:val="both"/>
      </w:pPr>
    </w:p>
    <w:p w:rsidR="00D9452A" w:rsidRDefault="00D9452A">
      <w:pPr>
        <w:pStyle w:val="ConsPlusTitle"/>
        <w:jc w:val="center"/>
        <w:outlineLvl w:val="2"/>
      </w:pPr>
      <w:bookmarkStart w:id="17" w:name="P1006"/>
      <w:bookmarkEnd w:id="17"/>
      <w:r>
        <w:t>7.3. Площади</w:t>
      </w:r>
    </w:p>
    <w:p w:rsidR="00D9452A" w:rsidRDefault="00D9452A">
      <w:pPr>
        <w:pStyle w:val="ConsPlusNormal"/>
        <w:jc w:val="both"/>
      </w:pPr>
    </w:p>
    <w:p w:rsidR="00D9452A" w:rsidRDefault="00D9452A">
      <w:pPr>
        <w:pStyle w:val="ConsPlusNormal"/>
        <w:ind w:firstLine="540"/>
        <w:jc w:val="both"/>
      </w:pPr>
      <w: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мемориальные (у памятных объектов или мест), площади транспортных развязок.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D9452A" w:rsidRDefault="00D9452A">
      <w:pPr>
        <w:pStyle w:val="ConsPlusNormal"/>
        <w:spacing w:before="220"/>
        <w:ind w:firstLine="540"/>
        <w:jc w:val="both"/>
      </w:pPr>
      <w:r>
        <w:t>7.3.2. Территории площади включают: проезжую часть, пешеходную часть, участки и территории озеленения.</w:t>
      </w:r>
    </w:p>
    <w:p w:rsidR="00D9452A" w:rsidRDefault="00D9452A">
      <w:pPr>
        <w:pStyle w:val="ConsPlusNormal"/>
        <w:spacing w:before="220"/>
        <w:ind w:firstLine="540"/>
        <w:jc w:val="both"/>
      </w:pPr>
      <w:r>
        <w:t xml:space="preserve">7.3.3. Обязательный перечень элементов благоустройства на территории площади следует принимать в соответствии с </w:t>
      </w:r>
      <w:hyperlink w:anchor="P1000">
        <w:r>
          <w:rPr>
            <w:color w:val="0000FF"/>
          </w:rPr>
          <w:t>пунктом 7.2.2</w:t>
        </w:r>
      </w:hyperlink>
      <w:r>
        <w:t xml:space="preserve"> настоящих Правил. В зависимости от функционального </w:t>
      </w:r>
      <w:r>
        <w:lastRenderedPageBreak/>
        <w:t>назначения площади рекомендуется размещать следующие дополнительные элементы благоустройства:</w:t>
      </w:r>
    </w:p>
    <w:p w:rsidR="00D9452A" w:rsidRDefault="00D9452A">
      <w:pPr>
        <w:pStyle w:val="ConsPlusNormal"/>
        <w:spacing w:before="220"/>
        <w:ind w:firstLine="540"/>
        <w:jc w:val="both"/>
      </w:pPr>
      <w:r>
        <w:t>- на главных, приобъектных, мемориальных площадях - произведения монументально-декоративного искусства, водные устройства (фонтаны).</w:t>
      </w:r>
    </w:p>
    <w:p w:rsidR="00D9452A" w:rsidRDefault="00D9452A">
      <w:pPr>
        <w:pStyle w:val="ConsPlusNormal"/>
        <w:spacing w:before="220"/>
        <w:ind w:firstLine="540"/>
        <w:jc w:val="both"/>
      </w:pPr>
      <w: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9452A" w:rsidRDefault="00D9452A">
      <w:pPr>
        <w:pStyle w:val="ConsPlusNormal"/>
        <w:spacing w:before="220"/>
        <w:ind w:firstLine="540"/>
        <w:jc w:val="both"/>
      </w:pPr>
      <w:r>
        <w:t xml:space="preserve">7.3.3.2.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следует проектировать в соответствии с </w:t>
      </w:r>
      <w:hyperlink w:anchor="P2888">
        <w:r>
          <w:rPr>
            <w:color w:val="0000FF"/>
          </w:rPr>
          <w:t>Приложением N 2</w:t>
        </w:r>
      </w:hyperlink>
      <w:r>
        <w:t xml:space="preserve"> к настоящим Правилам.</w:t>
      </w:r>
    </w:p>
    <w:p w:rsidR="00D9452A" w:rsidRDefault="00D9452A">
      <w:pPr>
        <w:pStyle w:val="ConsPlusNormal"/>
        <w:spacing w:before="220"/>
        <w:ind w:firstLine="540"/>
        <w:jc w:val="both"/>
      </w:pPr>
      <w:r>
        <w:t xml:space="preserve">7.3.3.3.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города необходимо применение компактных и (или) мобильных приемов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w:t>
      </w:r>
      <w:hyperlink w:anchor="P1019">
        <w:r>
          <w:rPr>
            <w:color w:val="0000FF"/>
          </w:rPr>
          <w:t>пункту 7.4.2</w:t>
        </w:r>
      </w:hyperlink>
      <w:r>
        <w:t xml:space="preserve"> настоящих Правил.</w:t>
      </w:r>
    </w:p>
    <w:p w:rsidR="00D9452A" w:rsidRDefault="00D9452A">
      <w:pPr>
        <w:pStyle w:val="ConsPlusNormal"/>
        <w:jc w:val="both"/>
      </w:pPr>
    </w:p>
    <w:p w:rsidR="00D9452A" w:rsidRDefault="00D9452A">
      <w:pPr>
        <w:pStyle w:val="ConsPlusTitle"/>
        <w:jc w:val="center"/>
        <w:outlineLvl w:val="2"/>
      </w:pPr>
      <w:r>
        <w:t>7.4. Пешеходные переходы</w:t>
      </w:r>
    </w:p>
    <w:p w:rsidR="00D9452A" w:rsidRDefault="00D9452A">
      <w:pPr>
        <w:pStyle w:val="ConsPlusNormal"/>
        <w:jc w:val="both"/>
      </w:pPr>
    </w:p>
    <w:p w:rsidR="00D9452A" w:rsidRDefault="00D9452A">
      <w:pPr>
        <w:pStyle w:val="ConsPlusNormal"/>
        <w:ind w:firstLine="540"/>
        <w:jc w:val="both"/>
      </w:pPr>
      <w:r>
        <w:t>7.4.1.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w:t>
      </w:r>
    </w:p>
    <w:p w:rsidR="00D9452A" w:rsidRDefault="00D9452A">
      <w:pPr>
        <w:pStyle w:val="ConsPlusNormal"/>
        <w:spacing w:before="220"/>
        <w:ind w:firstLine="540"/>
        <w:jc w:val="both"/>
      </w:pPr>
      <w:bookmarkStart w:id="18" w:name="P1019"/>
      <w:bookmarkEnd w:id="18"/>
      <w:r>
        <w:t>7.4.2. При размещении наземного пешеходного перехода на улицах нерегулируемого движения следует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w:t>
      </w:r>
    </w:p>
    <w:p w:rsidR="00D9452A" w:rsidRDefault="00D9452A">
      <w:pPr>
        <w:pStyle w:val="ConsPlusNormal"/>
        <w:spacing w:before="220"/>
        <w:ind w:firstLine="540"/>
        <w:jc w:val="both"/>
      </w:pPr>
      <w: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9452A" w:rsidRDefault="00D9452A">
      <w:pPr>
        <w:pStyle w:val="ConsPlusNormal"/>
        <w:jc w:val="both"/>
      </w:pPr>
    </w:p>
    <w:p w:rsidR="00D9452A" w:rsidRDefault="00D9452A">
      <w:pPr>
        <w:pStyle w:val="ConsPlusTitle"/>
        <w:jc w:val="center"/>
        <w:outlineLvl w:val="2"/>
      </w:pPr>
      <w:r>
        <w:t>7.5. Технические зоны транспортных, инженерных коммуникаций,</w:t>
      </w:r>
    </w:p>
    <w:p w:rsidR="00D9452A" w:rsidRDefault="00D9452A">
      <w:pPr>
        <w:pStyle w:val="ConsPlusTitle"/>
        <w:jc w:val="center"/>
      </w:pPr>
      <w:r>
        <w:t>водоохранные зоны</w:t>
      </w:r>
    </w:p>
    <w:p w:rsidR="00D9452A" w:rsidRDefault="00D9452A">
      <w:pPr>
        <w:pStyle w:val="ConsPlusNormal"/>
        <w:jc w:val="both"/>
      </w:pPr>
    </w:p>
    <w:p w:rsidR="00D9452A" w:rsidRDefault="00D9452A">
      <w:pPr>
        <w:pStyle w:val="ConsPlusNormal"/>
        <w:ind w:firstLine="540"/>
        <w:jc w:val="both"/>
      </w:pPr>
      <w:r>
        <w:t>7.5.1. На территории города Белокурихи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D9452A" w:rsidRDefault="00D9452A">
      <w:pPr>
        <w:pStyle w:val="ConsPlusNormal"/>
        <w:spacing w:before="220"/>
        <w:ind w:firstLine="540"/>
        <w:jc w:val="both"/>
      </w:pPr>
      <w: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9452A" w:rsidRDefault="00D9452A">
      <w:pPr>
        <w:pStyle w:val="ConsPlusNormal"/>
        <w:spacing w:before="220"/>
        <w:ind w:firstLine="540"/>
        <w:jc w:val="both"/>
      </w:pPr>
      <w:r>
        <w:lastRenderedPageBreak/>
        <w:t>7.5.3.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both"/>
            </w:pPr>
            <w:r>
              <w:rPr>
                <w:color w:val="392C69"/>
              </w:rPr>
              <w:t>КонсультантПлюс: примечание.</w:t>
            </w:r>
          </w:p>
          <w:p w:rsidR="00D9452A" w:rsidRDefault="00D9452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spacing w:before="280"/>
        <w:ind w:firstLine="540"/>
        <w:jc w:val="both"/>
      </w:pPr>
      <w:r>
        <w:t>7.5.6. Благоустройство территорий водоохранных зон следует проектировать в соответствии с водным законодательством.</w:t>
      </w:r>
    </w:p>
    <w:p w:rsidR="00D9452A" w:rsidRDefault="00D9452A">
      <w:pPr>
        <w:pStyle w:val="ConsPlusNormal"/>
        <w:jc w:val="both"/>
      </w:pPr>
    </w:p>
    <w:p w:rsidR="00D9452A" w:rsidRDefault="00D9452A">
      <w:pPr>
        <w:pStyle w:val="ConsPlusTitle"/>
        <w:jc w:val="center"/>
        <w:outlineLvl w:val="1"/>
      </w:pPr>
      <w:bookmarkStart w:id="19" w:name="P1032"/>
      <w:bookmarkEnd w:id="19"/>
      <w:r>
        <w:t>Раздел 8. ЭКСПЛУАТАЦИЯ ОБЪЕКТОВ БЛАГОУСТРОЙСТВА</w:t>
      </w:r>
    </w:p>
    <w:p w:rsidR="00D9452A" w:rsidRDefault="00D9452A">
      <w:pPr>
        <w:pStyle w:val="ConsPlusNormal"/>
        <w:jc w:val="both"/>
      </w:pPr>
    </w:p>
    <w:p w:rsidR="00D9452A" w:rsidRDefault="00D9452A">
      <w:pPr>
        <w:pStyle w:val="ConsPlusTitle"/>
        <w:jc w:val="center"/>
        <w:outlineLvl w:val="2"/>
      </w:pPr>
      <w:r>
        <w:t>8.1. Уборка территории</w:t>
      </w:r>
    </w:p>
    <w:p w:rsidR="00D9452A" w:rsidRDefault="00D9452A">
      <w:pPr>
        <w:pStyle w:val="ConsPlusNormal"/>
        <w:jc w:val="both"/>
      </w:pPr>
    </w:p>
    <w:p w:rsidR="00D9452A" w:rsidRDefault="00D9452A">
      <w:pPr>
        <w:pStyle w:val="ConsPlusNormal"/>
        <w:ind w:firstLine="540"/>
        <w:jc w:val="both"/>
      </w:pPr>
      <w:bookmarkStart w:id="20" w:name="P1036"/>
      <w:bookmarkEnd w:id="20"/>
      <w:r>
        <w:t xml:space="preserve">8.1.1.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w:anchor="P1032">
        <w:r>
          <w:rPr>
            <w:color w:val="0000FF"/>
          </w:rPr>
          <w:t>разделом 8</w:t>
        </w:r>
      </w:hyperlink>
      <w:r>
        <w:t xml:space="preserve"> настоящих Правил и </w:t>
      </w:r>
      <w:hyperlink r:id="rId110">
        <w:r>
          <w:rPr>
            <w:color w:val="0000FF"/>
          </w:rPr>
          <w:t>Порядком</w:t>
        </w:r>
      </w:hyperlink>
      <w:r>
        <w:t xml:space="preserve"> обращения с отходами производства и потребления на территории города Белокуриха, утвержденным решением Белокурихинского городского Совета депутатов Алтайского края. Организация уборки иных территорий осуществляется администрацией города Белокурихи по соглашению со специализированной организацией в пределах средств, предусмотренных на эти цели в бюджете муниципального образования.</w:t>
      </w:r>
    </w:p>
    <w:p w:rsidR="00D9452A" w:rsidRDefault="00D9452A">
      <w:pPr>
        <w:pStyle w:val="ConsPlusNormal"/>
        <w:spacing w:before="220"/>
        <w:ind w:firstLine="540"/>
        <w:jc w:val="both"/>
      </w:pPr>
      <w:r>
        <w:t>8.1.2. Вывоз пищевых отходов следует осуществлять с территории ежедневно. При временном хранении твердых коммунальных отходов в местах (площадки) предназначенные для накопления твердых коммунальных отходов должна быть исключена возможность их загнивания и разложения. Срок хранения в холодное время года (при температуре -5 град. и ниже) должен быть не более трех суток, в теплое время (при плюсовой температуре - свыше +5 град.) - не более одних суток (ежедневный вывоз).</w:t>
      </w:r>
    </w:p>
    <w:p w:rsidR="00D9452A" w:rsidRDefault="00D9452A">
      <w:pPr>
        <w:pStyle w:val="ConsPlusNormal"/>
        <w:jc w:val="both"/>
      </w:pPr>
      <w:r>
        <w:t xml:space="preserve">(п. 8.1.2 в ред. </w:t>
      </w:r>
      <w:hyperlink r:id="rId111">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8.1.3. На территории города Белокурихи запрещается накапливать и размещать отходы производства и потребления в несанкционированных местах.</w:t>
      </w:r>
    </w:p>
    <w:p w:rsidR="00D9452A" w:rsidRDefault="00D9452A">
      <w:pPr>
        <w:pStyle w:val="ConsPlusNormal"/>
        <w:spacing w:before="220"/>
        <w:ind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9452A" w:rsidRDefault="00D9452A">
      <w:pPr>
        <w:pStyle w:val="ConsPlusNormal"/>
        <w:spacing w:before="220"/>
        <w:ind w:firstLine="540"/>
        <w:jc w:val="both"/>
      </w:pPr>
      <w:r>
        <w:t>8.1.4. Сбор и вывоз отходов производства и потребления следует осуществлять по контейнерной или бестарной системе в установленном порядке.</w:t>
      </w:r>
    </w:p>
    <w:p w:rsidR="00D9452A" w:rsidRDefault="00D9452A">
      <w:pPr>
        <w:pStyle w:val="ConsPlusNormal"/>
        <w:spacing w:before="220"/>
        <w:ind w:firstLine="540"/>
        <w:jc w:val="both"/>
      </w:pPr>
      <w:r>
        <w:t>8.1.5. На территории общего пользования города Белокурихи запрещено сжигание отходов производства и потребления.</w:t>
      </w:r>
    </w:p>
    <w:p w:rsidR="00D9452A" w:rsidRDefault="00D9452A">
      <w:pPr>
        <w:pStyle w:val="ConsPlusNormal"/>
        <w:spacing w:before="220"/>
        <w:ind w:firstLine="540"/>
        <w:jc w:val="both"/>
      </w:pPr>
      <w:r>
        <w:t>8.1.6. Организацию уборки территорий муниципального образования рекомендуется осуществлять на основании использования показателей нормативов образования отходов и лимитов на их размещение.</w:t>
      </w:r>
    </w:p>
    <w:p w:rsidR="00D9452A" w:rsidRDefault="00D9452A">
      <w:pPr>
        <w:pStyle w:val="ConsPlusNormal"/>
        <w:spacing w:before="220"/>
        <w:ind w:firstLine="540"/>
        <w:jc w:val="both"/>
      </w:pPr>
      <w:r>
        <w:t xml:space="preserve">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 оператором по </w:t>
      </w:r>
      <w:r>
        <w:lastRenderedPageBreak/>
        <w:t>обращению с твердыми коммунальными отходами.</w:t>
      </w:r>
    </w:p>
    <w:p w:rsidR="00D9452A" w:rsidRDefault="00D9452A">
      <w:pPr>
        <w:pStyle w:val="ConsPlusNormal"/>
        <w:spacing w:before="220"/>
        <w:ind w:firstLine="540"/>
        <w:jc w:val="both"/>
      </w:pPr>
      <w: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D9452A" w:rsidRDefault="00D9452A">
      <w:pPr>
        <w:pStyle w:val="ConsPlusNormal"/>
        <w:spacing w:before="220"/>
        <w:ind w:firstLine="540"/>
        <w:jc w:val="both"/>
      </w:pPr>
      <w:r>
        <w:t>Запрещается складирование отходов, образовавшихся во время ремонта, в места временного хранения отходов.</w:t>
      </w:r>
    </w:p>
    <w:p w:rsidR="00D9452A" w:rsidRDefault="00D9452A">
      <w:pPr>
        <w:pStyle w:val="ConsPlusNormal"/>
        <w:spacing w:before="220"/>
        <w:ind w:firstLine="540"/>
        <w:jc w:val="both"/>
      </w:pPr>
      <w:r>
        <w:t xml:space="preserve">8.1.8. Для накопления отходов производства и потребления физических и юридических лиц, указанных в </w:t>
      </w:r>
      <w:hyperlink w:anchor="P1036">
        <w:r>
          <w:rPr>
            <w:color w:val="0000FF"/>
          </w:rPr>
          <w:t>пункте 8.1.1</w:t>
        </w:r>
      </w:hyperlink>
      <w:r>
        <w:t xml:space="preserve"> настоящих Правил, следует организовать места (площадки) предназначенные для накопления твердых коммунальных отходов, и осуществлять его уборку и техническое обслуживание.</w:t>
      </w:r>
    </w:p>
    <w:p w:rsidR="00D9452A" w:rsidRDefault="00D9452A">
      <w:pPr>
        <w:pStyle w:val="ConsPlusNormal"/>
        <w:spacing w:before="220"/>
        <w:ind w:firstLine="540"/>
        <w:jc w:val="both"/>
      </w:pPr>
      <w:r>
        <w:t>Разрешение на размещение мест (площадок), предназначенных для накопления твердых коммунальных отходов, дает администрация города Белокурихи Алтайского края.</w:t>
      </w:r>
    </w:p>
    <w:p w:rsidR="00D9452A" w:rsidRDefault="00D9452A">
      <w:pPr>
        <w:pStyle w:val="ConsPlusNormal"/>
        <w:jc w:val="both"/>
      </w:pPr>
      <w:r>
        <w:t xml:space="preserve">(п. 8.1.8 в ред. </w:t>
      </w:r>
      <w:hyperlink r:id="rId112">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 xml:space="preserve">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транспортировку, утилизацию, обезвреживание и размещение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P1032">
        <w:r>
          <w:rPr>
            <w:color w:val="0000FF"/>
          </w:rPr>
          <w:t>разделом 8</w:t>
        </w:r>
      </w:hyperlink>
      <w:r>
        <w:t xml:space="preserve"> настоящих Правил.</w:t>
      </w:r>
    </w:p>
    <w:p w:rsidR="00D9452A" w:rsidRDefault="00D9452A">
      <w:pPr>
        <w:pStyle w:val="ConsPlusNormal"/>
        <w:spacing w:before="220"/>
        <w:ind w:firstLine="540"/>
        <w:jc w:val="both"/>
      </w:pPr>
      <w:r>
        <w:t>8.1.10.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D9452A" w:rsidRDefault="00D9452A">
      <w:pPr>
        <w:pStyle w:val="ConsPlusNormal"/>
        <w:spacing w:before="220"/>
        <w:ind w:firstLine="540"/>
        <w:jc w:val="both"/>
      </w:pPr>
      <w: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P1036">
        <w:r>
          <w:rPr>
            <w:color w:val="0000FF"/>
          </w:rPr>
          <w:t>пунктом 8.1.1</w:t>
        </w:r>
      </w:hyperlink>
      <w:r>
        <w:t xml:space="preserve"> настоящих Правил.</w:t>
      </w:r>
    </w:p>
    <w:p w:rsidR="00D9452A" w:rsidRDefault="00D9452A">
      <w:pPr>
        <w:pStyle w:val="ConsPlusNormal"/>
        <w:spacing w:before="220"/>
        <w:ind w:firstLine="54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9452A" w:rsidRDefault="00D9452A">
      <w:pPr>
        <w:pStyle w:val="ConsPlusNormal"/>
        <w:spacing w:before="220"/>
        <w:ind w:firstLine="540"/>
        <w:jc w:val="both"/>
      </w:pPr>
      <w:r>
        <w:t>8.1.11.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D9452A" w:rsidRDefault="00D9452A">
      <w:pPr>
        <w:pStyle w:val="ConsPlusNormal"/>
        <w:spacing w:before="220"/>
        <w:ind w:firstLine="540"/>
        <w:jc w:val="both"/>
      </w:pPr>
      <w: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9452A" w:rsidRDefault="00D9452A">
      <w:pPr>
        <w:pStyle w:val="ConsPlusNormal"/>
        <w:spacing w:before="220"/>
        <w:ind w:firstLine="540"/>
        <w:jc w:val="both"/>
      </w:pPr>
      <w: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9452A" w:rsidRDefault="00D9452A">
      <w:pPr>
        <w:pStyle w:val="ConsPlusNormal"/>
        <w:spacing w:before="220"/>
        <w:ind w:firstLine="540"/>
        <w:jc w:val="both"/>
      </w:pPr>
      <w:r>
        <w:t>8.1.13. При уборке в ночное время следует принимать меры, предупреждающие шум.</w:t>
      </w:r>
    </w:p>
    <w:p w:rsidR="00D9452A" w:rsidRDefault="00D9452A">
      <w:pPr>
        <w:pStyle w:val="ConsPlusNormal"/>
        <w:spacing w:before="220"/>
        <w:ind w:firstLine="540"/>
        <w:jc w:val="both"/>
      </w:pPr>
      <w:r>
        <w:t>8.1.14.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D9452A" w:rsidRDefault="00D9452A">
      <w:pPr>
        <w:pStyle w:val="ConsPlusNormal"/>
        <w:spacing w:before="220"/>
        <w:ind w:firstLine="540"/>
        <w:jc w:val="both"/>
      </w:pPr>
      <w:r>
        <w:t>8.1.15.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D9452A" w:rsidRDefault="00D9452A">
      <w:pPr>
        <w:pStyle w:val="ConsPlusNormal"/>
        <w:spacing w:before="220"/>
        <w:ind w:firstLine="540"/>
        <w:jc w:val="both"/>
      </w:pPr>
      <w:r>
        <w:lastRenderedPageBreak/>
        <w:t>8.1.16. Содержание и уборку скверов и прилегающих к ним тротуаров, проездов и газонов следует осуществлять специализированным организациям по озеленению города по соглашению с администрацией города Белокурихи Алтайского края за счет средств, предусмотренных в бюджете города на соответствующий финансовый год на эти цели.</w:t>
      </w:r>
    </w:p>
    <w:p w:rsidR="00D9452A" w:rsidRDefault="00D9452A">
      <w:pPr>
        <w:pStyle w:val="ConsPlusNormal"/>
        <w:spacing w:before="220"/>
        <w:ind w:firstLine="540"/>
        <w:jc w:val="both"/>
      </w:pPr>
      <w:r>
        <w:t>8.1.17. Уборку мостов, путепроводов,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D9452A" w:rsidRDefault="00D9452A">
      <w:pPr>
        <w:pStyle w:val="ConsPlusNormal"/>
        <w:spacing w:before="220"/>
        <w:ind w:firstLine="540"/>
        <w:jc w:val="both"/>
      </w:pPr>
      <w:r>
        <w:t>8.1.18.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9452A" w:rsidRDefault="00D9452A">
      <w:pPr>
        <w:pStyle w:val="ConsPlusNormal"/>
        <w:spacing w:before="220"/>
        <w:ind w:firstLine="54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9452A" w:rsidRDefault="00D9452A">
      <w:pPr>
        <w:pStyle w:val="ConsPlusNormal"/>
        <w:spacing w:before="220"/>
        <w:ind w:firstLine="540"/>
        <w:jc w:val="both"/>
      </w:pPr>
      <w:r>
        <w:t>8.1.19. Жидкие нечистоты следует вывозить по договорам или разовым заявкам организациям, имеющим специальный транспорт.</w:t>
      </w:r>
    </w:p>
    <w:p w:rsidR="00D9452A" w:rsidRDefault="00D9452A">
      <w:pPr>
        <w:pStyle w:val="ConsPlusNormal"/>
        <w:spacing w:before="220"/>
        <w:ind w:firstLine="540"/>
        <w:jc w:val="both"/>
      </w:pPr>
      <w:r>
        <w:t>8.1.20. Собственникам помещений необходимо обеспечивать подъезды непосредственно к мусоросборникам и выгребным ямам.</w:t>
      </w:r>
    </w:p>
    <w:p w:rsidR="00D9452A" w:rsidRDefault="00D9452A">
      <w:pPr>
        <w:pStyle w:val="ConsPlusNormal"/>
        <w:spacing w:before="220"/>
        <w:ind w:firstLine="540"/>
        <w:jc w:val="both"/>
      </w:pPr>
      <w:r>
        <w:t>8.1.21.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452A" w:rsidRDefault="00D9452A">
      <w:pPr>
        <w:pStyle w:val="ConsPlusNormal"/>
        <w:spacing w:before="220"/>
        <w:ind w:firstLine="540"/>
        <w:jc w:val="both"/>
      </w:pPr>
      <w:r>
        <w:t>8.1.22. Вывоз пищевых отходов следует осуществлять с территории ежедневно. При временном хранении твердых коммунальных отходов в местах временного размещения (площадки для сбора ТКО, контейнеры, мусоросборники и пр.) должна быть исключена возможность их загнивания и разложения. Срок хранения в холодное время года (при температуре -5 град. и ниже) должен быть не более трех суток, в теплое время (при плюсовой температуре - свыше +5 град.) - не более одних суток (ежедневный вывоз).</w:t>
      </w:r>
    </w:p>
    <w:p w:rsidR="00D9452A" w:rsidRDefault="00D9452A">
      <w:pPr>
        <w:pStyle w:val="ConsPlusNormal"/>
        <w:spacing w:before="220"/>
        <w:ind w:firstLine="540"/>
        <w:jc w:val="both"/>
      </w:pPr>
      <w:r>
        <w:t>8.1.23. Содержание и эксплуатацию мест временного накопления отходов производства и потребления следует осуществлять в установленном порядке.</w:t>
      </w:r>
    </w:p>
    <w:p w:rsidR="00D9452A" w:rsidRDefault="00D9452A">
      <w:pPr>
        <w:pStyle w:val="ConsPlusNormal"/>
        <w:spacing w:before="220"/>
        <w:ind w:firstLine="540"/>
        <w:jc w:val="both"/>
      </w:pPr>
      <w:r>
        <w:t>8.1.24. Уборку и очистку территорий, отведенных для размещения и эксплуатации линий электропередач, газовых, водопроводных и тепловых сетей, следует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следует осуществлять организации, с которой заключен договор об обеспечении сохранности и эксплуатации бесхозяйного имущества.</w:t>
      </w:r>
    </w:p>
    <w:p w:rsidR="00D9452A" w:rsidRDefault="00D9452A">
      <w:pPr>
        <w:pStyle w:val="ConsPlusNormal"/>
        <w:spacing w:before="220"/>
        <w:ind w:firstLine="540"/>
        <w:jc w:val="both"/>
      </w:pPr>
      <w:r>
        <w:t>8.1.25.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D9452A" w:rsidRDefault="00D9452A">
      <w:pPr>
        <w:pStyle w:val="ConsPlusNormal"/>
        <w:spacing w:before="220"/>
        <w:ind w:firstLine="540"/>
        <w:jc w:val="both"/>
      </w:pPr>
      <w:r>
        <w:t>Складирование нечистот на проезжую часть улиц, тротуары и газоны запрещено.</w:t>
      </w:r>
    </w:p>
    <w:p w:rsidR="00D9452A" w:rsidRDefault="00D9452A">
      <w:pPr>
        <w:pStyle w:val="ConsPlusNormal"/>
        <w:spacing w:before="220"/>
        <w:ind w:firstLine="540"/>
        <w:jc w:val="both"/>
      </w:pPr>
      <w:r>
        <w:t>8.1.26. Сбор брошенных на улицах предметов, создающих помехи дорожному движению, возлагается на организации, обслуживающие данные объекты.</w:t>
      </w:r>
    </w:p>
    <w:p w:rsidR="00D9452A" w:rsidRDefault="00D9452A">
      <w:pPr>
        <w:pStyle w:val="ConsPlusNormal"/>
        <w:spacing w:before="220"/>
        <w:ind w:firstLine="540"/>
        <w:jc w:val="both"/>
      </w:pPr>
      <w:r>
        <w:t xml:space="preserve">8.1.27. Администрация города Белокурихи Алтайского края может на добровольной основе </w:t>
      </w:r>
      <w:r>
        <w:lastRenderedPageBreak/>
        <w:t>привлекать граждан для выполнения работ по уборке, благоустройству и озеленению территории муниципального образования.</w:t>
      </w:r>
    </w:p>
    <w:p w:rsidR="00D9452A" w:rsidRDefault="00D9452A">
      <w:pPr>
        <w:pStyle w:val="ConsPlusNormal"/>
        <w:jc w:val="both"/>
      </w:pPr>
    </w:p>
    <w:p w:rsidR="00D9452A" w:rsidRDefault="00D9452A">
      <w:pPr>
        <w:pStyle w:val="ConsPlusTitle"/>
        <w:jc w:val="center"/>
        <w:outlineLvl w:val="2"/>
      </w:pPr>
      <w:r>
        <w:t>8.2. Особенности уборки территории в весенне-летний период</w:t>
      </w:r>
    </w:p>
    <w:p w:rsidR="00D9452A" w:rsidRDefault="00D9452A">
      <w:pPr>
        <w:pStyle w:val="ConsPlusNormal"/>
        <w:jc w:val="both"/>
      </w:pPr>
    </w:p>
    <w:p w:rsidR="00D9452A" w:rsidRDefault="00D9452A">
      <w:pPr>
        <w:pStyle w:val="ConsPlusNormal"/>
        <w:ind w:firstLine="540"/>
        <w:jc w:val="both"/>
      </w:pPr>
      <w:bookmarkStart w:id="21" w:name="P1077"/>
      <w:bookmarkEnd w:id="21"/>
      <w:r>
        <w:t>8.2.1. Весенне-летнюю уборку территории следует производить с 15 апреля по 15 октября и предусматривать мойку, полив и подметание проезжей части улиц, тротуаров, площадей.</w:t>
      </w:r>
    </w:p>
    <w:p w:rsidR="00D9452A" w:rsidRDefault="00D9452A">
      <w:pPr>
        <w:pStyle w:val="ConsPlusNormal"/>
        <w:spacing w:before="220"/>
        <w:ind w:firstLine="540"/>
        <w:jc w:val="both"/>
      </w:pPr>
      <w:r>
        <w:t>В зависимости от климатических условий постановлением администрации города Белокурихи Алтайского края период весенне-летней уборки может быть изменен.</w:t>
      </w:r>
    </w:p>
    <w:p w:rsidR="00D9452A" w:rsidRDefault="00D9452A">
      <w:pPr>
        <w:pStyle w:val="ConsPlusNormal"/>
        <w:spacing w:before="220"/>
        <w:ind w:firstLine="540"/>
        <w:jc w:val="both"/>
      </w:pPr>
      <w:r>
        <w:t>8.2.2. Мойке следует подвергать всю ширину проезжей части улиц и площадей.</w:t>
      </w:r>
    </w:p>
    <w:p w:rsidR="00D9452A" w:rsidRDefault="00D9452A">
      <w:pPr>
        <w:pStyle w:val="ConsPlusNormal"/>
        <w:spacing w:before="220"/>
        <w:ind w:firstLine="540"/>
        <w:jc w:val="both"/>
      </w:pPr>
      <w:r>
        <w:t>8.2.3. Уборку лотков и бордюр от песка, пыли, мусора после мойки необходимо заканчивать к 7 часам утра.</w:t>
      </w:r>
    </w:p>
    <w:p w:rsidR="00D9452A" w:rsidRDefault="00D9452A">
      <w:pPr>
        <w:pStyle w:val="ConsPlusNormal"/>
        <w:spacing w:before="220"/>
        <w:ind w:firstLine="540"/>
        <w:jc w:val="both"/>
      </w:pPr>
      <w:r>
        <w:t>8.2.4. Мойку и поливку тротуаров и участка придомовой территории, зеленых насаждений и газонов следует производить силами организаций и собственниками помещений.</w:t>
      </w:r>
    </w:p>
    <w:p w:rsidR="00D9452A" w:rsidRDefault="00D9452A">
      <w:pPr>
        <w:pStyle w:val="ConsPlusNormal"/>
        <w:jc w:val="both"/>
      </w:pPr>
      <w:r>
        <w:t xml:space="preserve">(п. 8.2.4 в ред. </w:t>
      </w:r>
      <w:hyperlink r:id="rId113">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8.2.5.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D9452A" w:rsidRDefault="00D9452A">
      <w:pPr>
        <w:pStyle w:val="ConsPlusNormal"/>
        <w:jc w:val="both"/>
      </w:pPr>
    </w:p>
    <w:p w:rsidR="00D9452A" w:rsidRDefault="00D9452A">
      <w:pPr>
        <w:pStyle w:val="ConsPlusTitle"/>
        <w:jc w:val="center"/>
        <w:outlineLvl w:val="2"/>
      </w:pPr>
      <w:r>
        <w:t>8.3. Особенности уборки территории в осенне-зимний период</w:t>
      </w:r>
    </w:p>
    <w:p w:rsidR="00D9452A" w:rsidRDefault="00D9452A">
      <w:pPr>
        <w:pStyle w:val="ConsPlusNormal"/>
        <w:jc w:val="both"/>
      </w:pPr>
    </w:p>
    <w:p w:rsidR="00D9452A" w:rsidRDefault="00D9452A">
      <w:pPr>
        <w:pStyle w:val="ConsPlusNormal"/>
        <w:ind w:firstLine="540"/>
        <w:jc w:val="both"/>
      </w:pPr>
      <w:r>
        <w:t>8.3.1. Осенне-зимнюю уборку территории следует проводить с 15 октября по 15 апреля и предусматривать уборку и вывоз мусора, снега и льда, грязи, посыпку улиц песком с примесью хлоридов.</w:t>
      </w:r>
    </w:p>
    <w:p w:rsidR="00D9452A" w:rsidRDefault="00D9452A">
      <w:pPr>
        <w:pStyle w:val="ConsPlusNormal"/>
        <w:spacing w:before="220"/>
        <w:ind w:firstLine="540"/>
        <w:jc w:val="both"/>
      </w:pPr>
      <w:r>
        <w:t>В зависимости от климатических условий постановлением администрации города Белокурихи Алтайского края период осенне-зимней уборки может быть изменен.</w:t>
      </w:r>
    </w:p>
    <w:p w:rsidR="00D9452A" w:rsidRDefault="00D9452A">
      <w:pPr>
        <w:pStyle w:val="ConsPlusNormal"/>
        <w:spacing w:before="220"/>
        <w:ind w:firstLine="540"/>
        <w:jc w:val="both"/>
      </w:pPr>
      <w:r>
        <w:t>8.3.2. Укладка свежевыпавшего снега в валы и кучи разрешена на всех улицах, площадях, набережных, бульварах и скверах с последующей вывозкой.</w:t>
      </w:r>
    </w:p>
    <w:p w:rsidR="00D9452A" w:rsidRDefault="00D9452A">
      <w:pPr>
        <w:pStyle w:val="ConsPlusNormal"/>
        <w:spacing w:before="220"/>
        <w:ind w:firstLine="540"/>
        <w:jc w:val="both"/>
      </w:pPr>
      <w:r>
        <w:t>8.3.3.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9452A" w:rsidRDefault="00D9452A">
      <w:pPr>
        <w:pStyle w:val="ConsPlusNormal"/>
        <w:spacing w:before="220"/>
        <w:ind w:firstLine="540"/>
        <w:jc w:val="both"/>
      </w:pPr>
      <w:r>
        <w:t>8.3.4. Посыпку песком с примесью хлоридов следует начинать немедленно с начала снегопада или появления гололеда.</w:t>
      </w:r>
    </w:p>
    <w:p w:rsidR="00D9452A" w:rsidRDefault="00D9452A">
      <w:pPr>
        <w:pStyle w:val="ConsPlusNormal"/>
        <w:spacing w:before="220"/>
        <w:ind w:firstLine="540"/>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D9452A" w:rsidRDefault="00D9452A">
      <w:pPr>
        <w:pStyle w:val="ConsPlusNormal"/>
        <w:spacing w:before="220"/>
        <w:ind w:firstLine="540"/>
        <w:jc w:val="both"/>
      </w:pPr>
      <w:r>
        <w:t>Тротуары посыпают сухим песком без хлоридов.</w:t>
      </w:r>
    </w:p>
    <w:p w:rsidR="00D9452A" w:rsidRDefault="00D9452A">
      <w:pPr>
        <w:pStyle w:val="ConsPlusNormal"/>
        <w:spacing w:before="220"/>
        <w:ind w:firstLine="540"/>
        <w:jc w:val="both"/>
      </w:pPr>
      <w:r>
        <w:t>8.3.5.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9452A" w:rsidRDefault="00D9452A">
      <w:pPr>
        <w:pStyle w:val="ConsPlusNormal"/>
        <w:spacing w:before="220"/>
        <w:ind w:firstLine="540"/>
        <w:jc w:val="both"/>
      </w:pPr>
      <w:r>
        <w:t>Снег, сброшенный с крыш, следует немедленно вывозить.</w:t>
      </w:r>
    </w:p>
    <w:p w:rsidR="00D9452A" w:rsidRDefault="00D9452A">
      <w:pPr>
        <w:pStyle w:val="ConsPlusNormal"/>
        <w:spacing w:before="220"/>
        <w:ind w:firstLine="5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9452A" w:rsidRDefault="00D9452A">
      <w:pPr>
        <w:pStyle w:val="ConsPlusNormal"/>
        <w:spacing w:before="220"/>
        <w:ind w:firstLine="540"/>
        <w:jc w:val="both"/>
      </w:pPr>
      <w:r>
        <w:lastRenderedPageBreak/>
        <w:t>8.3.6. 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D9452A" w:rsidRDefault="00D9452A">
      <w:pPr>
        <w:pStyle w:val="ConsPlusNormal"/>
        <w:spacing w:before="220"/>
        <w:ind w:firstLine="540"/>
        <w:jc w:val="both"/>
      </w:pPr>
      <w:r>
        <w:t>8.3.7. Вывоз снега следует разрешать только на специально отведенные места отвала.</w:t>
      </w:r>
    </w:p>
    <w:p w:rsidR="00D9452A" w:rsidRDefault="00D9452A">
      <w:pPr>
        <w:pStyle w:val="ConsPlusNormal"/>
        <w:spacing w:before="220"/>
        <w:ind w:firstLine="540"/>
        <w:jc w:val="both"/>
      </w:pPr>
      <w:r>
        <w:t>Места отвала снега необходимо обеспечить удобными подъездами, необходимыми механизмами для складирования снега.</w:t>
      </w:r>
    </w:p>
    <w:p w:rsidR="00D9452A" w:rsidRDefault="00D9452A">
      <w:pPr>
        <w:pStyle w:val="ConsPlusNormal"/>
        <w:spacing w:before="220"/>
        <w:ind w:firstLine="540"/>
        <w:jc w:val="both"/>
      </w:pPr>
      <w:r>
        <w:t>8.3.8. Уборку и вывозку снега и льда с улиц, площадей, мостов, плотин, скверов и бульваров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9452A" w:rsidRDefault="00D9452A">
      <w:pPr>
        <w:pStyle w:val="ConsPlusNormal"/>
        <w:spacing w:before="220"/>
        <w:ind w:firstLine="540"/>
        <w:jc w:val="both"/>
      </w:pPr>
      <w:r>
        <w:t xml:space="preserve">8.3.9. При уборке улиц, проездов, площадей специализированными организациями лицам, указанным в </w:t>
      </w:r>
      <w:hyperlink w:anchor="P1036">
        <w:r>
          <w:rPr>
            <w:color w:val="0000FF"/>
          </w:rPr>
          <w:t>пункте 8.1.1</w:t>
        </w:r>
      </w:hyperlink>
      <w:r>
        <w:t xml:space="preserve"> настоящих Правил,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9452A" w:rsidRDefault="00D9452A">
      <w:pPr>
        <w:pStyle w:val="ConsPlusNormal"/>
        <w:jc w:val="both"/>
      </w:pPr>
    </w:p>
    <w:p w:rsidR="00D9452A" w:rsidRDefault="00D9452A">
      <w:pPr>
        <w:pStyle w:val="ConsPlusTitle"/>
        <w:jc w:val="center"/>
        <w:outlineLvl w:val="2"/>
      </w:pPr>
      <w:r>
        <w:t>8.4. Порядок содержания элементов благоустройства</w:t>
      </w:r>
    </w:p>
    <w:p w:rsidR="00D9452A" w:rsidRDefault="00D9452A">
      <w:pPr>
        <w:pStyle w:val="ConsPlusNormal"/>
        <w:jc w:val="both"/>
      </w:pPr>
    </w:p>
    <w:p w:rsidR="00D9452A" w:rsidRDefault="00D9452A">
      <w:pPr>
        <w:pStyle w:val="ConsPlusNormal"/>
        <w:ind w:firstLine="540"/>
        <w:jc w:val="both"/>
      </w:pPr>
      <w:r>
        <w:t>8.4.1. Общие требования к содержанию элементов благоустройства.</w:t>
      </w:r>
    </w:p>
    <w:p w:rsidR="00D9452A" w:rsidRDefault="00D9452A">
      <w:pPr>
        <w:pStyle w:val="ConsPlusNormal"/>
        <w:spacing w:before="220"/>
        <w:ind w:firstLine="540"/>
        <w:jc w:val="both"/>
      </w:pPr>
      <w:r>
        <w:t>8.4.1.1. 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места (площадки) накопления твердых коммунальных отходов.</w:t>
      </w:r>
    </w:p>
    <w:p w:rsidR="00D9452A" w:rsidRDefault="00D9452A">
      <w:pPr>
        <w:pStyle w:val="ConsPlusNormal"/>
        <w:jc w:val="both"/>
      </w:pPr>
      <w:r>
        <w:t xml:space="preserve">(п. 8.4.1.1 в ред. </w:t>
      </w:r>
      <w:hyperlink r:id="rId114">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8.4.1.2.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D9452A" w:rsidRDefault="00D9452A">
      <w:pPr>
        <w:pStyle w:val="ConsPlusNormal"/>
        <w:spacing w:before="220"/>
        <w:ind w:firstLine="540"/>
        <w:jc w:val="both"/>
      </w:pPr>
      <w:r>
        <w:t>а) текущее состояние территории с закреплением ответственных за текущее содержание;</w:t>
      </w:r>
    </w:p>
    <w:p w:rsidR="00D9452A" w:rsidRDefault="00D9452A">
      <w:pPr>
        <w:pStyle w:val="ConsPlusNormal"/>
        <w:spacing w:before="220"/>
        <w:ind w:firstLine="540"/>
        <w:jc w:val="both"/>
      </w:pPr>
      <w:r>
        <w:t>б) проекты благоустройства дворов и общественных зон (парков, скверов, бульваров);</w:t>
      </w:r>
    </w:p>
    <w:p w:rsidR="00D9452A" w:rsidRDefault="00D9452A">
      <w:pPr>
        <w:pStyle w:val="ConsPlusNormal"/>
        <w:spacing w:before="220"/>
        <w:ind w:firstLine="540"/>
        <w:jc w:val="both"/>
      </w:pPr>
      <w:r>
        <w:t>в) ход реализации проектов.</w:t>
      </w:r>
    </w:p>
    <w:p w:rsidR="00D9452A" w:rsidRDefault="00D9452A">
      <w:pPr>
        <w:pStyle w:val="ConsPlusNormal"/>
        <w:spacing w:before="220"/>
        <w:ind w:firstLine="540"/>
        <w:jc w:val="both"/>
      </w:pPr>
      <w: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D9452A" w:rsidRDefault="00D9452A">
      <w:pPr>
        <w:pStyle w:val="ConsPlusNormal"/>
        <w:spacing w:before="220"/>
        <w:ind w:firstLine="540"/>
        <w:jc w:val="both"/>
      </w:pPr>
      <w:r>
        <w:t>8.4.1.3.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D9452A" w:rsidRDefault="00D9452A">
      <w:pPr>
        <w:pStyle w:val="ConsPlusNormal"/>
        <w:spacing w:before="220"/>
        <w:ind w:firstLine="540"/>
        <w:jc w:val="both"/>
      </w:pPr>
      <w:r>
        <w:t xml:space="preserve">8.4.1.4. Рекомендуется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w:t>
      </w:r>
      <w:r>
        <w:lastRenderedPageBreak/>
        <w:t>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D9452A" w:rsidRDefault="00D9452A">
      <w:pPr>
        <w:pStyle w:val="ConsPlusNormal"/>
        <w:spacing w:before="220"/>
        <w:ind w:firstLine="540"/>
        <w:jc w:val="both"/>
      </w:pPr>
      <w:r>
        <w:t>8.4.1.5.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(урны, баки).</w:t>
      </w:r>
    </w:p>
    <w:p w:rsidR="00D9452A" w:rsidRDefault="00D9452A">
      <w:pPr>
        <w:pStyle w:val="ConsPlusNormal"/>
        <w:spacing w:before="220"/>
        <w:ind w:firstLine="540"/>
        <w:jc w:val="both"/>
      </w:pPr>
      <w:r>
        <w:t>8.4.1.6. Установку емкостей для временного складирования отходов производства и потребления и их очистку рекомендуется осуществлять лицам, ответственным за уборку соответствующих территорий.</w:t>
      </w:r>
    </w:p>
    <w:p w:rsidR="00D9452A" w:rsidRDefault="00D9452A">
      <w:pPr>
        <w:pStyle w:val="ConsPlusNormal"/>
        <w:spacing w:before="220"/>
        <w:ind w:firstLine="540"/>
        <w:jc w:val="both"/>
      </w:pPr>
      <w:r>
        <w:t>8.4.1.7.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транспортирование отходов.</w:t>
      </w:r>
    </w:p>
    <w:p w:rsidR="00D9452A" w:rsidRDefault="00D9452A">
      <w:pPr>
        <w:pStyle w:val="ConsPlusNormal"/>
        <w:spacing w:before="220"/>
        <w:ind w:firstLine="540"/>
        <w:jc w:val="both"/>
      </w:pPr>
      <w:r>
        <w:t>8.4.1.8.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9452A" w:rsidRDefault="00D9452A">
      <w:pPr>
        <w:pStyle w:val="ConsPlusNormal"/>
        <w:spacing w:before="220"/>
        <w:ind w:firstLine="540"/>
        <w:jc w:val="both"/>
      </w:pPr>
      <w:r>
        <w:t>8.4.1.9. При уборке в ночное время рекомендуется принимать меры, предупреждающие шум.</w:t>
      </w:r>
    </w:p>
    <w:p w:rsidR="00D9452A" w:rsidRDefault="00D9452A">
      <w:pPr>
        <w:pStyle w:val="ConsPlusNormal"/>
        <w:spacing w:before="220"/>
        <w:ind w:firstLine="540"/>
        <w:jc w:val="both"/>
      </w:pPr>
      <w:r>
        <w:t>8.4.1.10. Рекомендуется устанавливать запрет на установку устройств наливных помоек, разлив помоев и нечистот за территорией домов и улиц, вынос отходов на уличные проезды.</w:t>
      </w:r>
    </w:p>
    <w:p w:rsidR="00D9452A" w:rsidRDefault="00D9452A">
      <w:pPr>
        <w:pStyle w:val="ConsPlusNormal"/>
        <w:spacing w:before="220"/>
        <w:ind w:firstLine="540"/>
        <w:jc w:val="both"/>
      </w:pPr>
      <w:r>
        <w:t>8.4.1.11. Рекомендуется обеспечивать свободный подъезд непосредственно к мусоросборникам и выгребным ямам.</w:t>
      </w:r>
    </w:p>
    <w:p w:rsidR="00D9452A" w:rsidRDefault="00D9452A">
      <w:pPr>
        <w:pStyle w:val="ConsPlusNormal"/>
        <w:spacing w:before="220"/>
        <w:ind w:firstLine="540"/>
        <w:jc w:val="both"/>
      </w:pPr>
      <w:r>
        <w:t>8.4.1.12.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города Белокурихи Алтайского края.</w:t>
      </w:r>
    </w:p>
    <w:p w:rsidR="00D9452A" w:rsidRDefault="00D9452A">
      <w:pPr>
        <w:pStyle w:val="ConsPlusNormal"/>
        <w:spacing w:before="220"/>
        <w:ind w:firstLine="540"/>
        <w:jc w:val="both"/>
      </w:pPr>
      <w:r>
        <w:t>8.4.1.13.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D9452A" w:rsidRDefault="00D9452A">
      <w:pPr>
        <w:pStyle w:val="ConsPlusNormal"/>
        <w:spacing w:before="220"/>
        <w:ind w:firstLine="540"/>
        <w:jc w:val="both"/>
      </w:pPr>
      <w:r>
        <w:t>Проезды, как правило, должны выходить на второстепенные улицы и оборудоваться шлагбаумами или воротами.</w:t>
      </w:r>
    </w:p>
    <w:p w:rsidR="00D9452A" w:rsidRDefault="00D9452A">
      <w:pPr>
        <w:pStyle w:val="ConsPlusNormal"/>
        <w:spacing w:before="220"/>
        <w:ind w:firstLine="540"/>
        <w:jc w:val="both"/>
      </w:pPr>
      <w: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D9452A" w:rsidRDefault="00D9452A">
      <w:pPr>
        <w:pStyle w:val="ConsPlusNormal"/>
        <w:spacing w:before="220"/>
        <w:ind w:firstLine="540"/>
        <w:jc w:val="both"/>
      </w:pPr>
      <w:r>
        <w:t>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D9452A" w:rsidRDefault="00D9452A">
      <w:pPr>
        <w:pStyle w:val="ConsPlusNormal"/>
        <w:spacing w:before="220"/>
        <w:ind w:firstLine="540"/>
        <w:jc w:val="both"/>
      </w:pPr>
      <w:r>
        <w:lastRenderedPageBreak/>
        <w:t>8.4.2. Информационные конструкции, реклама и витрины.</w:t>
      </w:r>
    </w:p>
    <w:p w:rsidR="00D9452A" w:rsidRDefault="00D9452A">
      <w:pPr>
        <w:pStyle w:val="ConsPlusNormal"/>
        <w:spacing w:before="220"/>
        <w:ind w:firstLine="540"/>
        <w:jc w:val="both"/>
      </w:pPr>
      <w:r>
        <w:t xml:space="preserve">8.4.2.1. Установку информационных конструкций, а также размещение иных графических элементов, за исключением вывесок, рекомендуется осуществлять в соответствии с утвержденными местными правилами, разработанными с учетом </w:t>
      </w:r>
      <w:hyperlink r:id="rId115">
        <w:r>
          <w:rPr>
            <w:color w:val="0000FF"/>
          </w:rPr>
          <w:t>части 5.8 статьи 19</w:t>
        </w:r>
      </w:hyperlink>
      <w:r>
        <w:t xml:space="preserve"> Федерального закона от 13.03.2006 N 38-ФЗ "О рекламе".</w:t>
      </w:r>
    </w:p>
    <w:p w:rsidR="00D9452A" w:rsidRDefault="00D9452A">
      <w:pPr>
        <w:pStyle w:val="ConsPlusNormal"/>
        <w:jc w:val="both"/>
      </w:pPr>
      <w:r>
        <w:t xml:space="preserve">(пп. 8.4.2.1 в ред. </w:t>
      </w:r>
      <w:hyperlink r:id="rId116">
        <w:r>
          <w:rPr>
            <w:color w:val="0000FF"/>
          </w:rPr>
          <w:t>Решения</w:t>
        </w:r>
      </w:hyperlink>
      <w:r>
        <w:t xml:space="preserve"> Белокурихинского городского Совета депутатов от 22.03.2018 N 135)</w:t>
      </w:r>
    </w:p>
    <w:p w:rsidR="00D9452A" w:rsidRDefault="00D9452A">
      <w:pPr>
        <w:pStyle w:val="ConsPlusNormal"/>
        <w:spacing w:before="220"/>
        <w:ind w:firstLine="540"/>
        <w:jc w:val="both"/>
      </w:pPr>
      <w:r>
        <w:t>8.4.2.2.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D9452A" w:rsidRDefault="00D9452A">
      <w:pPr>
        <w:pStyle w:val="ConsPlusNormal"/>
        <w:spacing w:before="220"/>
        <w:ind w:firstLine="540"/>
        <w:jc w:val="both"/>
      </w:pPr>
      <w:r>
        <w:t>8.4.2.3.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D9452A" w:rsidRDefault="00D9452A">
      <w:pPr>
        <w:pStyle w:val="ConsPlusNormal"/>
        <w:spacing w:before="220"/>
        <w:ind w:firstLine="540"/>
        <w:jc w:val="both"/>
      </w:pPr>
      <w:r>
        <w:t>8.4.2.4.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D9452A" w:rsidRDefault="00D9452A">
      <w:pPr>
        <w:pStyle w:val="ConsPlusNormal"/>
        <w:spacing w:before="220"/>
        <w:ind w:firstLine="540"/>
        <w:jc w:val="both"/>
      </w:pPr>
      <w:r>
        <w:t>8.4.2.5.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9452A" w:rsidRDefault="00D9452A">
      <w:pPr>
        <w:pStyle w:val="ConsPlusNormal"/>
        <w:spacing w:before="220"/>
        <w:ind w:firstLine="540"/>
        <w:jc w:val="both"/>
      </w:pPr>
      <w:r>
        <w:t>8.4.2.6.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D9452A" w:rsidRDefault="00D9452A">
      <w:pPr>
        <w:pStyle w:val="ConsPlusNormal"/>
        <w:spacing w:before="220"/>
        <w:ind w:firstLine="540"/>
        <w:jc w:val="both"/>
      </w:pPr>
      <w:r>
        <w:t>8.4.2.7.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w:t>
      </w:r>
    </w:p>
    <w:p w:rsidR="00D9452A" w:rsidRDefault="00D9452A">
      <w:pPr>
        <w:pStyle w:val="ConsPlusNormal"/>
        <w:spacing w:before="220"/>
        <w:ind w:firstLine="540"/>
        <w:jc w:val="both"/>
      </w:pPr>
      <w:r>
        <w:t>8.4.2.8.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D9452A" w:rsidRDefault="00D9452A">
      <w:pPr>
        <w:pStyle w:val="ConsPlusNormal"/>
        <w:spacing w:before="220"/>
        <w:ind w:firstLine="540"/>
        <w:jc w:val="both"/>
      </w:pPr>
      <w:r>
        <w:t>8.4.2.9.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D9452A" w:rsidRDefault="00D9452A">
      <w:pPr>
        <w:pStyle w:val="ConsPlusNormal"/>
        <w:spacing w:before="220"/>
        <w:ind w:firstLine="540"/>
        <w:jc w:val="both"/>
      </w:pPr>
      <w:r>
        <w:t>8.4.2.10.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D9452A" w:rsidRDefault="00D9452A">
      <w:pPr>
        <w:pStyle w:val="ConsPlusNormal"/>
        <w:spacing w:before="220"/>
        <w:ind w:firstLine="540"/>
        <w:jc w:val="both"/>
      </w:pPr>
      <w:r>
        <w:t>8.4.2.11. Навигацию рекомендуется размещать в удобных местах, не вызывая визуальный шум и не перекрывая архитектурные элементы зданий.</w:t>
      </w:r>
    </w:p>
    <w:p w:rsidR="00D9452A" w:rsidRDefault="00D9452A">
      <w:pPr>
        <w:pStyle w:val="ConsPlusNormal"/>
        <w:spacing w:before="220"/>
        <w:ind w:firstLine="540"/>
        <w:jc w:val="both"/>
      </w:pPr>
      <w:r>
        <w:t xml:space="preserve">8.4.2.12.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lastRenderedPageBreak/>
        <w:t>рекомендуется согласовывать с органами местного самоуправления.</w:t>
      </w:r>
    </w:p>
    <w:p w:rsidR="00D9452A" w:rsidRDefault="00D9452A">
      <w:pPr>
        <w:pStyle w:val="ConsPlusNormal"/>
        <w:spacing w:before="220"/>
        <w:ind w:firstLine="540"/>
        <w:jc w:val="both"/>
      </w:pPr>
      <w:r>
        <w:t>8.4.2.13. Витрины следует оборудовать специальными осветительными приборами.</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both"/>
            </w:pPr>
            <w:r>
              <w:rPr>
                <w:color w:val="392C69"/>
              </w:rPr>
              <w:t>КонсультантПлюс: примечание.</w:t>
            </w:r>
          </w:p>
          <w:p w:rsidR="00D9452A" w:rsidRDefault="00D9452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spacing w:before="280"/>
        <w:ind w:firstLine="540"/>
        <w:jc w:val="both"/>
      </w:pPr>
      <w:r>
        <w:t>8.5.2.14. 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p w:rsidR="00D9452A" w:rsidRDefault="00D9452A">
      <w:pPr>
        <w:pStyle w:val="ConsPlusNormal"/>
        <w:spacing w:before="220"/>
        <w:ind w:firstLine="540"/>
        <w:jc w:val="both"/>
      </w:pPr>
      <w: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D9452A" w:rsidRDefault="00D9452A">
      <w:pPr>
        <w:pStyle w:val="ConsPlusNormal"/>
        <w:spacing w:before="220"/>
        <w:ind w:firstLine="540"/>
        <w:jc w:val="both"/>
      </w:pPr>
      <w:r>
        <w:t xml:space="preserve">8.4.2.15. Исключен. - </w:t>
      </w:r>
      <w:hyperlink r:id="rId117">
        <w:r>
          <w:rPr>
            <w:color w:val="0000FF"/>
          </w:rPr>
          <w:t>Решение</w:t>
        </w:r>
      </w:hyperlink>
      <w:r>
        <w:t xml:space="preserve"> Белокурихинского городского Совета депутатов от 22.03.2018 N 135.</w:t>
      </w:r>
    </w:p>
    <w:p w:rsidR="00D9452A" w:rsidRDefault="00D9452A">
      <w:pPr>
        <w:pStyle w:val="ConsPlusNormal"/>
        <w:spacing w:before="220"/>
        <w:ind w:firstLine="540"/>
        <w:jc w:val="both"/>
      </w:pPr>
      <w:r>
        <w:t>8.4.2.16. Размещение и эксплуатацию средств наружной рекламы следует осуществлять в порядке, установленном решением администрации города Белокурихи Алтайского края.</w:t>
      </w:r>
    </w:p>
    <w:p w:rsidR="00D9452A" w:rsidRDefault="00D9452A">
      <w:pPr>
        <w:pStyle w:val="ConsPlusNormal"/>
        <w:spacing w:before="220"/>
        <w:ind w:firstLine="540"/>
        <w:jc w:val="both"/>
      </w:pPr>
      <w:r>
        <w:t>8.4.3. Строительство, установка и содержание малых архитектурных форм.</w:t>
      </w:r>
    </w:p>
    <w:p w:rsidR="00D9452A" w:rsidRDefault="00D9452A">
      <w:pPr>
        <w:pStyle w:val="ConsPlusNormal"/>
        <w:spacing w:before="220"/>
        <w:ind w:firstLine="540"/>
        <w:jc w:val="both"/>
      </w:pPr>
      <w:r>
        <w:t>8.4.3.1. Физическим или юридическим лицам следует при содержании малых архитектурных форм производить их ремонт и окраску, согласовывая кодеры с отделом архитектуры и градостроительства администрации города.</w:t>
      </w:r>
    </w:p>
    <w:p w:rsidR="00D9452A" w:rsidRDefault="00D9452A">
      <w:pPr>
        <w:pStyle w:val="ConsPlusNormal"/>
        <w:spacing w:before="220"/>
        <w:ind w:firstLine="540"/>
        <w:jc w:val="both"/>
      </w:pPr>
      <w: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D9452A" w:rsidRDefault="00D9452A">
      <w:pPr>
        <w:pStyle w:val="ConsPlusNormal"/>
        <w:spacing w:before="220"/>
        <w:ind w:firstLine="540"/>
        <w:jc w:val="both"/>
      </w:pPr>
      <w: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9452A" w:rsidRDefault="00D9452A">
      <w:pPr>
        <w:pStyle w:val="ConsPlusNormal"/>
        <w:spacing w:before="220"/>
        <w:ind w:firstLine="540"/>
        <w:jc w:val="both"/>
      </w:pPr>
      <w:r>
        <w:t>8.4.4. Ремонт и содержание зданий и сооружений.</w:t>
      </w:r>
    </w:p>
    <w:p w:rsidR="00D9452A" w:rsidRDefault="00D9452A">
      <w:pPr>
        <w:pStyle w:val="ConsPlusNormal"/>
        <w:spacing w:before="220"/>
        <w:ind w:firstLine="540"/>
        <w:jc w:val="both"/>
      </w:pPr>
      <w:r>
        <w:t>8.4.4.1.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D9452A" w:rsidRDefault="00D9452A">
      <w:pPr>
        <w:pStyle w:val="ConsPlusNormal"/>
        <w:spacing w:before="220"/>
        <w:ind w:firstLine="540"/>
        <w:jc w:val="both"/>
      </w:pPr>
      <w: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9452A" w:rsidRDefault="00D9452A">
      <w:pPr>
        <w:pStyle w:val="ConsPlusNormal"/>
        <w:spacing w:before="220"/>
        <w:ind w:firstLine="540"/>
        <w:jc w:val="both"/>
      </w:pPr>
      <w:r>
        <w:t xml:space="preserve">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r>
        <w:lastRenderedPageBreak/>
        <w:t>города Белокурихи Алтайского края.</w:t>
      </w:r>
    </w:p>
    <w:p w:rsidR="00D9452A" w:rsidRDefault="00D9452A">
      <w:pPr>
        <w:pStyle w:val="ConsPlusNormal"/>
        <w:spacing w:before="220"/>
        <w:ind w:firstLine="540"/>
        <w:jc w:val="both"/>
      </w:pPr>
      <w: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 кроме построек на земельных участках индивидуального жилищного строительства.</w:t>
      </w:r>
    </w:p>
    <w:p w:rsidR="00D9452A" w:rsidRDefault="00D9452A">
      <w:pPr>
        <w:pStyle w:val="ConsPlusNormal"/>
        <w:spacing w:before="220"/>
        <w:ind w:firstLine="540"/>
        <w:jc w:val="both"/>
      </w:pPr>
      <w:r>
        <w:t>8.4.4.5. Запрещается производить какие-либо изменения балконов и лоджий без согласования с отделом архитектуры и градостроительства администрации города Белокурихи Алтайского края.</w:t>
      </w:r>
    </w:p>
    <w:p w:rsidR="00D9452A" w:rsidRDefault="00D9452A">
      <w:pPr>
        <w:pStyle w:val="ConsPlusNormal"/>
        <w:spacing w:before="220"/>
        <w:ind w:firstLine="540"/>
        <w:jc w:val="both"/>
      </w:pPr>
      <w:r>
        <w:t>8.4.4.6. Запрещается загромождение и засорение участка придомовой территории металлическим ломом, строительным и бытовым мусором, домашней утварью и другими материалами.</w:t>
      </w:r>
    </w:p>
    <w:p w:rsidR="00D9452A" w:rsidRDefault="00D9452A">
      <w:pPr>
        <w:pStyle w:val="ConsPlusNormal"/>
        <w:jc w:val="both"/>
      </w:pPr>
      <w:r>
        <w:t xml:space="preserve">(п. 8.4.4.6 в ред. </w:t>
      </w:r>
      <w:hyperlink r:id="rId118">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8.4.4.7. Необходима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9452A" w:rsidRDefault="00D9452A">
      <w:pPr>
        <w:pStyle w:val="ConsPlusNormal"/>
        <w:spacing w:before="220"/>
        <w:ind w:firstLine="540"/>
        <w:jc w:val="both"/>
      </w:pPr>
      <w:r>
        <w:t>8.4.5.1. В целях обеспечения привлекательности архитектурно-художественного облика муниципального образования рекомендуется создание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D9452A" w:rsidRDefault="00D9452A">
      <w:pPr>
        <w:pStyle w:val="ConsPlusNormal"/>
        <w:jc w:val="both"/>
      </w:pPr>
      <w:r>
        <w:t xml:space="preserve">(п. 8.4.5.1 введен </w:t>
      </w:r>
      <w:hyperlink r:id="rId11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8.4.5.2.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D9452A" w:rsidRDefault="00D9452A">
      <w:pPr>
        <w:pStyle w:val="ConsPlusNormal"/>
        <w:jc w:val="both"/>
      </w:pPr>
      <w:r>
        <w:t xml:space="preserve">(п. 8.4.5.2 введен </w:t>
      </w:r>
      <w:hyperlink r:id="rId12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8.4.5.3.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D9452A" w:rsidRDefault="00D9452A">
      <w:pPr>
        <w:pStyle w:val="ConsPlusNormal"/>
        <w:jc w:val="both"/>
      </w:pPr>
      <w:r>
        <w:t xml:space="preserve">(п. 8.4.5.3 введен </w:t>
      </w:r>
      <w:hyperlink r:id="rId12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8.4.5.4.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D9452A" w:rsidRDefault="00D9452A">
      <w:pPr>
        <w:pStyle w:val="ConsPlusNormal"/>
        <w:jc w:val="both"/>
      </w:pPr>
      <w:r>
        <w:t xml:space="preserve">(п. 8.4.5.4 введен </w:t>
      </w:r>
      <w:hyperlink r:id="rId12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 xml:space="preserve">8.4.5.5.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lastRenderedPageBreak/>
        <w:t>муниципального образования.</w:t>
      </w:r>
    </w:p>
    <w:p w:rsidR="00D9452A" w:rsidRDefault="00D9452A">
      <w:pPr>
        <w:pStyle w:val="ConsPlusNormal"/>
        <w:jc w:val="both"/>
      </w:pPr>
      <w:r>
        <w:t xml:space="preserve">(п. 8.4.5.5 введен </w:t>
      </w:r>
      <w:hyperlink r:id="rId12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8.4.5.6.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D9452A" w:rsidRDefault="00D9452A">
      <w:pPr>
        <w:pStyle w:val="ConsPlusNormal"/>
        <w:jc w:val="both"/>
      </w:pPr>
      <w:r>
        <w:t xml:space="preserve">(п. 8.4.5.6 введен </w:t>
      </w:r>
      <w:hyperlink r:id="rId12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D9452A" w:rsidRDefault="00D9452A">
      <w:pPr>
        <w:pStyle w:val="ConsPlusNormal"/>
        <w:jc w:val="both"/>
      </w:pPr>
      <w:r>
        <w:t xml:space="preserve">(п. 8.4.5.7 введен </w:t>
      </w:r>
      <w:hyperlink r:id="rId12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D9452A" w:rsidRDefault="00D9452A">
      <w:pPr>
        <w:pStyle w:val="ConsPlusNormal"/>
        <w:jc w:val="both"/>
      </w:pPr>
      <w:r>
        <w:t xml:space="preserve">(п. 8.4.5.8 введен </w:t>
      </w:r>
      <w:hyperlink r:id="rId12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D9452A" w:rsidRDefault="00D9452A">
      <w:pPr>
        <w:pStyle w:val="ConsPlusNormal"/>
        <w:spacing w:before="220"/>
        <w:ind w:firstLine="540"/>
        <w:jc w:val="both"/>
      </w:pPr>
      <w:r>
        <w:t>8.5.10.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D9452A" w:rsidRDefault="00D9452A">
      <w:pPr>
        <w:pStyle w:val="ConsPlusNormal"/>
        <w:jc w:val="both"/>
      </w:pPr>
      <w:r>
        <w:t xml:space="preserve">(п. 8.4.5.9 введен </w:t>
      </w:r>
      <w:hyperlink r:id="rId127">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8.4.5.11. Рекомендуется использовать ограждения, выполненные из высококачественных материалов.</w:t>
      </w:r>
    </w:p>
    <w:p w:rsidR="00D9452A" w:rsidRDefault="00D9452A">
      <w:pPr>
        <w:pStyle w:val="ConsPlusNormal"/>
        <w:jc w:val="both"/>
      </w:pPr>
      <w:r>
        <w:t xml:space="preserve">(п. 8.4.5.11 введен </w:t>
      </w:r>
      <w:hyperlink r:id="rId128">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8.4.5.12.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D9452A" w:rsidRDefault="00D9452A">
      <w:pPr>
        <w:pStyle w:val="ConsPlusNormal"/>
        <w:spacing w:before="220"/>
        <w:ind w:firstLine="540"/>
        <w:jc w:val="both"/>
      </w:pPr>
      <w: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D9452A" w:rsidRDefault="00D9452A">
      <w:pPr>
        <w:pStyle w:val="ConsPlusNormal"/>
        <w:jc w:val="both"/>
      </w:pPr>
      <w:r>
        <w:t xml:space="preserve">(п. 8.4.5.12 введен </w:t>
      </w:r>
      <w:hyperlink r:id="rId129">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8.4.5.13.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D9452A" w:rsidRDefault="00D9452A">
      <w:pPr>
        <w:pStyle w:val="ConsPlusNormal"/>
        <w:spacing w:before="220"/>
        <w:ind w:firstLine="540"/>
        <w:jc w:val="both"/>
      </w:pPr>
      <w: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D9452A" w:rsidRDefault="00D9452A">
      <w:pPr>
        <w:pStyle w:val="ConsPlusNormal"/>
        <w:jc w:val="both"/>
      </w:pPr>
      <w:r>
        <w:t xml:space="preserve">(п. 8.4.5.13 введен </w:t>
      </w:r>
      <w:hyperlink r:id="rId13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8.4.5.14.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D9452A" w:rsidRDefault="00D9452A">
      <w:pPr>
        <w:pStyle w:val="ConsPlusNormal"/>
        <w:jc w:val="both"/>
      </w:pPr>
      <w:r>
        <w:t xml:space="preserve">(п. 8.4.5.14 введен </w:t>
      </w:r>
      <w:hyperlink r:id="rId13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lastRenderedPageBreak/>
        <w:t>8.4.5.15.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D9452A" w:rsidRDefault="00D9452A">
      <w:pPr>
        <w:pStyle w:val="ConsPlusNormal"/>
        <w:jc w:val="both"/>
      </w:pPr>
      <w:r>
        <w:t xml:space="preserve">(п. 8.4.5.15 введен </w:t>
      </w:r>
      <w:hyperlink r:id="rId13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8.4.5.16. 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D9452A" w:rsidRDefault="00D9452A">
      <w:pPr>
        <w:pStyle w:val="ConsPlusNormal"/>
        <w:jc w:val="both"/>
      </w:pPr>
      <w:r>
        <w:t xml:space="preserve">(п. 8.4.5.16 введен </w:t>
      </w:r>
      <w:hyperlink r:id="rId13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8.4.6.1.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D9452A" w:rsidRDefault="00D9452A">
      <w:pPr>
        <w:pStyle w:val="ConsPlusNormal"/>
        <w:spacing w:before="220"/>
        <w:ind w:firstLine="540"/>
        <w:jc w:val="both"/>
      </w:pPr>
      <w: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D9452A" w:rsidRDefault="00D9452A">
      <w:pPr>
        <w:pStyle w:val="ConsPlusNormal"/>
        <w:jc w:val="both"/>
      </w:pPr>
      <w:r>
        <w:t xml:space="preserve">(п. 8.4.6.1 введен </w:t>
      </w:r>
      <w:hyperlink r:id="rId13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8.4.6.2.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D9452A" w:rsidRDefault="00D9452A">
      <w:pPr>
        <w:pStyle w:val="ConsPlusNormal"/>
        <w:jc w:val="both"/>
      </w:pPr>
      <w:r>
        <w:t xml:space="preserve">(п. 8.4.6.2 введен </w:t>
      </w:r>
      <w:hyperlink r:id="rId135">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8.4.6.3. При создании и благоустройстве ограждений рекомендуется предусматривать:</w:t>
      </w:r>
    </w:p>
    <w:p w:rsidR="00D9452A" w:rsidRDefault="00D9452A">
      <w:pPr>
        <w:pStyle w:val="ConsPlusNormal"/>
        <w:spacing w:before="220"/>
        <w:ind w:firstLine="540"/>
        <w:jc w:val="both"/>
      </w:pPr>
      <w: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D9452A" w:rsidRDefault="00D9452A">
      <w:pPr>
        <w:pStyle w:val="ConsPlusNormal"/>
        <w:spacing w:before="220"/>
        <w:ind w:firstLine="540"/>
        <w:jc w:val="both"/>
      </w:pPr>
      <w:r>
        <w:t>б) проектирование изменения высоты и геометрии бордюрного камня с учетом сезонных снежных отвалов;</w:t>
      </w:r>
    </w:p>
    <w:p w:rsidR="00D9452A" w:rsidRDefault="00D9452A">
      <w:pPr>
        <w:pStyle w:val="ConsPlusNormal"/>
        <w:spacing w:before="220"/>
        <w:ind w:firstLine="540"/>
        <w:jc w:val="both"/>
      </w:pPr>
      <w: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D9452A" w:rsidRDefault="00D9452A">
      <w:pPr>
        <w:pStyle w:val="ConsPlusNormal"/>
        <w:spacing w:before="220"/>
        <w:ind w:firstLine="540"/>
        <w:jc w:val="both"/>
      </w:pPr>
      <w:r>
        <w:t>г) использование живых изгородей из многолетних всесезонных кустистых растений;</w:t>
      </w:r>
    </w:p>
    <w:p w:rsidR="00D9452A" w:rsidRDefault="00D9452A">
      <w:pPr>
        <w:pStyle w:val="ConsPlusNormal"/>
        <w:spacing w:before="220"/>
        <w:ind w:firstLine="540"/>
        <w:jc w:val="both"/>
      </w:pPr>
      <w:r>
        <w:t>д) прочность конструкции, обеспечивающей защиту пешеходов от наезда автомобилей;</w:t>
      </w:r>
    </w:p>
    <w:p w:rsidR="00D9452A" w:rsidRDefault="00D9452A">
      <w:pPr>
        <w:pStyle w:val="ConsPlusNormal"/>
        <w:spacing w:before="220"/>
        <w:ind w:firstLine="540"/>
        <w:jc w:val="both"/>
      </w:pPr>
      <w:r>
        <w:t>е) наличие светоотражающих элементов, в местах возможного наезда автомобиля на ограждение;</w:t>
      </w:r>
    </w:p>
    <w:p w:rsidR="00D9452A" w:rsidRDefault="00D9452A">
      <w:pPr>
        <w:pStyle w:val="ConsPlusNormal"/>
        <w:spacing w:before="220"/>
        <w:ind w:firstLine="540"/>
        <w:jc w:val="both"/>
      </w:pPr>
      <w: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D9452A" w:rsidRDefault="00D9452A">
      <w:pPr>
        <w:pStyle w:val="ConsPlusNormal"/>
        <w:jc w:val="both"/>
      </w:pPr>
      <w:r>
        <w:t xml:space="preserve">(п. 8.4.6.3 введен </w:t>
      </w:r>
      <w:hyperlink r:id="rId136">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 xml:space="preserve">8.4.6.4. В центральной части муниципального образования и других значимых территориях </w:t>
      </w:r>
      <w:r>
        <w:lastRenderedPageBreak/>
        <w:t>оформление стен и заборов с помощью стрит-арта необходимо согласовывать с органами местного самоуправления, включая согласование изображения.</w:t>
      </w:r>
    </w:p>
    <w:p w:rsidR="00D9452A" w:rsidRDefault="00D9452A">
      <w:pPr>
        <w:pStyle w:val="ConsPlusNormal"/>
        <w:jc w:val="both"/>
      </w:pPr>
      <w:r>
        <w:t xml:space="preserve">(п. 8.4.6.4 введен </w:t>
      </w:r>
      <w:hyperlink r:id="rId137">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2"/>
      </w:pPr>
      <w:r>
        <w:t>8.5. Работы по озеленению территорий и содержанию зеленых</w:t>
      </w:r>
    </w:p>
    <w:p w:rsidR="00D9452A" w:rsidRDefault="00D9452A">
      <w:pPr>
        <w:pStyle w:val="ConsPlusTitle"/>
        <w:jc w:val="center"/>
      </w:pPr>
      <w:r>
        <w:t>насаждений</w:t>
      </w:r>
    </w:p>
    <w:p w:rsidR="00D9452A" w:rsidRDefault="00D9452A">
      <w:pPr>
        <w:pStyle w:val="ConsPlusNormal"/>
        <w:jc w:val="both"/>
      </w:pPr>
    </w:p>
    <w:p w:rsidR="00D9452A" w:rsidRDefault="00D9452A">
      <w:pPr>
        <w:pStyle w:val="ConsPlusNormal"/>
        <w:ind w:firstLine="540"/>
        <w:jc w:val="both"/>
      </w:pPr>
      <w:bookmarkStart w:id="22" w:name="P1214"/>
      <w:bookmarkEnd w:id="22"/>
      <w:r>
        <w:t>8.5.1. Озеленение территории,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договорам с администрацией города Белокурихи Алтайского края в пределах средств, предусмотренных в бюджете муниципального образования на эти цели.</w:t>
      </w:r>
    </w:p>
    <w:p w:rsidR="00D9452A" w:rsidRDefault="00D9452A">
      <w:pPr>
        <w:pStyle w:val="ConsPlusNormal"/>
        <w:spacing w:before="220"/>
        <w:ind w:firstLine="540"/>
        <w:jc w:val="both"/>
      </w:pPr>
      <w:bookmarkStart w:id="23" w:name="P1215"/>
      <w:bookmarkEnd w:id="23"/>
      <w:r>
        <w:t>8.5.2.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города Белокурихи Алтайского края.</w:t>
      </w:r>
    </w:p>
    <w:p w:rsidR="00D9452A" w:rsidRDefault="00D9452A">
      <w:pPr>
        <w:pStyle w:val="ConsPlusNormal"/>
        <w:spacing w:before="220"/>
        <w:ind w:firstLine="540"/>
        <w:jc w:val="both"/>
      </w:pPr>
      <w:r>
        <w:t xml:space="preserve">8.5.3. Лицам, указанным в </w:t>
      </w:r>
      <w:hyperlink w:anchor="P1214">
        <w:r>
          <w:rPr>
            <w:color w:val="0000FF"/>
          </w:rPr>
          <w:t>пунктах 8.5.1</w:t>
        </w:r>
      </w:hyperlink>
      <w:r>
        <w:t xml:space="preserve"> и </w:t>
      </w:r>
      <w:hyperlink w:anchor="P1215">
        <w:r>
          <w:rPr>
            <w:color w:val="0000FF"/>
          </w:rPr>
          <w:t>8.5.2</w:t>
        </w:r>
      </w:hyperlink>
      <w:r>
        <w:t xml:space="preserve"> настоящих Правил, необходимо:</w:t>
      </w:r>
    </w:p>
    <w:p w:rsidR="00D9452A" w:rsidRDefault="00D9452A">
      <w:pPr>
        <w:pStyle w:val="ConsPlusNormal"/>
        <w:spacing w:before="220"/>
        <w:ind w:firstLine="54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9452A" w:rsidRDefault="00D9452A">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452A" w:rsidRDefault="00D9452A">
      <w:pPr>
        <w:pStyle w:val="ConsPlusNormal"/>
        <w:spacing w:before="220"/>
        <w:ind w:firstLine="540"/>
        <w:jc w:val="both"/>
      </w:pPr>
      <w:r>
        <w:t>- доводить до сведения администрации города Белокурихи Алтайского края обо всех случаях массового появления вредителей и болезней и принимать меры борьбы с ними, производить замазку ран и дупел на деревьях;</w:t>
      </w:r>
    </w:p>
    <w:p w:rsidR="00D9452A" w:rsidRDefault="00D9452A">
      <w:pPr>
        <w:pStyle w:val="ConsPlusNormal"/>
        <w:spacing w:before="220"/>
        <w:ind w:firstLine="540"/>
        <w:jc w:val="both"/>
      </w:pPr>
      <w:r>
        <w:t>- проводить своевременный ремонт ограждений зеленых насаждений.</w:t>
      </w:r>
    </w:p>
    <w:p w:rsidR="00D9452A" w:rsidRDefault="00D9452A">
      <w:pPr>
        <w:pStyle w:val="ConsPlusNormal"/>
        <w:spacing w:before="220"/>
        <w:ind w:firstLine="540"/>
        <w:jc w:val="both"/>
      </w:pPr>
      <w:r>
        <w:t>8.5.4. На площадях зеленых насаждений запрещается следующее:</w:t>
      </w:r>
    </w:p>
    <w:p w:rsidR="00D9452A" w:rsidRDefault="00D9452A">
      <w:pPr>
        <w:pStyle w:val="ConsPlusNormal"/>
        <w:spacing w:before="220"/>
        <w:ind w:firstLine="540"/>
        <w:jc w:val="both"/>
      </w:pPr>
      <w:r>
        <w:t>- ходить и лежать на газонах и в молодых лесных посадках;</w:t>
      </w:r>
    </w:p>
    <w:p w:rsidR="00D9452A" w:rsidRDefault="00D9452A">
      <w:pPr>
        <w:pStyle w:val="ConsPlusNormal"/>
        <w:spacing w:before="220"/>
        <w:ind w:firstLine="540"/>
        <w:jc w:val="both"/>
      </w:pPr>
      <w:r>
        <w:t>- ломать деревья, кустарники, сучья и ветви, срывать листья и цветы, сбивать и собирать плоды;</w:t>
      </w:r>
    </w:p>
    <w:p w:rsidR="00D9452A" w:rsidRDefault="00D9452A">
      <w:pPr>
        <w:pStyle w:val="ConsPlusNormal"/>
        <w:spacing w:before="220"/>
        <w:ind w:firstLine="540"/>
        <w:jc w:val="both"/>
      </w:pPr>
      <w:r>
        <w:t>- разбивать палатки и разводить костры;</w:t>
      </w:r>
    </w:p>
    <w:p w:rsidR="00D9452A" w:rsidRDefault="00D9452A">
      <w:pPr>
        <w:pStyle w:val="ConsPlusNormal"/>
        <w:spacing w:before="220"/>
        <w:ind w:firstLine="540"/>
        <w:jc w:val="both"/>
      </w:pPr>
      <w:r>
        <w:t>- засорять газоны, цветники, дорожки и водоемы;</w:t>
      </w:r>
    </w:p>
    <w:p w:rsidR="00D9452A" w:rsidRDefault="00D9452A">
      <w:pPr>
        <w:pStyle w:val="ConsPlusNormal"/>
        <w:spacing w:before="220"/>
        <w:ind w:firstLine="540"/>
        <w:jc w:val="both"/>
      </w:pPr>
      <w:r>
        <w:t>- портить скульптуры, скамейки, ограды;</w:t>
      </w:r>
    </w:p>
    <w:p w:rsidR="00D9452A" w:rsidRDefault="00D9452A">
      <w:pPr>
        <w:pStyle w:val="ConsPlusNormal"/>
        <w:spacing w:before="220"/>
        <w:ind w:firstLine="5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452A" w:rsidRDefault="00D9452A">
      <w:pPr>
        <w:pStyle w:val="ConsPlusNormal"/>
        <w:spacing w:before="220"/>
        <w:ind w:firstLine="540"/>
        <w:jc w:val="both"/>
      </w:pPr>
      <w:r>
        <w:t>- ездить на велосипедах, мотоциклах, лошадях, тракторах и автомашинах;</w:t>
      </w:r>
    </w:p>
    <w:p w:rsidR="00D9452A" w:rsidRDefault="00D9452A">
      <w:pPr>
        <w:pStyle w:val="ConsPlusNormal"/>
        <w:spacing w:before="22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D9452A" w:rsidRDefault="00D9452A">
      <w:pPr>
        <w:pStyle w:val="ConsPlusNormal"/>
        <w:spacing w:before="220"/>
        <w:ind w:firstLine="540"/>
        <w:jc w:val="both"/>
      </w:pPr>
      <w:r>
        <w:t>- парковать автотранспортные средства на газонах;</w:t>
      </w:r>
    </w:p>
    <w:p w:rsidR="00D9452A" w:rsidRDefault="00D9452A">
      <w:pPr>
        <w:pStyle w:val="ConsPlusNormal"/>
        <w:spacing w:before="220"/>
        <w:ind w:firstLine="540"/>
        <w:jc w:val="both"/>
      </w:pPr>
      <w:r>
        <w:lastRenderedPageBreak/>
        <w:t>- пасти скот;</w:t>
      </w:r>
    </w:p>
    <w:p w:rsidR="00D9452A" w:rsidRDefault="00D9452A">
      <w:pPr>
        <w:pStyle w:val="ConsPlusNormal"/>
        <w:spacing w:before="220"/>
        <w:ind w:firstLine="540"/>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9452A" w:rsidRDefault="00D9452A">
      <w:pPr>
        <w:pStyle w:val="ConsPlusNormal"/>
        <w:spacing w:before="22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D9452A" w:rsidRDefault="00D9452A">
      <w:pPr>
        <w:pStyle w:val="ConsPlusNormal"/>
        <w:spacing w:before="220"/>
        <w:ind w:firstLine="540"/>
        <w:jc w:val="both"/>
      </w:pPr>
      <w:r>
        <w:t>- обнажать корни деревьев на расстоянии ближе 1,5 м от ствола и засыпать шейки деревьев землей или строительным мусором;</w:t>
      </w:r>
    </w:p>
    <w:p w:rsidR="00D9452A" w:rsidRDefault="00D9452A">
      <w:pPr>
        <w:pStyle w:val="ConsPlusNormal"/>
        <w:spacing w:before="22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452A" w:rsidRDefault="00D9452A">
      <w:pPr>
        <w:pStyle w:val="ConsPlusNormal"/>
        <w:spacing w:before="22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9452A" w:rsidRDefault="00D9452A">
      <w:pPr>
        <w:pStyle w:val="ConsPlusNormal"/>
        <w:spacing w:before="220"/>
        <w:ind w:firstLine="540"/>
        <w:jc w:val="both"/>
      </w:pPr>
      <w:r>
        <w:t>- добывать растительную землю, песок и производить другие раскопки;</w:t>
      </w:r>
    </w:p>
    <w:p w:rsidR="00D9452A" w:rsidRDefault="00D9452A">
      <w:pPr>
        <w:pStyle w:val="ConsPlusNormal"/>
        <w:spacing w:before="220"/>
        <w:ind w:firstLine="540"/>
        <w:jc w:val="both"/>
      </w:pPr>
      <w:r>
        <w:t>- выгуливать и отпускать с поводка собак в парках, скверах и иных территориях зеленых насаждений;</w:t>
      </w:r>
    </w:p>
    <w:p w:rsidR="00D9452A" w:rsidRDefault="00D9452A">
      <w:pPr>
        <w:pStyle w:val="ConsPlusNormal"/>
        <w:spacing w:before="220"/>
        <w:ind w:firstLine="540"/>
        <w:jc w:val="both"/>
      </w:pPr>
      <w:r>
        <w:t>- сжигать листву и мусор на территории общего пользования города.</w:t>
      </w:r>
    </w:p>
    <w:p w:rsidR="00D9452A" w:rsidRDefault="00D9452A">
      <w:pPr>
        <w:pStyle w:val="ConsPlusNormal"/>
        <w:spacing w:before="220"/>
        <w:ind w:firstLine="540"/>
        <w:jc w:val="both"/>
      </w:pPr>
      <w:r>
        <w:t>8.5.5. Запрещается самовольная вырубка деревьев и кустарников.</w:t>
      </w:r>
    </w:p>
    <w:p w:rsidR="00D9452A" w:rsidRDefault="00D9452A">
      <w:pPr>
        <w:pStyle w:val="ConsPlusNormal"/>
        <w:spacing w:before="220"/>
        <w:ind w:firstLine="540"/>
        <w:jc w:val="both"/>
      </w:pPr>
      <w: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Белокурихи, производить только по письменному разрешению администрации города.</w:t>
      </w:r>
    </w:p>
    <w:p w:rsidR="00D9452A" w:rsidRDefault="00D9452A">
      <w:pPr>
        <w:pStyle w:val="ConsPlusNormal"/>
        <w:spacing w:before="220"/>
        <w:ind w:firstLine="540"/>
        <w:jc w:val="both"/>
      </w:pPr>
      <w:r>
        <w:t>8.5.7. За вынужденный снос крупномерных деревьев и кустарников, связанных с застройкой или прокладкой подземных коммуникаций, необходимо брать восстановительную стоимость.</w:t>
      </w:r>
    </w:p>
    <w:p w:rsidR="00D9452A" w:rsidRDefault="00D9452A">
      <w:pPr>
        <w:pStyle w:val="ConsPlusNormal"/>
        <w:spacing w:before="220"/>
        <w:ind w:firstLine="540"/>
        <w:jc w:val="both"/>
      </w:pPr>
      <w:r>
        <w:t>8.5.8. Выдача разрешения на снос деревьев и кустарников производится после оплаты восстановительной стоимости.</w:t>
      </w:r>
    </w:p>
    <w:p w:rsidR="00D9452A" w:rsidRDefault="00D9452A">
      <w:pPr>
        <w:pStyle w:val="ConsPlusNormal"/>
        <w:spacing w:before="220"/>
        <w:ind w:firstLine="540"/>
        <w:jc w:val="both"/>
      </w:pPr>
      <w:r>
        <w:t>Если указанные насаждения подлежат пересадке, выдача разрешения производится без уплаты восстановительной стоимости.</w:t>
      </w:r>
    </w:p>
    <w:p w:rsidR="00D9452A" w:rsidRDefault="00D9452A">
      <w:pPr>
        <w:pStyle w:val="ConsPlusNormal"/>
        <w:spacing w:before="220"/>
        <w:ind w:firstLine="540"/>
        <w:jc w:val="both"/>
      </w:pPr>
      <w:r>
        <w:t>Размер восстановительной стоимости зеленых насаждений и место посадок определяются администрацией города Белокурихи Алтайского края.</w:t>
      </w:r>
    </w:p>
    <w:p w:rsidR="00D9452A" w:rsidRDefault="00D9452A">
      <w:pPr>
        <w:pStyle w:val="ConsPlusNormal"/>
        <w:spacing w:before="220"/>
        <w:ind w:firstLine="540"/>
        <w:jc w:val="both"/>
      </w:pPr>
      <w:r>
        <w:t>Восстановительная стоимость зеленых насаждений зачисляется в бюджет муниципального образования.</w:t>
      </w:r>
    </w:p>
    <w:p w:rsidR="00D9452A" w:rsidRDefault="00D9452A">
      <w:pPr>
        <w:pStyle w:val="ConsPlusNormal"/>
        <w:spacing w:before="220"/>
        <w:ind w:firstLine="540"/>
        <w:jc w:val="both"/>
      </w:pPr>
      <w: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9452A" w:rsidRDefault="00D9452A">
      <w:pPr>
        <w:pStyle w:val="ConsPlusNormal"/>
        <w:spacing w:before="220"/>
        <w:ind w:firstLine="540"/>
        <w:jc w:val="both"/>
      </w:pPr>
      <w:r>
        <w:t>8.5.10.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города.</w:t>
      </w:r>
    </w:p>
    <w:p w:rsidR="00D9452A" w:rsidRDefault="00D9452A">
      <w:pPr>
        <w:pStyle w:val="ConsPlusNormal"/>
        <w:spacing w:before="220"/>
        <w:ind w:firstLine="540"/>
        <w:jc w:val="both"/>
      </w:pPr>
      <w:r>
        <w:t>8.5.11. За незаконную вырубку или повреждение деревьев на территории городских лесов виновным лицам следует возмещать убытки.</w:t>
      </w:r>
    </w:p>
    <w:p w:rsidR="00D9452A" w:rsidRDefault="00D9452A">
      <w:pPr>
        <w:pStyle w:val="ConsPlusNormal"/>
        <w:spacing w:before="220"/>
        <w:ind w:firstLine="540"/>
        <w:jc w:val="both"/>
      </w:pPr>
      <w:r>
        <w:lastRenderedPageBreak/>
        <w:t>8.5.12. Учет, содержание, клеймение, снос, обрезку, пересадку деревьев и кустарников следует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D9452A" w:rsidRDefault="00D9452A">
      <w:pPr>
        <w:pStyle w:val="ConsPlusNormal"/>
        <w:spacing w:before="220"/>
        <w:ind w:firstLine="540"/>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следует определять по ценам на здоровые деревья.</w:t>
      </w:r>
    </w:p>
    <w:p w:rsidR="00D9452A" w:rsidRDefault="00D9452A">
      <w:pPr>
        <w:pStyle w:val="ConsPlusNormal"/>
        <w:spacing w:before="220"/>
        <w:ind w:firstLine="540"/>
        <w:jc w:val="both"/>
      </w:pPr>
      <w: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города для принятия необходимых мер.</w:t>
      </w:r>
    </w:p>
    <w:p w:rsidR="00D9452A" w:rsidRDefault="00D9452A">
      <w:pPr>
        <w:pStyle w:val="ConsPlusNormal"/>
        <w:spacing w:before="220"/>
        <w:ind w:firstLine="540"/>
        <w:jc w:val="both"/>
      </w:pPr>
      <w:r>
        <w:t>8.5.14. Разрешение на вырубку сухостоя выдается администрацией города Белокурихи Алтайского края.</w:t>
      </w:r>
    </w:p>
    <w:p w:rsidR="00D9452A" w:rsidRDefault="00D9452A">
      <w:pPr>
        <w:pStyle w:val="ConsPlusNormal"/>
        <w:spacing w:before="220"/>
        <w:ind w:firstLine="540"/>
        <w:jc w:val="both"/>
      </w:pPr>
      <w:r>
        <w:t>8.5.15.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452A" w:rsidRDefault="00D9452A">
      <w:pPr>
        <w:pStyle w:val="ConsPlusNormal"/>
        <w:jc w:val="both"/>
      </w:pPr>
    </w:p>
    <w:p w:rsidR="00D9452A" w:rsidRDefault="00D9452A">
      <w:pPr>
        <w:pStyle w:val="ConsPlusTitle"/>
        <w:jc w:val="center"/>
        <w:outlineLvl w:val="2"/>
      </w:pPr>
      <w:r>
        <w:t>8.6. Содержание и эксплуатация дорог</w:t>
      </w:r>
    </w:p>
    <w:p w:rsidR="00D9452A" w:rsidRDefault="00D9452A">
      <w:pPr>
        <w:pStyle w:val="ConsPlusNormal"/>
        <w:jc w:val="both"/>
      </w:pPr>
    </w:p>
    <w:p w:rsidR="00D9452A" w:rsidRDefault="00D9452A">
      <w:pPr>
        <w:pStyle w:val="ConsPlusNormal"/>
        <w:ind w:firstLine="540"/>
        <w:jc w:val="both"/>
      </w:pPr>
      <w:r>
        <w:t>8.6.1. С целью сохранения дорожных покрытий на территории муниципального образования запрещается:</w:t>
      </w:r>
    </w:p>
    <w:p w:rsidR="00D9452A" w:rsidRDefault="00D9452A">
      <w:pPr>
        <w:pStyle w:val="ConsPlusNormal"/>
        <w:spacing w:before="220"/>
        <w:ind w:firstLine="540"/>
        <w:jc w:val="both"/>
      </w:pPr>
      <w:r>
        <w:t>- подвоз груза волоком;</w:t>
      </w:r>
    </w:p>
    <w:p w:rsidR="00D9452A" w:rsidRDefault="00D9452A">
      <w:pPr>
        <w:pStyle w:val="ConsPlusNormal"/>
        <w:spacing w:before="22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9452A" w:rsidRDefault="00D9452A">
      <w:pPr>
        <w:pStyle w:val="ConsPlusNormal"/>
        <w:spacing w:before="220"/>
        <w:ind w:firstLine="540"/>
        <w:jc w:val="both"/>
      </w:pPr>
      <w:r>
        <w:t>- перегон по улицам города, имеющим твердое покрытие, машин на гусеничном ходу;</w:t>
      </w:r>
    </w:p>
    <w:p w:rsidR="00D9452A" w:rsidRDefault="00D9452A">
      <w:pPr>
        <w:pStyle w:val="ConsPlusNormal"/>
        <w:spacing w:before="220"/>
        <w:ind w:firstLine="540"/>
        <w:jc w:val="both"/>
      </w:pPr>
      <w:r>
        <w:t>- движение и стоянка большегрузного транспорта на внутриквартальных пешеходных дорожках, тротуарах.</w:t>
      </w:r>
    </w:p>
    <w:p w:rsidR="00D9452A" w:rsidRDefault="00D9452A">
      <w:pPr>
        <w:pStyle w:val="ConsPlusNormal"/>
        <w:spacing w:before="220"/>
        <w:ind w:firstLine="540"/>
        <w:jc w:val="both"/>
      </w:pPr>
      <w:r>
        <w:t xml:space="preserve">8.6.2. Специализированным организациям следует производить уборку территорий города на основании соглашений с лицами, указанными в </w:t>
      </w:r>
      <w:hyperlink w:anchor="P1077">
        <w:r>
          <w:rPr>
            <w:color w:val="0000FF"/>
          </w:rPr>
          <w:t>пункте 8.2.1</w:t>
        </w:r>
      </w:hyperlink>
      <w:r>
        <w:t xml:space="preserve"> настоящих Правил.</w:t>
      </w:r>
    </w:p>
    <w:p w:rsidR="00D9452A" w:rsidRDefault="00D9452A">
      <w:pPr>
        <w:pStyle w:val="ConsPlusNormal"/>
        <w:spacing w:before="220"/>
        <w:ind w:firstLine="540"/>
        <w:jc w:val="both"/>
      </w:pPr>
      <w: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город Белокуриха Алтайского края осуществлять специализированным организациям по договорам с администрацией города Белокурихи Алтайского края в соответствии с планом капитальных вложений.</w:t>
      </w:r>
    </w:p>
    <w:p w:rsidR="00D9452A" w:rsidRDefault="00D9452A">
      <w:pPr>
        <w:pStyle w:val="ConsPlusNormal"/>
        <w:spacing w:before="220"/>
        <w:ind w:firstLine="540"/>
        <w:jc w:val="both"/>
      </w:pPr>
      <w:r>
        <w:t>8.6.4. Эксплуатацию, текущий и капитальный ремонт светофоров, дорожных знаков, разметки и иных объектов обеспечения безопасности уличного движения следует осуществлять специализированным организациям по договорам с администрацией города, а также собственниками (владельцами, уполномоченными лицами) автомобильных дорог, на которых расположены вышеуказанные технические средства организации дорожного движения.</w:t>
      </w:r>
    </w:p>
    <w:p w:rsidR="00D9452A" w:rsidRDefault="00D9452A">
      <w:pPr>
        <w:pStyle w:val="ConsPlusNormal"/>
        <w:spacing w:before="220"/>
        <w:ind w:firstLine="540"/>
        <w:jc w:val="both"/>
      </w:pPr>
      <w: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9452A" w:rsidRDefault="00D9452A">
      <w:pPr>
        <w:pStyle w:val="ConsPlusNormal"/>
        <w:spacing w:before="220"/>
        <w:ind w:firstLine="540"/>
        <w:jc w:val="both"/>
      </w:pPr>
      <w:r>
        <w:t xml:space="preserve">Крышки люков, колодцев, расположенных на проезжей части улиц и тротуаров, в случае их </w:t>
      </w:r>
      <w:r>
        <w:lastRenderedPageBreak/>
        <w:t>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9452A" w:rsidRDefault="00D9452A">
      <w:pPr>
        <w:pStyle w:val="ConsPlusNormal"/>
        <w:jc w:val="both"/>
      </w:pPr>
    </w:p>
    <w:p w:rsidR="00D9452A" w:rsidRDefault="00D9452A">
      <w:pPr>
        <w:pStyle w:val="ConsPlusTitle"/>
        <w:jc w:val="center"/>
        <w:outlineLvl w:val="2"/>
      </w:pPr>
      <w:r>
        <w:t>8.7. Освещение территории муниципального образования</w:t>
      </w:r>
    </w:p>
    <w:p w:rsidR="00D9452A" w:rsidRDefault="00D9452A">
      <w:pPr>
        <w:pStyle w:val="ConsPlusNormal"/>
        <w:jc w:val="both"/>
      </w:pPr>
    </w:p>
    <w:p w:rsidR="00D9452A" w:rsidRDefault="00D9452A">
      <w:pPr>
        <w:pStyle w:val="ConsPlusNormal"/>
        <w:ind w:firstLine="540"/>
        <w:jc w:val="both"/>
      </w:pPr>
      <w:r>
        <w:t>8.7.1.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городе рекомендуется освещать в темное время суток по расписанию, утвержденному администрацией города Белокурихи Алтайского края.</w:t>
      </w:r>
    </w:p>
    <w:p w:rsidR="00D9452A" w:rsidRDefault="00D9452A">
      <w:pPr>
        <w:pStyle w:val="ConsPlusNormal"/>
        <w:spacing w:before="220"/>
        <w:ind w:firstLine="540"/>
        <w:jc w:val="both"/>
      </w:pPr>
      <w:r>
        <w:t>Обязанность по освещению данных объектов возлагается на их собственников или уполномоченных собственником лиц.</w:t>
      </w:r>
    </w:p>
    <w:p w:rsidR="00D9452A" w:rsidRDefault="00D9452A">
      <w:pPr>
        <w:pStyle w:val="ConsPlusNormal"/>
        <w:spacing w:before="220"/>
        <w:ind w:firstLine="540"/>
        <w:jc w:val="both"/>
      </w:pPr>
      <w:r>
        <w:t>8.7.2. Освещение территории муниципального образования город Белокуриха Алтайского края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452A" w:rsidRDefault="00D9452A">
      <w:pPr>
        <w:pStyle w:val="ConsPlusNormal"/>
        <w:spacing w:before="220"/>
        <w:ind w:firstLine="540"/>
        <w:jc w:val="both"/>
      </w:pPr>
      <w: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города Белокурихи Алтайского края, с физическими и юридическими лицами, независимо от их организационно-правовой формы, являющихся собственниками сетей наружного освещения, собственниками земельных участков, отведенных им в установленном порядке.</w:t>
      </w:r>
    </w:p>
    <w:p w:rsidR="00D9452A" w:rsidRDefault="00D9452A">
      <w:pPr>
        <w:pStyle w:val="ConsPlusNormal"/>
        <w:jc w:val="both"/>
      </w:pPr>
    </w:p>
    <w:p w:rsidR="00D9452A" w:rsidRDefault="00D9452A">
      <w:pPr>
        <w:pStyle w:val="ConsPlusTitle"/>
        <w:jc w:val="center"/>
        <w:outlineLvl w:val="2"/>
      </w:pPr>
      <w:r>
        <w:t>8.8. Проведение работ при строительстве, ремонте,</w:t>
      </w:r>
    </w:p>
    <w:p w:rsidR="00D9452A" w:rsidRDefault="00D9452A">
      <w:pPr>
        <w:pStyle w:val="ConsPlusTitle"/>
        <w:jc w:val="center"/>
      </w:pPr>
      <w:r>
        <w:t>реконструкции коммуникаций</w:t>
      </w:r>
    </w:p>
    <w:p w:rsidR="00D9452A" w:rsidRDefault="00D9452A">
      <w:pPr>
        <w:pStyle w:val="ConsPlusNormal"/>
        <w:jc w:val="both"/>
      </w:pPr>
    </w:p>
    <w:p w:rsidR="00D9452A" w:rsidRDefault="00D9452A">
      <w:pPr>
        <w:pStyle w:val="ConsPlusNormal"/>
        <w:ind w:firstLine="540"/>
        <w:jc w:val="both"/>
      </w:pPr>
      <w: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города.</w:t>
      </w:r>
    </w:p>
    <w:p w:rsidR="00D9452A" w:rsidRDefault="00D9452A">
      <w:pPr>
        <w:pStyle w:val="ConsPlusNormal"/>
        <w:spacing w:before="220"/>
        <w:ind w:firstLine="540"/>
        <w:jc w:val="both"/>
      </w:pPr>
      <w:r>
        <w:t>Аварийные работы следует начинать владельцам сетей по телефонограмме или по уведомлению администрации города с последующим оформлением разрешения в 3-дневный срок.</w:t>
      </w:r>
    </w:p>
    <w:p w:rsidR="00D9452A" w:rsidRDefault="00D9452A">
      <w:pPr>
        <w:pStyle w:val="ConsPlusNormal"/>
        <w:spacing w:before="220"/>
        <w:ind w:firstLine="540"/>
        <w:jc w:val="both"/>
      </w:pPr>
      <w:r>
        <w:t>8.8.2. Разрешение на производство работ по строительству, реконструкции, ремонту коммуникаций выдается администрацией города при предъявлении:</w:t>
      </w:r>
    </w:p>
    <w:p w:rsidR="00D9452A" w:rsidRDefault="00D9452A">
      <w:pPr>
        <w:pStyle w:val="ConsPlusNormal"/>
        <w:spacing w:before="220"/>
        <w:ind w:firstLine="540"/>
        <w:jc w:val="both"/>
      </w:pPr>
      <w:r>
        <w:t>- схемы или проекта проведения работ, согласованного с заинтересованными службами, отвечающими за сохранность инженерных коммуникаций;</w:t>
      </w:r>
    </w:p>
    <w:p w:rsidR="00D9452A" w:rsidRDefault="00D9452A">
      <w:pPr>
        <w:pStyle w:val="ConsPlusNormal"/>
        <w:spacing w:before="220"/>
        <w:ind w:firstLine="540"/>
        <w:jc w:val="both"/>
      </w:pPr>
      <w:r>
        <w:t>- схемы движения транспорта и пешеходов, согласованной с государственной инспекцией по безопасности дорожного движения;</w:t>
      </w:r>
    </w:p>
    <w:p w:rsidR="00D9452A" w:rsidRDefault="00D9452A">
      <w:pPr>
        <w:pStyle w:val="ConsPlusNormal"/>
        <w:spacing w:before="220"/>
        <w:ind w:firstLine="540"/>
        <w:jc w:val="both"/>
      </w:pPr>
      <w:r>
        <w:t>- проектом проведения работ или схемой, согласованной с администрацией города;</w:t>
      </w:r>
    </w:p>
    <w:p w:rsidR="00D9452A" w:rsidRDefault="00D9452A">
      <w:pPr>
        <w:pStyle w:val="ConsPlusNormal"/>
        <w:spacing w:before="220"/>
        <w:ind w:firstLine="540"/>
        <w:jc w:val="both"/>
      </w:pPr>
      <w:r>
        <w:t>- иной технической документацией, подтверждающей необходимость проведения земляных работ: технических условий на подключение к сетям инженерных коммуникаций, разрешения на строительство, технического обоснования предполагаемой реконструкции и т.п.;</w:t>
      </w:r>
    </w:p>
    <w:p w:rsidR="00D9452A" w:rsidRDefault="00D9452A">
      <w:pPr>
        <w:pStyle w:val="ConsPlusNormal"/>
        <w:spacing w:before="220"/>
        <w:ind w:firstLine="540"/>
        <w:jc w:val="both"/>
      </w:pPr>
      <w:r>
        <w:t>- условий производства работ, согласованных с администрацией города;</w:t>
      </w:r>
    </w:p>
    <w:p w:rsidR="00D9452A" w:rsidRDefault="00D9452A">
      <w:pPr>
        <w:pStyle w:val="ConsPlusNormal"/>
        <w:spacing w:before="220"/>
        <w:ind w:firstLine="540"/>
        <w:jc w:val="both"/>
      </w:pPr>
      <w:r>
        <w:t xml:space="preserve">- календарного графика производства работ, а также соглашения с собственником или </w:t>
      </w:r>
      <w:r>
        <w:lastRenderedPageBreak/>
        <w:t>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452A" w:rsidRDefault="00D9452A">
      <w:pPr>
        <w:pStyle w:val="ConsPlusNormal"/>
        <w:spacing w:before="220"/>
        <w:ind w:firstLine="54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452A" w:rsidRDefault="00D9452A">
      <w:pPr>
        <w:pStyle w:val="ConsPlusNormal"/>
        <w:spacing w:before="220"/>
        <w:ind w:firstLine="540"/>
        <w:jc w:val="both"/>
      </w:pPr>
      <w:r>
        <w:t>8.8.3. Прокладка напорных коммуникаций под проезжей частью магистральных улиц не допускается.</w:t>
      </w:r>
    </w:p>
    <w:p w:rsidR="00D9452A" w:rsidRDefault="00D9452A">
      <w:pPr>
        <w:pStyle w:val="ConsPlusNormal"/>
        <w:spacing w:before="220"/>
        <w:ind w:firstLine="540"/>
        <w:jc w:val="both"/>
      </w:pPr>
      <w:r>
        <w:t>8.8.4. При реконструкции действующих подземных коммуникаций следует предусматривать их вынос из-под проезжей части магистральных улиц.</w:t>
      </w:r>
    </w:p>
    <w:p w:rsidR="00D9452A" w:rsidRDefault="00D9452A">
      <w:pPr>
        <w:pStyle w:val="ConsPlusNormal"/>
        <w:spacing w:before="220"/>
        <w:ind w:firstLine="540"/>
        <w:jc w:val="both"/>
      </w:pPr>
      <w: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9452A" w:rsidRDefault="00D9452A">
      <w:pPr>
        <w:pStyle w:val="ConsPlusNormal"/>
        <w:spacing w:before="220"/>
        <w:ind w:firstLine="540"/>
        <w:jc w:val="both"/>
      </w:pPr>
      <w:r>
        <w:t>8.8.6.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D9452A" w:rsidRDefault="00D9452A">
      <w:pPr>
        <w:pStyle w:val="ConsPlusNormal"/>
        <w:spacing w:before="220"/>
        <w:ind w:firstLine="540"/>
        <w:jc w:val="both"/>
      </w:pPr>
      <w:r>
        <w:t>Не допускается применение кирпича в конструкциях, подземных коммуникациях, расположенных под проезжей частью.</w:t>
      </w:r>
    </w:p>
    <w:p w:rsidR="00D9452A" w:rsidRDefault="00D9452A">
      <w:pPr>
        <w:pStyle w:val="ConsPlusNormal"/>
        <w:spacing w:before="220"/>
        <w:ind w:firstLine="540"/>
        <w:jc w:val="both"/>
      </w:pPr>
      <w: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города о намеченных работах по прокладке коммуникаций с указанием предполагаемых сроков производства работ.</w:t>
      </w:r>
    </w:p>
    <w:p w:rsidR="00D9452A" w:rsidRDefault="00D9452A">
      <w:pPr>
        <w:pStyle w:val="ConsPlusNormal"/>
        <w:spacing w:before="220"/>
        <w:ind w:firstLine="540"/>
        <w:jc w:val="both"/>
      </w:pPr>
      <w: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города.</w:t>
      </w:r>
    </w:p>
    <w:p w:rsidR="00D9452A" w:rsidRDefault="00D9452A">
      <w:pPr>
        <w:pStyle w:val="ConsPlusNormal"/>
        <w:spacing w:before="220"/>
        <w:ind w:firstLine="540"/>
        <w:jc w:val="both"/>
      </w:pPr>
      <w:r>
        <w:t>8.8.9. До начала производства работ по разрытию следует:</w:t>
      </w:r>
    </w:p>
    <w:p w:rsidR="00D9452A" w:rsidRDefault="00D9452A">
      <w:pPr>
        <w:pStyle w:val="ConsPlusNormal"/>
        <w:spacing w:before="220"/>
        <w:ind w:firstLine="540"/>
        <w:jc w:val="both"/>
      </w:pPr>
      <w:r>
        <w:t>8.8.9.1. Установить дорожные знаки в соответствии с согласованной схемой.</w:t>
      </w:r>
    </w:p>
    <w:p w:rsidR="00D9452A" w:rsidRDefault="00D9452A">
      <w:pPr>
        <w:pStyle w:val="ConsPlusNormal"/>
        <w:spacing w:before="220"/>
        <w:ind w:firstLine="540"/>
        <w:jc w:val="both"/>
      </w:pPr>
      <w: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452A" w:rsidRDefault="00D9452A">
      <w:pPr>
        <w:pStyle w:val="ConsPlusNormal"/>
        <w:spacing w:before="220"/>
        <w:ind w:firstLine="540"/>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9452A" w:rsidRDefault="00D9452A">
      <w:pPr>
        <w:pStyle w:val="ConsPlusNormal"/>
        <w:spacing w:before="220"/>
        <w:ind w:firstLine="540"/>
        <w:jc w:val="both"/>
      </w:pPr>
      <w:r>
        <w:t>Ограждение следует выполнять сплошным и надежным, предотвращающим попадание посторонних на стройплощадку.</w:t>
      </w:r>
    </w:p>
    <w:p w:rsidR="00D9452A" w:rsidRDefault="00D9452A">
      <w:pPr>
        <w:pStyle w:val="ConsPlusNormal"/>
        <w:spacing w:before="22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D9452A" w:rsidRDefault="00D9452A">
      <w:pPr>
        <w:pStyle w:val="ConsPlusNormal"/>
        <w:spacing w:before="220"/>
        <w:ind w:firstLine="540"/>
        <w:jc w:val="both"/>
      </w:pPr>
      <w:r>
        <w:lastRenderedPageBreak/>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452A" w:rsidRDefault="00D9452A">
      <w:pPr>
        <w:pStyle w:val="ConsPlusNormal"/>
        <w:spacing w:before="220"/>
        <w:ind w:firstLine="540"/>
        <w:jc w:val="both"/>
      </w:pPr>
      <w: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9452A" w:rsidRDefault="00D9452A">
      <w:pPr>
        <w:pStyle w:val="ConsPlusNormal"/>
        <w:spacing w:before="220"/>
        <w:ind w:firstLine="540"/>
        <w:jc w:val="both"/>
      </w:pPr>
      <w:r>
        <w:t>8.8.10.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452A" w:rsidRDefault="00D9452A">
      <w:pPr>
        <w:pStyle w:val="ConsPlusNormal"/>
        <w:spacing w:before="220"/>
        <w:ind w:firstLine="540"/>
        <w:jc w:val="both"/>
      </w:pPr>
      <w:r>
        <w:t>8.8.11. В разрешении необходимо устанавливать сроки и условия производства работ.</w:t>
      </w:r>
    </w:p>
    <w:p w:rsidR="00D9452A" w:rsidRDefault="00D9452A">
      <w:pPr>
        <w:pStyle w:val="ConsPlusNormal"/>
        <w:spacing w:before="220"/>
        <w:ind w:firstLine="540"/>
        <w:jc w:val="both"/>
      </w:pPr>
      <w:r>
        <w:t>8.8.12.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452A" w:rsidRDefault="00D9452A">
      <w:pPr>
        <w:pStyle w:val="ConsPlusNormal"/>
        <w:spacing w:before="220"/>
        <w:ind w:firstLine="540"/>
        <w:jc w:val="both"/>
      </w:pPr>
      <w:r>
        <w:t>Особые условия подлежат неукоснительному соблюдению строительной организацией, производящей земляные работы.</w:t>
      </w:r>
    </w:p>
    <w:p w:rsidR="00D9452A" w:rsidRDefault="00D9452A">
      <w:pPr>
        <w:pStyle w:val="ConsPlusNormal"/>
        <w:spacing w:before="220"/>
        <w:ind w:firstLine="540"/>
        <w:jc w:val="both"/>
      </w:pPr>
      <w:r>
        <w:t>8.8.13.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452A" w:rsidRDefault="00D9452A">
      <w:pPr>
        <w:pStyle w:val="ConsPlusNormal"/>
        <w:spacing w:before="220"/>
        <w:ind w:firstLine="540"/>
        <w:jc w:val="both"/>
      </w:pPr>
      <w:r>
        <w:t>8.8.14.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p w:rsidR="00D9452A" w:rsidRDefault="00D9452A">
      <w:pPr>
        <w:pStyle w:val="ConsPlusNormal"/>
        <w:spacing w:before="220"/>
        <w:ind w:firstLine="540"/>
        <w:jc w:val="both"/>
      </w:pPr>
      <w:r>
        <w:t>Бордюр разбирается, складируется на месте производства работ для дальнейшей установки.</w:t>
      </w:r>
    </w:p>
    <w:p w:rsidR="00D9452A" w:rsidRDefault="00D9452A">
      <w:pPr>
        <w:pStyle w:val="ConsPlusNormal"/>
        <w:spacing w:before="220"/>
        <w:ind w:firstLine="540"/>
        <w:jc w:val="both"/>
      </w:pPr>
      <w:r>
        <w:t>При производстве работ на улицах, застроенных территориях грунт следует немедленно вывозить.</w:t>
      </w:r>
    </w:p>
    <w:p w:rsidR="00D9452A" w:rsidRDefault="00D9452A">
      <w:pPr>
        <w:pStyle w:val="ConsPlusNormal"/>
        <w:spacing w:before="220"/>
        <w:ind w:firstLine="540"/>
        <w:jc w:val="both"/>
      </w:pPr>
      <w:r>
        <w:t>При необходимости строительная организация может обеспечивать планировку грунта на отвале.</w:t>
      </w:r>
    </w:p>
    <w:p w:rsidR="00D9452A" w:rsidRDefault="00D9452A">
      <w:pPr>
        <w:pStyle w:val="ConsPlusNormal"/>
        <w:spacing w:before="220"/>
        <w:ind w:firstLine="540"/>
        <w:jc w:val="both"/>
      </w:pPr>
      <w:r>
        <w:t>8.8.15. Траншеи под проезжей частью и тротуарами следует засыпать песком и песчаным грунтом с послойным уплотнением и поливкой водой.</w:t>
      </w:r>
    </w:p>
    <w:p w:rsidR="00D9452A" w:rsidRDefault="00D9452A">
      <w:pPr>
        <w:pStyle w:val="ConsPlusNormal"/>
        <w:spacing w:before="220"/>
        <w:ind w:firstLine="540"/>
        <w:jc w:val="both"/>
      </w:pPr>
      <w:r>
        <w:t>Траншеи на газонах следует засыпать местным грунтом с уплотнением, восстановлением плодородного слоя и посевом травы.</w:t>
      </w:r>
    </w:p>
    <w:p w:rsidR="00D9452A" w:rsidRDefault="00D9452A">
      <w:pPr>
        <w:pStyle w:val="ConsPlusNormal"/>
        <w:spacing w:before="220"/>
        <w:ind w:firstLine="540"/>
        <w:jc w:val="both"/>
      </w:pPr>
      <w:r>
        <w:t>8.8.16.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D9452A" w:rsidRDefault="00D9452A">
      <w:pPr>
        <w:pStyle w:val="ConsPlusNormal"/>
        <w:spacing w:before="220"/>
        <w:ind w:firstLine="540"/>
        <w:jc w:val="both"/>
      </w:pPr>
      <w: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452A" w:rsidRDefault="00D9452A">
      <w:pPr>
        <w:pStyle w:val="ConsPlusNormal"/>
        <w:spacing w:before="220"/>
        <w:ind w:firstLine="540"/>
        <w:jc w:val="both"/>
      </w:pPr>
      <w: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города Белокурихи Алтайского края имеют право составить протокол для привлечения виновных лиц к административной ответственности.</w:t>
      </w:r>
    </w:p>
    <w:p w:rsidR="00D9452A" w:rsidRDefault="00D9452A">
      <w:pPr>
        <w:pStyle w:val="ConsPlusNormal"/>
        <w:spacing w:before="220"/>
        <w:ind w:firstLine="540"/>
        <w:jc w:val="both"/>
      </w:pPr>
      <w:r>
        <w:t xml:space="preserve">8.8.19. Провалы, просадки грунта или дорожного покрытия, появившиеся в течение 2 лет в результате проведения ремонтно-восстановительных работ как над подземными </w:t>
      </w:r>
      <w:r>
        <w:lastRenderedPageBreak/>
        <w:t>коммуникациями, так и в других прилегающих к месту проведения работ местах, следует устранять организациям, получившим разрешение на производство работ, в течение суток или в иные сроки, согласованные с администрацией города.</w:t>
      </w:r>
    </w:p>
    <w:p w:rsidR="00D9452A" w:rsidRDefault="00D9452A">
      <w:pPr>
        <w:pStyle w:val="ConsPlusNormal"/>
        <w:spacing w:before="220"/>
        <w:ind w:firstLine="540"/>
        <w:jc w:val="both"/>
      </w:pPr>
      <w:r>
        <w:t>Наледи, образовавшиеся на автомобильных дорогах и территориях общего пользования из-за аварий на подземных коммуникациях, следует ликвидировать организациям - владельцам коммуникаций самостоятельно либо на основании договора специализированным организациям за счет владельцев коммуникаций.</w:t>
      </w:r>
    </w:p>
    <w:p w:rsidR="00D9452A" w:rsidRDefault="00D9452A">
      <w:pPr>
        <w:pStyle w:val="ConsPlusNormal"/>
        <w:spacing w:before="220"/>
        <w:ind w:firstLine="540"/>
        <w:jc w:val="both"/>
      </w:pPr>
      <w:r>
        <w:t>8.8.20. Проведение работ при строительстве, ремонте, реконструкции коммуникаций, иные виды работ, связанные с разрытием грунта по просроченным ордерам, без открытия ордера и (или) без ордера признается самовольным проведением земляных работ.</w:t>
      </w:r>
    </w:p>
    <w:p w:rsidR="00D9452A" w:rsidRDefault="00D9452A">
      <w:pPr>
        <w:pStyle w:val="ConsPlusNormal"/>
        <w:jc w:val="both"/>
      </w:pPr>
    </w:p>
    <w:p w:rsidR="00D9452A" w:rsidRDefault="00D9452A">
      <w:pPr>
        <w:pStyle w:val="ConsPlusTitle"/>
        <w:jc w:val="center"/>
        <w:outlineLvl w:val="2"/>
      </w:pPr>
      <w:r>
        <w:t>8.9. Содержание животных в городе</w:t>
      </w:r>
    </w:p>
    <w:p w:rsidR="00D9452A" w:rsidRDefault="00D9452A">
      <w:pPr>
        <w:pStyle w:val="ConsPlusNormal"/>
        <w:jc w:val="both"/>
      </w:pPr>
    </w:p>
    <w:p w:rsidR="00D9452A" w:rsidRDefault="00D9452A">
      <w:pPr>
        <w:pStyle w:val="ConsPlusNormal"/>
        <w:ind w:firstLine="540"/>
        <w:jc w:val="both"/>
      </w:pPr>
      <w: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452A" w:rsidRDefault="00D9452A">
      <w:pPr>
        <w:pStyle w:val="ConsPlusNormal"/>
        <w:spacing w:before="220"/>
        <w:ind w:firstLine="540"/>
        <w:jc w:val="both"/>
      </w:pPr>
      <w:r>
        <w:t>8.9.2. Не допускается содержание, кормление, разведение домашних животных на балконах, лоджиях, в местах общего пользования многоквартирных жилых домов, прилегающей территории к многоквартирным жилым домам.</w:t>
      </w:r>
    </w:p>
    <w:p w:rsidR="00D9452A" w:rsidRDefault="00D9452A">
      <w:pPr>
        <w:pStyle w:val="ConsPlusNormal"/>
        <w:spacing w:before="220"/>
        <w:ind w:firstLine="540"/>
        <w:jc w:val="both"/>
      </w:pPr>
      <w:r>
        <w:t>8.9.3. Запрещается передвижение сельскохозяйственных животных на территории города Белокурихи без сопровождающих лиц.</w:t>
      </w:r>
    </w:p>
    <w:p w:rsidR="00D9452A" w:rsidRDefault="00D9452A">
      <w:pPr>
        <w:pStyle w:val="ConsPlusNormal"/>
        <w:spacing w:before="220"/>
        <w:ind w:firstLine="540"/>
        <w:jc w:val="both"/>
      </w:pPr>
      <w:r>
        <w:t>8.9.4. Выпас сельскохозяйственных животных следует осуществлять на специально отведенных администрацией города местах выпаса под наблюдением владельца или уполномоченного им лица.</w:t>
      </w:r>
    </w:p>
    <w:p w:rsidR="00D9452A" w:rsidRDefault="00D9452A">
      <w:pPr>
        <w:pStyle w:val="ConsPlusNormal"/>
        <w:spacing w:before="220"/>
        <w:ind w:firstLine="540"/>
        <w:jc w:val="both"/>
      </w:pPr>
      <w:r>
        <w:t>8.9.5. Необходимо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D9452A" w:rsidRDefault="00D9452A">
      <w:pPr>
        <w:pStyle w:val="ConsPlusNormal"/>
        <w:spacing w:before="220"/>
        <w:ind w:firstLine="540"/>
        <w:jc w:val="both"/>
      </w:pPr>
      <w:r>
        <w:t>8.9.6. Отлов бродячих животных следует осуществлять специализированным организациям по договорам с администрацией города в пределах средств, предусмотренных в бюджете города на эти цели.</w:t>
      </w:r>
    </w:p>
    <w:p w:rsidR="00D9452A" w:rsidRDefault="00D9452A">
      <w:pPr>
        <w:pStyle w:val="ConsPlusNormal"/>
        <w:spacing w:before="220"/>
        <w:ind w:firstLine="540"/>
        <w:jc w:val="both"/>
      </w:pPr>
      <w:r>
        <w:t>8.9.7. Порядок содержания домашних животных на территории города Белокурихи устанавливается решением Белокурихинского городского Совета депутатов.</w:t>
      </w:r>
    </w:p>
    <w:p w:rsidR="00D9452A" w:rsidRDefault="00D9452A">
      <w:pPr>
        <w:pStyle w:val="ConsPlusNormal"/>
        <w:spacing w:before="220"/>
        <w:ind w:firstLine="540"/>
        <w:jc w:val="both"/>
      </w:pPr>
      <w:r>
        <w:t>8.9.8. Количество животных на одно домовладение в зависимости от расстояния между местом содержания животных и границами соседних земельных участков с домовладениями принимается по таблице:</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134"/>
        <w:gridCol w:w="1701"/>
        <w:gridCol w:w="1304"/>
        <w:gridCol w:w="1991"/>
        <w:gridCol w:w="1134"/>
      </w:tblGrid>
      <w:tr w:rsidR="00D9452A">
        <w:tc>
          <w:tcPr>
            <w:tcW w:w="1757" w:type="dxa"/>
            <w:vMerge w:val="restart"/>
          </w:tcPr>
          <w:p w:rsidR="00D9452A" w:rsidRDefault="00D9452A">
            <w:pPr>
              <w:pStyle w:val="ConsPlusNormal"/>
              <w:jc w:val="center"/>
            </w:pPr>
            <w:r>
              <w:t>Норма разрыва</w:t>
            </w:r>
          </w:p>
        </w:tc>
        <w:tc>
          <w:tcPr>
            <w:tcW w:w="7264" w:type="dxa"/>
            <w:gridSpan w:val="5"/>
          </w:tcPr>
          <w:p w:rsidR="00D9452A" w:rsidRDefault="00D9452A">
            <w:pPr>
              <w:pStyle w:val="ConsPlusNormal"/>
              <w:jc w:val="center"/>
            </w:pPr>
            <w:r>
              <w:t>Поголовье</w:t>
            </w:r>
          </w:p>
        </w:tc>
      </w:tr>
      <w:tr w:rsidR="00D9452A">
        <w:tc>
          <w:tcPr>
            <w:tcW w:w="1757" w:type="dxa"/>
            <w:vMerge/>
          </w:tcPr>
          <w:p w:rsidR="00D9452A" w:rsidRDefault="00D9452A">
            <w:pPr>
              <w:pStyle w:val="ConsPlusNormal"/>
            </w:pPr>
          </w:p>
        </w:tc>
        <w:tc>
          <w:tcPr>
            <w:tcW w:w="1134" w:type="dxa"/>
          </w:tcPr>
          <w:p w:rsidR="00D9452A" w:rsidRDefault="00D9452A">
            <w:pPr>
              <w:pStyle w:val="ConsPlusNormal"/>
              <w:jc w:val="center"/>
            </w:pPr>
            <w:r>
              <w:t>свиньи</w:t>
            </w:r>
          </w:p>
        </w:tc>
        <w:tc>
          <w:tcPr>
            <w:tcW w:w="1701" w:type="dxa"/>
          </w:tcPr>
          <w:p w:rsidR="00D9452A" w:rsidRDefault="00D9452A">
            <w:pPr>
              <w:pStyle w:val="ConsPlusNormal"/>
              <w:jc w:val="center"/>
            </w:pPr>
            <w:r>
              <w:t>коровы (быки), кони</w:t>
            </w:r>
          </w:p>
        </w:tc>
        <w:tc>
          <w:tcPr>
            <w:tcW w:w="1304" w:type="dxa"/>
          </w:tcPr>
          <w:p w:rsidR="00D9452A" w:rsidRDefault="00D9452A">
            <w:pPr>
              <w:pStyle w:val="ConsPlusNormal"/>
              <w:jc w:val="center"/>
            </w:pPr>
            <w:r>
              <w:t>овцы, козы</w:t>
            </w:r>
          </w:p>
        </w:tc>
        <w:tc>
          <w:tcPr>
            <w:tcW w:w="1991" w:type="dxa"/>
          </w:tcPr>
          <w:p w:rsidR="00D9452A" w:rsidRDefault="00D9452A">
            <w:pPr>
              <w:pStyle w:val="ConsPlusNormal"/>
              <w:jc w:val="center"/>
            </w:pPr>
            <w:r>
              <w:t>кроликоматки</w:t>
            </w:r>
          </w:p>
        </w:tc>
        <w:tc>
          <w:tcPr>
            <w:tcW w:w="1134" w:type="dxa"/>
          </w:tcPr>
          <w:p w:rsidR="00D9452A" w:rsidRDefault="00D9452A">
            <w:pPr>
              <w:pStyle w:val="ConsPlusNormal"/>
              <w:jc w:val="center"/>
            </w:pPr>
            <w:r>
              <w:t>птица</w:t>
            </w:r>
          </w:p>
        </w:tc>
      </w:tr>
      <w:tr w:rsidR="00D9452A">
        <w:tc>
          <w:tcPr>
            <w:tcW w:w="1757" w:type="dxa"/>
          </w:tcPr>
          <w:p w:rsidR="00D9452A" w:rsidRDefault="00D9452A">
            <w:pPr>
              <w:pStyle w:val="ConsPlusNormal"/>
              <w:jc w:val="center"/>
            </w:pPr>
            <w:r>
              <w:t>15 м</w:t>
            </w:r>
          </w:p>
        </w:tc>
        <w:tc>
          <w:tcPr>
            <w:tcW w:w="1134" w:type="dxa"/>
          </w:tcPr>
          <w:p w:rsidR="00D9452A" w:rsidRDefault="00D9452A">
            <w:pPr>
              <w:pStyle w:val="ConsPlusNormal"/>
              <w:jc w:val="center"/>
            </w:pPr>
            <w:r>
              <w:t>5</w:t>
            </w:r>
          </w:p>
        </w:tc>
        <w:tc>
          <w:tcPr>
            <w:tcW w:w="1701" w:type="dxa"/>
          </w:tcPr>
          <w:p w:rsidR="00D9452A" w:rsidRDefault="00D9452A">
            <w:pPr>
              <w:pStyle w:val="ConsPlusNormal"/>
              <w:jc w:val="center"/>
            </w:pPr>
            <w:r>
              <w:t>3</w:t>
            </w:r>
          </w:p>
        </w:tc>
        <w:tc>
          <w:tcPr>
            <w:tcW w:w="1304" w:type="dxa"/>
          </w:tcPr>
          <w:p w:rsidR="00D9452A" w:rsidRDefault="00D9452A">
            <w:pPr>
              <w:pStyle w:val="ConsPlusNormal"/>
              <w:jc w:val="center"/>
            </w:pPr>
            <w:r>
              <w:t>10</w:t>
            </w:r>
          </w:p>
        </w:tc>
        <w:tc>
          <w:tcPr>
            <w:tcW w:w="1991" w:type="dxa"/>
          </w:tcPr>
          <w:p w:rsidR="00D9452A" w:rsidRDefault="00D9452A">
            <w:pPr>
              <w:pStyle w:val="ConsPlusNormal"/>
              <w:jc w:val="center"/>
            </w:pPr>
            <w:r>
              <w:t>5</w:t>
            </w:r>
          </w:p>
        </w:tc>
        <w:tc>
          <w:tcPr>
            <w:tcW w:w="1134" w:type="dxa"/>
          </w:tcPr>
          <w:p w:rsidR="00D9452A" w:rsidRDefault="00D9452A">
            <w:pPr>
              <w:pStyle w:val="ConsPlusNormal"/>
              <w:jc w:val="center"/>
            </w:pPr>
            <w:r>
              <w:t>50</w:t>
            </w:r>
          </w:p>
        </w:tc>
      </w:tr>
      <w:tr w:rsidR="00D9452A">
        <w:tc>
          <w:tcPr>
            <w:tcW w:w="1757" w:type="dxa"/>
          </w:tcPr>
          <w:p w:rsidR="00D9452A" w:rsidRDefault="00D9452A">
            <w:pPr>
              <w:pStyle w:val="ConsPlusNormal"/>
              <w:jc w:val="center"/>
            </w:pPr>
            <w:r>
              <w:t>25 м</w:t>
            </w:r>
          </w:p>
        </w:tc>
        <w:tc>
          <w:tcPr>
            <w:tcW w:w="1134" w:type="dxa"/>
          </w:tcPr>
          <w:p w:rsidR="00D9452A" w:rsidRDefault="00D9452A">
            <w:pPr>
              <w:pStyle w:val="ConsPlusNormal"/>
              <w:jc w:val="center"/>
            </w:pPr>
            <w:r>
              <w:t>15</w:t>
            </w:r>
          </w:p>
        </w:tc>
        <w:tc>
          <w:tcPr>
            <w:tcW w:w="1701" w:type="dxa"/>
          </w:tcPr>
          <w:p w:rsidR="00D9452A" w:rsidRDefault="00D9452A">
            <w:pPr>
              <w:pStyle w:val="ConsPlusNormal"/>
              <w:jc w:val="center"/>
            </w:pPr>
            <w:r>
              <w:t>10</w:t>
            </w:r>
          </w:p>
        </w:tc>
        <w:tc>
          <w:tcPr>
            <w:tcW w:w="1304" w:type="dxa"/>
          </w:tcPr>
          <w:p w:rsidR="00D9452A" w:rsidRDefault="00D9452A">
            <w:pPr>
              <w:pStyle w:val="ConsPlusNormal"/>
              <w:jc w:val="center"/>
            </w:pPr>
            <w:r>
              <w:t>20</w:t>
            </w:r>
          </w:p>
        </w:tc>
        <w:tc>
          <w:tcPr>
            <w:tcW w:w="1991" w:type="dxa"/>
          </w:tcPr>
          <w:p w:rsidR="00D9452A" w:rsidRDefault="00D9452A">
            <w:pPr>
              <w:pStyle w:val="ConsPlusNormal"/>
              <w:jc w:val="center"/>
            </w:pPr>
            <w:r>
              <w:t>20</w:t>
            </w:r>
          </w:p>
        </w:tc>
        <w:tc>
          <w:tcPr>
            <w:tcW w:w="1134" w:type="dxa"/>
          </w:tcPr>
          <w:p w:rsidR="00D9452A" w:rsidRDefault="00D9452A">
            <w:pPr>
              <w:pStyle w:val="ConsPlusNormal"/>
              <w:jc w:val="center"/>
            </w:pPr>
            <w:r>
              <w:t>75</w:t>
            </w:r>
          </w:p>
        </w:tc>
      </w:tr>
      <w:tr w:rsidR="00D9452A">
        <w:tc>
          <w:tcPr>
            <w:tcW w:w="1757" w:type="dxa"/>
          </w:tcPr>
          <w:p w:rsidR="00D9452A" w:rsidRDefault="00D9452A">
            <w:pPr>
              <w:pStyle w:val="ConsPlusNormal"/>
              <w:jc w:val="center"/>
            </w:pPr>
            <w:r>
              <w:lastRenderedPageBreak/>
              <w:t>50 м</w:t>
            </w:r>
          </w:p>
        </w:tc>
        <w:tc>
          <w:tcPr>
            <w:tcW w:w="1134" w:type="dxa"/>
          </w:tcPr>
          <w:p w:rsidR="00D9452A" w:rsidRDefault="00D9452A">
            <w:pPr>
              <w:pStyle w:val="ConsPlusNormal"/>
              <w:jc w:val="center"/>
            </w:pPr>
            <w:r>
              <w:t>50</w:t>
            </w:r>
          </w:p>
        </w:tc>
        <w:tc>
          <w:tcPr>
            <w:tcW w:w="1701" w:type="dxa"/>
          </w:tcPr>
          <w:p w:rsidR="00D9452A" w:rsidRDefault="00D9452A">
            <w:pPr>
              <w:pStyle w:val="ConsPlusNormal"/>
              <w:jc w:val="center"/>
            </w:pPr>
            <w:r>
              <w:t>20</w:t>
            </w:r>
          </w:p>
        </w:tc>
        <w:tc>
          <w:tcPr>
            <w:tcW w:w="1304" w:type="dxa"/>
          </w:tcPr>
          <w:p w:rsidR="00D9452A" w:rsidRDefault="00D9452A">
            <w:pPr>
              <w:pStyle w:val="ConsPlusNormal"/>
              <w:jc w:val="center"/>
            </w:pPr>
            <w:r>
              <w:t>50</w:t>
            </w:r>
          </w:p>
        </w:tc>
        <w:tc>
          <w:tcPr>
            <w:tcW w:w="1991" w:type="dxa"/>
          </w:tcPr>
          <w:p w:rsidR="00D9452A" w:rsidRDefault="00D9452A">
            <w:pPr>
              <w:pStyle w:val="ConsPlusNormal"/>
              <w:jc w:val="center"/>
            </w:pPr>
            <w:r>
              <w:t>50</w:t>
            </w:r>
          </w:p>
        </w:tc>
        <w:tc>
          <w:tcPr>
            <w:tcW w:w="1134" w:type="dxa"/>
          </w:tcPr>
          <w:p w:rsidR="00D9452A" w:rsidRDefault="00D9452A">
            <w:pPr>
              <w:pStyle w:val="ConsPlusNormal"/>
              <w:jc w:val="center"/>
            </w:pPr>
            <w:r>
              <w:t>150</w:t>
            </w:r>
          </w:p>
        </w:tc>
      </w:tr>
    </w:tbl>
    <w:p w:rsidR="00D9452A" w:rsidRDefault="00D9452A">
      <w:pPr>
        <w:pStyle w:val="ConsPlusNormal"/>
        <w:jc w:val="both"/>
      </w:pPr>
    </w:p>
    <w:p w:rsidR="00D9452A" w:rsidRDefault="00D9452A">
      <w:pPr>
        <w:pStyle w:val="ConsPlusNormal"/>
        <w:ind w:firstLine="540"/>
        <w:jc w:val="both"/>
      </w:pPr>
      <w:r>
        <w:t>8.9.9. Сараи для содержания скота и птицы размещаются на отведенных в указанных целях земельных участках с соблюдением санитарных разрывов до границ участка и соседних строений.</w:t>
      </w:r>
    </w:p>
    <w:p w:rsidR="00D9452A" w:rsidRDefault="00D9452A">
      <w:pPr>
        <w:pStyle w:val="ConsPlusNormal"/>
        <w:spacing w:before="220"/>
        <w:ind w:firstLine="540"/>
        <w:jc w:val="both"/>
      </w:pPr>
      <w:r>
        <w:t>8.9.10. Места, на которые запрещается возвращать животных без владельцев:</w:t>
      </w:r>
    </w:p>
    <w:p w:rsidR="00D9452A" w:rsidRDefault="00D9452A">
      <w:pPr>
        <w:pStyle w:val="ConsPlusNormal"/>
        <w:spacing w:before="220"/>
        <w:ind w:firstLine="540"/>
        <w:jc w:val="both"/>
      </w:pPr>
      <w: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D9452A" w:rsidRDefault="00D9452A">
      <w:pPr>
        <w:pStyle w:val="ConsPlusNormal"/>
        <w:spacing w:before="220"/>
        <w:ind w:firstLine="540"/>
        <w:jc w:val="both"/>
      </w:pPr>
      <w:r>
        <w:t>- территории, прилегающие к многоквартирным домам;</w:t>
      </w:r>
    </w:p>
    <w:p w:rsidR="00D9452A" w:rsidRDefault="00D9452A">
      <w:pPr>
        <w:pStyle w:val="ConsPlusNormal"/>
        <w:spacing w:before="220"/>
        <w:ind w:firstLine="540"/>
        <w:jc w:val="both"/>
      </w:pPr>
      <w:r>
        <w:t>- детские игровые и детские спортивные площадки;</w:t>
      </w:r>
    </w:p>
    <w:p w:rsidR="00D9452A" w:rsidRDefault="00D9452A">
      <w:pPr>
        <w:pStyle w:val="ConsPlusNormal"/>
        <w:spacing w:before="220"/>
        <w:ind w:firstLine="540"/>
        <w:jc w:val="both"/>
      </w:pPr>
      <w:r>
        <w:t>- спортивные площадки для занятий активными видами спорта, площадки, предназначенные для спортивных игр на открытом воздухе;</w:t>
      </w:r>
    </w:p>
    <w:p w:rsidR="00D9452A" w:rsidRDefault="00D9452A">
      <w:pPr>
        <w:pStyle w:val="ConsPlusNormal"/>
        <w:spacing w:before="220"/>
        <w:ind w:firstLine="540"/>
        <w:jc w:val="both"/>
      </w:pPr>
      <w:r>
        <w:t>- кладбища и мемориальные зоны;</w:t>
      </w:r>
    </w:p>
    <w:p w:rsidR="00D9452A" w:rsidRDefault="00D9452A">
      <w:pPr>
        <w:pStyle w:val="ConsPlusNormal"/>
        <w:spacing w:before="220"/>
        <w:ind w:firstLine="540"/>
        <w:jc w:val="both"/>
      </w:pPr>
      <w:r>
        <w:t>- площадки для проведения массовых мероприятий;</w:t>
      </w:r>
    </w:p>
    <w:p w:rsidR="00D9452A" w:rsidRDefault="00D9452A">
      <w:pPr>
        <w:pStyle w:val="ConsPlusNormal"/>
        <w:spacing w:before="220"/>
        <w:ind w:firstLine="540"/>
        <w:jc w:val="both"/>
      </w:pPr>
      <w:r>
        <w:t>- территории детских, образовательных и лечебных учреждений;</w:t>
      </w:r>
    </w:p>
    <w:p w:rsidR="00D9452A" w:rsidRDefault="00D9452A">
      <w:pPr>
        <w:pStyle w:val="ConsPlusNormal"/>
        <w:spacing w:before="220"/>
        <w:ind w:firstLine="540"/>
        <w:jc w:val="both"/>
      </w:pPr>
      <w:r>
        <w:t>- территории, прилегающие к объектам культуры;</w:t>
      </w:r>
    </w:p>
    <w:p w:rsidR="00D9452A" w:rsidRDefault="00D9452A">
      <w:pPr>
        <w:pStyle w:val="ConsPlusNormal"/>
        <w:spacing w:before="220"/>
        <w:ind w:firstLine="540"/>
        <w:jc w:val="both"/>
      </w:pPr>
      <w:r>
        <w:t>- территории, прилегающие к организациям общественного питания, магазинам.</w:t>
      </w:r>
    </w:p>
    <w:p w:rsidR="00D9452A" w:rsidRDefault="00D9452A">
      <w:pPr>
        <w:pStyle w:val="ConsPlusNormal"/>
        <w:jc w:val="both"/>
      </w:pPr>
      <w:r>
        <w:t xml:space="preserve">(п. 8.9.10 введен </w:t>
      </w:r>
      <w:hyperlink r:id="rId138">
        <w:r>
          <w:rPr>
            <w:color w:val="0000FF"/>
          </w:rPr>
          <w:t>Решением</w:t>
        </w:r>
      </w:hyperlink>
      <w:r>
        <w:t xml:space="preserve"> Белокурихинского городского Совета депутатов от 17.03.2023 N 152)</w:t>
      </w:r>
    </w:p>
    <w:p w:rsidR="00D9452A" w:rsidRDefault="00D9452A">
      <w:pPr>
        <w:pStyle w:val="ConsPlusNormal"/>
        <w:spacing w:before="220"/>
        <w:ind w:firstLine="540"/>
        <w:jc w:val="both"/>
      </w:pPr>
      <w:r>
        <w:t>8.9.11. Перечень лиц, уполномоченных на принятие решений о возврате животных без владельцев на прежние места обитания животных без владельцев:</w:t>
      </w:r>
    </w:p>
    <w:p w:rsidR="00D9452A" w:rsidRDefault="00D9452A">
      <w:pPr>
        <w:pStyle w:val="ConsPlusNormal"/>
        <w:spacing w:before="220"/>
        <w:ind w:firstLine="540"/>
        <w:jc w:val="both"/>
      </w:pPr>
      <w:r>
        <w:t>- глава города Белокуриха;</w:t>
      </w:r>
    </w:p>
    <w:p w:rsidR="00D9452A" w:rsidRDefault="00D9452A">
      <w:pPr>
        <w:pStyle w:val="ConsPlusNormal"/>
        <w:spacing w:before="220"/>
        <w:ind w:firstLine="540"/>
        <w:jc w:val="both"/>
      </w:pPr>
      <w:r>
        <w:t>- заместитель главы администрации города по городскому хозяйству;</w:t>
      </w:r>
    </w:p>
    <w:p w:rsidR="00D9452A" w:rsidRDefault="00D9452A">
      <w:pPr>
        <w:pStyle w:val="ConsPlusNormal"/>
        <w:spacing w:before="220"/>
        <w:ind w:firstLine="540"/>
        <w:jc w:val="both"/>
      </w:pPr>
      <w:r>
        <w:t>- начальник управления развития инженерных коммуникаций, ЖКХ, транспорта и газификации;</w:t>
      </w:r>
    </w:p>
    <w:p w:rsidR="00D9452A" w:rsidRDefault="00D9452A">
      <w:pPr>
        <w:pStyle w:val="ConsPlusNormal"/>
        <w:spacing w:before="220"/>
        <w:ind w:firstLine="540"/>
        <w:jc w:val="both"/>
      </w:pPr>
      <w:r>
        <w:t>- главный специалист управления развития инженерных коммуникаций, ЖКХ, транспорта и газификации.</w:t>
      </w:r>
    </w:p>
    <w:p w:rsidR="00D9452A" w:rsidRDefault="00D9452A">
      <w:pPr>
        <w:pStyle w:val="ConsPlusNormal"/>
        <w:jc w:val="both"/>
      </w:pPr>
      <w:r>
        <w:t xml:space="preserve">(п. 8.9.11 введен </w:t>
      </w:r>
      <w:hyperlink r:id="rId139">
        <w:r>
          <w:rPr>
            <w:color w:val="0000FF"/>
          </w:rPr>
          <w:t>Решением</w:t>
        </w:r>
      </w:hyperlink>
      <w:r>
        <w:t xml:space="preserve"> Белокурихинского городского Совета депутатов от 17.03.2023 N 152)</w:t>
      </w:r>
    </w:p>
    <w:p w:rsidR="00D9452A" w:rsidRDefault="00D9452A">
      <w:pPr>
        <w:pStyle w:val="ConsPlusNormal"/>
        <w:jc w:val="both"/>
      </w:pPr>
    </w:p>
    <w:p w:rsidR="00D9452A" w:rsidRDefault="00D9452A">
      <w:pPr>
        <w:pStyle w:val="ConsPlusTitle"/>
        <w:jc w:val="center"/>
        <w:outlineLvl w:val="2"/>
      </w:pPr>
      <w:r>
        <w:t>8.10. Особые требования к доступности городской среды</w:t>
      </w:r>
    </w:p>
    <w:p w:rsidR="00D9452A" w:rsidRDefault="00D9452A">
      <w:pPr>
        <w:pStyle w:val="ConsPlusNormal"/>
        <w:jc w:val="both"/>
      </w:pPr>
    </w:p>
    <w:p w:rsidR="00D9452A" w:rsidRDefault="00D9452A">
      <w:pPr>
        <w:pStyle w:val="ConsPlusNormal"/>
        <w:ind w:firstLine="540"/>
        <w:jc w:val="both"/>
      </w:pPr>
      <w:r>
        <w:t>8.10.1.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городской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9452A" w:rsidRDefault="00D9452A">
      <w:pPr>
        <w:pStyle w:val="ConsPlusNormal"/>
        <w:spacing w:before="220"/>
        <w:ind w:firstLine="540"/>
        <w:jc w:val="both"/>
      </w:pPr>
      <w:r>
        <w:t>8.10.2.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заказчиком в соответствии с утвержденной проектной документацией.</w:t>
      </w:r>
    </w:p>
    <w:p w:rsidR="00D9452A" w:rsidRDefault="00D9452A">
      <w:pPr>
        <w:pStyle w:val="ConsPlusNormal"/>
        <w:spacing w:before="220"/>
        <w:ind w:firstLine="540"/>
        <w:jc w:val="both"/>
      </w:pPr>
      <w:r>
        <w:t xml:space="preserve">8.10.3.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w:t>
      </w:r>
      <w:r>
        <w:lastRenderedPageBreak/>
        <w:t>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D9452A" w:rsidRDefault="00D9452A">
      <w:pPr>
        <w:pStyle w:val="ConsPlusNormal"/>
        <w:jc w:val="both"/>
      </w:pPr>
      <w:r>
        <w:t xml:space="preserve">(п. 8.10.3 введен </w:t>
      </w:r>
      <w:hyperlink r:id="rId140">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8.10.4.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D9452A" w:rsidRDefault="00D9452A">
      <w:pPr>
        <w:pStyle w:val="ConsPlusNormal"/>
        <w:jc w:val="both"/>
      </w:pPr>
      <w:r>
        <w:t xml:space="preserve">(п. 8.10.4 введен </w:t>
      </w:r>
      <w:hyperlink r:id="rId141">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8.10.5.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D9452A" w:rsidRDefault="00D9452A">
      <w:pPr>
        <w:pStyle w:val="ConsPlusNormal"/>
        <w:jc w:val="both"/>
      </w:pPr>
      <w:r>
        <w:t xml:space="preserve">(п. 8.10.5 введен </w:t>
      </w:r>
      <w:hyperlink r:id="rId142">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8.10.6.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D9452A" w:rsidRDefault="00D9452A">
      <w:pPr>
        <w:pStyle w:val="ConsPlusNormal"/>
        <w:spacing w:before="220"/>
        <w:ind w:firstLine="540"/>
        <w:jc w:val="both"/>
      </w:pPr>
      <w:r>
        <w:t>Тротуары, подходы к зданиям, строениям и сооружениям, ступени и пандусы рекомендуется выполнять с нескользящей поверхностью.</w:t>
      </w:r>
    </w:p>
    <w:p w:rsidR="00D9452A" w:rsidRDefault="00D9452A">
      <w:pPr>
        <w:pStyle w:val="ConsPlusNormal"/>
        <w:spacing w:before="220"/>
        <w:ind w:firstLine="540"/>
        <w:jc w:val="both"/>
      </w:pPr>
      <w: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D9452A" w:rsidRDefault="00D9452A">
      <w:pPr>
        <w:pStyle w:val="ConsPlusNormal"/>
        <w:jc w:val="both"/>
      </w:pPr>
      <w:r>
        <w:t xml:space="preserve">(п. 8.10.6 введен </w:t>
      </w:r>
      <w:hyperlink r:id="rId143">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8.10.7.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D9452A" w:rsidRDefault="00D9452A">
      <w:pPr>
        <w:pStyle w:val="ConsPlusNormal"/>
        <w:jc w:val="both"/>
      </w:pPr>
      <w:r>
        <w:t xml:space="preserve">(п. 8.10.7 введен </w:t>
      </w:r>
      <w:hyperlink r:id="rId144">
        <w:r>
          <w:rPr>
            <w:color w:val="0000FF"/>
          </w:rPr>
          <w:t>Решением</w:t>
        </w:r>
      </w:hyperlink>
      <w:r>
        <w:t xml:space="preserve"> Белокурихинского городского Совета депутатов от 22.09.2022 N 110)</w:t>
      </w:r>
    </w:p>
    <w:p w:rsidR="00D9452A" w:rsidRDefault="00D9452A">
      <w:pPr>
        <w:pStyle w:val="ConsPlusNormal"/>
        <w:spacing w:before="220"/>
        <w:ind w:firstLine="540"/>
        <w:jc w:val="both"/>
      </w:pPr>
      <w:r>
        <w:t>8.10.8.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D9452A" w:rsidRDefault="00D9452A">
      <w:pPr>
        <w:pStyle w:val="ConsPlusNormal"/>
        <w:spacing w:before="220"/>
        <w:ind w:firstLine="540"/>
        <w:jc w:val="both"/>
      </w:pPr>
      <w: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D9452A" w:rsidRDefault="00D9452A">
      <w:pPr>
        <w:pStyle w:val="ConsPlusNormal"/>
        <w:spacing w:before="220"/>
        <w:ind w:firstLine="540"/>
        <w:jc w:val="both"/>
      </w:pPr>
      <w:r>
        <w:t xml:space="preserve">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w:t>
      </w:r>
      <w:r>
        <w:lastRenderedPageBreak/>
        <w:t>осязания лицами, владеющими техникой чтения шрифта Брайля, и не владеющими данными навыками МГН.</w:t>
      </w:r>
    </w:p>
    <w:p w:rsidR="00D9452A" w:rsidRDefault="00D9452A">
      <w:pPr>
        <w:pStyle w:val="ConsPlusNormal"/>
        <w:jc w:val="both"/>
      </w:pPr>
      <w:r>
        <w:t xml:space="preserve">(п. 8.10.8 введен </w:t>
      </w:r>
      <w:hyperlink r:id="rId145">
        <w:r>
          <w:rPr>
            <w:color w:val="0000FF"/>
          </w:rPr>
          <w:t>Решением</w:t>
        </w:r>
      </w:hyperlink>
      <w:r>
        <w:t xml:space="preserve"> Белокурихинского городского Совета депутатов от 22.09.2022 N 110)</w:t>
      </w:r>
    </w:p>
    <w:p w:rsidR="00D9452A" w:rsidRDefault="00D9452A">
      <w:pPr>
        <w:pStyle w:val="ConsPlusNormal"/>
        <w:jc w:val="both"/>
      </w:pPr>
    </w:p>
    <w:p w:rsidR="00D9452A" w:rsidRDefault="00D9452A">
      <w:pPr>
        <w:pStyle w:val="ConsPlusTitle"/>
        <w:jc w:val="center"/>
        <w:outlineLvl w:val="2"/>
      </w:pPr>
      <w:r>
        <w:t>8.11. Праздничное оформление территории</w:t>
      </w:r>
    </w:p>
    <w:p w:rsidR="00D9452A" w:rsidRDefault="00D9452A">
      <w:pPr>
        <w:pStyle w:val="ConsPlusNormal"/>
        <w:jc w:val="both"/>
      </w:pPr>
    </w:p>
    <w:p w:rsidR="00D9452A" w:rsidRDefault="00D9452A">
      <w:pPr>
        <w:pStyle w:val="ConsPlusNormal"/>
        <w:ind w:firstLine="540"/>
        <w:jc w:val="both"/>
      </w:pPr>
      <w:r>
        <w:t>8.11.1. Праздничное оформление территории муниципального образования город Белокуриха выполняется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rsidR="00D9452A" w:rsidRDefault="00D9452A">
      <w:pPr>
        <w:pStyle w:val="ConsPlusNormal"/>
        <w:spacing w:before="220"/>
        <w:ind w:firstLine="540"/>
        <w:jc w:val="both"/>
      </w:pPr>
      <w: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9452A" w:rsidRDefault="00D9452A">
      <w:pPr>
        <w:pStyle w:val="ConsPlusNormal"/>
        <w:spacing w:before="220"/>
        <w:ind w:firstLine="540"/>
        <w:jc w:val="both"/>
      </w:pPr>
      <w:r>
        <w:t>8.11.2.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в пределах средств, предусмотренных на эти цели в бюджете города.</w:t>
      </w:r>
    </w:p>
    <w:p w:rsidR="00D9452A" w:rsidRDefault="00D9452A">
      <w:pPr>
        <w:pStyle w:val="ConsPlusNormal"/>
        <w:spacing w:before="220"/>
        <w:ind w:firstLine="540"/>
        <w:jc w:val="both"/>
      </w:pPr>
      <w:r>
        <w:t>8.11.3.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9452A" w:rsidRDefault="00D9452A">
      <w:pPr>
        <w:pStyle w:val="ConsPlusNormal"/>
        <w:spacing w:before="220"/>
        <w:ind w:firstLine="540"/>
        <w:jc w:val="both"/>
      </w:pPr>
      <w: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w:t>
      </w:r>
    </w:p>
    <w:p w:rsidR="00D9452A" w:rsidRDefault="00D9452A">
      <w:pPr>
        <w:pStyle w:val="ConsPlusNormal"/>
        <w:spacing w:before="220"/>
        <w:ind w:firstLine="540"/>
        <w:jc w:val="both"/>
      </w:pPr>
      <w: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9452A" w:rsidRDefault="00D9452A">
      <w:pPr>
        <w:pStyle w:val="ConsPlusNormal"/>
        <w:jc w:val="both"/>
      </w:pPr>
    </w:p>
    <w:p w:rsidR="00D9452A" w:rsidRDefault="00D9452A">
      <w:pPr>
        <w:pStyle w:val="ConsPlusTitle"/>
        <w:jc w:val="center"/>
        <w:outlineLvl w:val="1"/>
      </w:pPr>
      <w:r>
        <w:t>Раздел 9. КОНТРОЛЬ ЗА СОБЛЮДЕНИЕМ НОРМ И ПРАВИЛ</w:t>
      </w:r>
    </w:p>
    <w:p w:rsidR="00D9452A" w:rsidRDefault="00D9452A">
      <w:pPr>
        <w:pStyle w:val="ConsPlusTitle"/>
        <w:jc w:val="center"/>
      </w:pPr>
      <w:r>
        <w:t>БЛАГОУСТРОЙСТВА</w:t>
      </w:r>
    </w:p>
    <w:p w:rsidR="00D9452A" w:rsidRDefault="00D9452A">
      <w:pPr>
        <w:pStyle w:val="ConsPlusNormal"/>
        <w:jc w:val="center"/>
      </w:pPr>
      <w:r>
        <w:t xml:space="preserve">(в ред. </w:t>
      </w:r>
      <w:hyperlink r:id="rId146">
        <w:r>
          <w:rPr>
            <w:color w:val="0000FF"/>
          </w:rPr>
          <w:t>Решения</w:t>
        </w:r>
      </w:hyperlink>
      <w:r>
        <w:t xml:space="preserve"> Белокурихинского городского Совета депутатов</w:t>
      </w:r>
    </w:p>
    <w:p w:rsidR="00D9452A" w:rsidRDefault="00D9452A">
      <w:pPr>
        <w:pStyle w:val="ConsPlusNormal"/>
        <w:jc w:val="center"/>
      </w:pPr>
      <w:r>
        <w:t>от 24.03.2022 N 60)</w:t>
      </w:r>
    </w:p>
    <w:p w:rsidR="00D9452A" w:rsidRDefault="00D9452A">
      <w:pPr>
        <w:pStyle w:val="ConsPlusNormal"/>
        <w:jc w:val="both"/>
      </w:pPr>
    </w:p>
    <w:p w:rsidR="00D9452A" w:rsidRDefault="00D9452A">
      <w:pPr>
        <w:pStyle w:val="ConsPlusNormal"/>
        <w:ind w:firstLine="540"/>
        <w:jc w:val="both"/>
      </w:pPr>
      <w:r>
        <w:t xml:space="preserve">9.1. Муниципальный контроль в сфере благоустройства осуществляется в соответствии с </w:t>
      </w:r>
      <w:hyperlink r:id="rId147">
        <w:r>
          <w:rPr>
            <w:color w:val="0000FF"/>
          </w:rPr>
          <w:t>решением</w:t>
        </w:r>
      </w:hyperlink>
      <w:r>
        <w:t xml:space="preserve"> Белокурихинского городского Совета депутатов Алтайского края от 30.09.2021 N 404 "О принятии положения о муниципальном контроле в сфере благоустройства на территории муниципального образования город Белокуриха Алтайского края".</w:t>
      </w:r>
    </w:p>
    <w:p w:rsidR="00D9452A" w:rsidRDefault="00D9452A">
      <w:pPr>
        <w:pStyle w:val="ConsPlusNormal"/>
        <w:jc w:val="both"/>
      </w:pPr>
    </w:p>
    <w:p w:rsidR="00D9452A" w:rsidRDefault="00D9452A">
      <w:pPr>
        <w:pStyle w:val="ConsPlusTitle"/>
        <w:jc w:val="center"/>
        <w:outlineLvl w:val="1"/>
      </w:pPr>
      <w:r>
        <w:t>Раздел 10. ФОРМЫ И МЕХАНИЗМЫ ОБЩЕСТВЕННОГО УЧАСТИЯ</w:t>
      </w:r>
    </w:p>
    <w:p w:rsidR="00D9452A" w:rsidRDefault="00D9452A">
      <w:pPr>
        <w:pStyle w:val="ConsPlusTitle"/>
        <w:jc w:val="center"/>
      </w:pPr>
      <w:r>
        <w:t>В ПРИНЯТИИ РЕШЕНИЙ И РЕАЛИЗАЦИИ ПРОЕКТОВ КОМПЛЕКСНОГО</w:t>
      </w:r>
    </w:p>
    <w:p w:rsidR="00D9452A" w:rsidRDefault="00D9452A">
      <w:pPr>
        <w:pStyle w:val="ConsPlusTitle"/>
        <w:jc w:val="center"/>
      </w:pPr>
      <w:r>
        <w:t>БЛАГОУСТРОЙСТВА И РАЗВИТИЯ ГОРОДСКОЙ СРЕДЫ</w:t>
      </w:r>
    </w:p>
    <w:p w:rsidR="00D9452A" w:rsidRDefault="00D9452A">
      <w:pPr>
        <w:pStyle w:val="ConsPlusNormal"/>
        <w:jc w:val="both"/>
      </w:pPr>
    </w:p>
    <w:p w:rsidR="00D9452A" w:rsidRDefault="00D9452A">
      <w:pPr>
        <w:pStyle w:val="ConsPlusNormal"/>
        <w:ind w:firstLine="540"/>
        <w:jc w:val="both"/>
      </w:pPr>
      <w:r>
        <w:t>10.1. Задачи, эффективность и формы общественного участия.</w:t>
      </w:r>
    </w:p>
    <w:p w:rsidR="00D9452A" w:rsidRDefault="00D9452A">
      <w:pPr>
        <w:pStyle w:val="ConsPlusNormal"/>
        <w:spacing w:before="220"/>
        <w:ind w:firstLine="540"/>
        <w:jc w:val="both"/>
      </w:pPr>
      <w:r>
        <w:t>10.1.1.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9452A" w:rsidRDefault="00D9452A">
      <w:pPr>
        <w:pStyle w:val="ConsPlusNormal"/>
        <w:spacing w:before="220"/>
        <w:ind w:firstLine="540"/>
        <w:jc w:val="both"/>
      </w:pPr>
      <w:r>
        <w:t xml:space="preserve">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w:t>
      </w:r>
      <w:r>
        <w:lastRenderedPageBreak/>
        <w:t>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9452A" w:rsidRDefault="00D9452A">
      <w:pPr>
        <w:pStyle w:val="ConsPlusNormal"/>
        <w:spacing w:before="220"/>
        <w:ind w:firstLine="540"/>
        <w:jc w:val="both"/>
      </w:pPr>
      <w: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9452A" w:rsidRDefault="00D9452A">
      <w:pPr>
        <w:pStyle w:val="ConsPlusNormal"/>
        <w:spacing w:before="220"/>
        <w:ind w:firstLine="540"/>
        <w:jc w:val="both"/>
      </w:pPr>
      <w:r>
        <w:t>10.1.4.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D9452A" w:rsidRDefault="00D9452A">
      <w:pPr>
        <w:pStyle w:val="ConsPlusNormal"/>
        <w:spacing w:before="220"/>
        <w:ind w:firstLine="540"/>
        <w:jc w:val="both"/>
      </w:pPr>
      <w:r>
        <w:t>10.2. Основные решения.</w:t>
      </w:r>
    </w:p>
    <w:p w:rsidR="00D9452A" w:rsidRDefault="00D9452A">
      <w:pPr>
        <w:pStyle w:val="ConsPlusNormal"/>
        <w:spacing w:before="220"/>
        <w:ind w:firstLine="540"/>
        <w:jc w:val="both"/>
      </w:pPr>
      <w: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9452A" w:rsidRDefault="00D9452A">
      <w:pPr>
        <w:pStyle w:val="ConsPlusNormal"/>
        <w:spacing w:before="220"/>
        <w:ind w:firstLine="540"/>
        <w:jc w:val="both"/>
      </w:pPr>
      <w:r>
        <w:t>б) разработка внутренних правил, регулирующих процесс общественного участия;</w:t>
      </w:r>
    </w:p>
    <w:p w:rsidR="00D9452A" w:rsidRDefault="00D9452A">
      <w:pPr>
        <w:pStyle w:val="ConsPlusNormal"/>
        <w:spacing w:before="220"/>
        <w:ind w:firstLine="540"/>
        <w:jc w:val="both"/>
      </w:pPr>
      <w: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9452A" w:rsidRDefault="00D9452A">
      <w:pPr>
        <w:pStyle w:val="ConsPlusNormal"/>
        <w:spacing w:before="220"/>
        <w:ind w:firstLine="540"/>
        <w:jc w:val="both"/>
      </w:pPr>
      <w: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D9452A" w:rsidRDefault="00D9452A">
      <w:pPr>
        <w:pStyle w:val="ConsPlusNormal"/>
        <w:spacing w:before="22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9452A" w:rsidRDefault="00D9452A">
      <w:pPr>
        <w:pStyle w:val="ConsPlusNormal"/>
        <w:spacing w:before="22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9452A" w:rsidRDefault="00D9452A">
      <w:pPr>
        <w:pStyle w:val="ConsPlusNormal"/>
        <w:spacing w:before="220"/>
        <w:ind w:firstLine="540"/>
        <w:jc w:val="both"/>
      </w:pPr>
      <w:r>
        <w:t>3 этап: рассмотрение созданных вариантов с вовлечением всех заинтересованных лиц, имеющих отношение к данной территории и данному вопросу;</w:t>
      </w:r>
    </w:p>
    <w:p w:rsidR="00D9452A" w:rsidRDefault="00D9452A">
      <w:pPr>
        <w:pStyle w:val="ConsPlusNormal"/>
        <w:spacing w:before="220"/>
        <w:ind w:firstLine="540"/>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9452A" w:rsidRDefault="00D9452A">
      <w:pPr>
        <w:pStyle w:val="ConsPlusNormal"/>
        <w:spacing w:before="220"/>
        <w:ind w:firstLine="540"/>
        <w:jc w:val="both"/>
      </w:pPr>
      <w:r>
        <w:t>10.2.1.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D9452A" w:rsidRDefault="00D9452A">
      <w:pPr>
        <w:pStyle w:val="ConsPlusNormal"/>
        <w:spacing w:before="220"/>
        <w:ind w:firstLine="540"/>
        <w:jc w:val="both"/>
      </w:pPr>
      <w:r>
        <w:t xml:space="preserve">10.2.2. Открытое обсуждение проектов благоустройства территорий рекомендуется </w:t>
      </w:r>
      <w:r>
        <w:lastRenderedPageBreak/>
        <w:t>организовывать на этапе формулирования задач проекта и по итогам каждого из этапов проектирования.</w:t>
      </w:r>
    </w:p>
    <w:p w:rsidR="00D9452A" w:rsidRDefault="00D9452A">
      <w:pPr>
        <w:pStyle w:val="ConsPlusNormal"/>
        <w:spacing w:before="220"/>
        <w:ind w:firstLine="540"/>
        <w:jc w:val="both"/>
      </w:pPr>
      <w:r>
        <w:t>10.2.3.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D9452A" w:rsidRDefault="00D9452A">
      <w:pPr>
        <w:pStyle w:val="ConsPlusNormal"/>
        <w:spacing w:before="220"/>
        <w:ind w:firstLine="540"/>
        <w:jc w:val="both"/>
      </w:pPr>
      <w:r>
        <w:t>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9452A" w:rsidRDefault="00D9452A">
      <w:pPr>
        <w:pStyle w:val="ConsPlusNormal"/>
        <w:spacing w:before="220"/>
        <w:ind w:firstLine="540"/>
        <w:jc w:val="both"/>
      </w:pPr>
      <w:r>
        <w:t>10.2.5.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D9452A" w:rsidRDefault="00D9452A">
      <w:pPr>
        <w:pStyle w:val="ConsPlusNormal"/>
        <w:spacing w:before="220"/>
        <w:ind w:firstLine="540"/>
        <w:jc w:val="both"/>
      </w:pPr>
      <w:r>
        <w:t>10.3. Формы общественного участия.</w:t>
      </w:r>
    </w:p>
    <w:p w:rsidR="00D9452A" w:rsidRDefault="00D9452A">
      <w:pPr>
        <w:pStyle w:val="ConsPlusNormal"/>
        <w:spacing w:before="220"/>
        <w:ind w:firstLine="540"/>
        <w:jc w:val="both"/>
      </w:pPr>
      <w:r>
        <w:t>10.3.1.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9452A" w:rsidRDefault="00D9452A">
      <w:pPr>
        <w:pStyle w:val="ConsPlusNormal"/>
        <w:spacing w:before="220"/>
        <w:ind w:firstLine="540"/>
        <w:jc w:val="both"/>
      </w:pPr>
      <w:r>
        <w:t>а) совместное определение целей и задач по развитию территории, инвентаризация проблем и потенциалов среды;</w:t>
      </w:r>
    </w:p>
    <w:p w:rsidR="00D9452A" w:rsidRDefault="00D9452A">
      <w:pPr>
        <w:pStyle w:val="ConsPlusNormal"/>
        <w:spacing w:before="220"/>
        <w:ind w:firstLine="540"/>
        <w:jc w:val="both"/>
      </w:pPr>
      <w: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9452A" w:rsidRDefault="00D9452A">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9452A" w:rsidRDefault="00D9452A">
      <w:pPr>
        <w:pStyle w:val="ConsPlusNormal"/>
        <w:spacing w:before="220"/>
        <w:ind w:firstLine="540"/>
        <w:jc w:val="both"/>
      </w:pPr>
      <w:r>
        <w:t>г) консультации в выборе типов покрытий с учетом функционального зонирования территории;</w:t>
      </w:r>
    </w:p>
    <w:p w:rsidR="00D9452A" w:rsidRDefault="00D9452A">
      <w:pPr>
        <w:pStyle w:val="ConsPlusNormal"/>
        <w:spacing w:before="220"/>
        <w:ind w:firstLine="540"/>
        <w:jc w:val="both"/>
      </w:pPr>
      <w:r>
        <w:t>д) консультации по предполагаемым типам озеленения;</w:t>
      </w:r>
    </w:p>
    <w:p w:rsidR="00D9452A" w:rsidRDefault="00D9452A">
      <w:pPr>
        <w:pStyle w:val="ConsPlusNormal"/>
        <w:spacing w:before="220"/>
        <w:ind w:firstLine="540"/>
        <w:jc w:val="both"/>
      </w:pPr>
      <w:r>
        <w:t>е) консультации по предполагаемым типам освещения и осветительного оборудования;</w:t>
      </w:r>
    </w:p>
    <w:p w:rsidR="00D9452A" w:rsidRDefault="00D9452A">
      <w:pPr>
        <w:pStyle w:val="ConsPlusNormal"/>
        <w:spacing w:before="220"/>
        <w:ind w:firstLine="540"/>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9452A" w:rsidRDefault="00D9452A">
      <w:pPr>
        <w:pStyle w:val="ConsPlusNormal"/>
        <w:spacing w:before="220"/>
        <w:ind w:firstLine="540"/>
        <w:jc w:val="both"/>
      </w:pPr>
      <w: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9452A" w:rsidRDefault="00D9452A">
      <w:pPr>
        <w:pStyle w:val="ConsPlusNormal"/>
        <w:spacing w:before="220"/>
        <w:ind w:firstLine="540"/>
        <w:jc w:val="both"/>
      </w:pPr>
      <w: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w:t>
      </w:r>
      <w:r>
        <w:lastRenderedPageBreak/>
        <w:t>рабочей группы, общественного совета проекта, либо наблюдательного совета проекта);</w:t>
      </w:r>
    </w:p>
    <w:p w:rsidR="00D9452A" w:rsidRDefault="00D9452A">
      <w:pPr>
        <w:pStyle w:val="ConsPlusNormal"/>
        <w:spacing w:before="220"/>
        <w:ind w:firstLine="540"/>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9452A" w:rsidRDefault="00D9452A">
      <w:pPr>
        <w:pStyle w:val="ConsPlusNormal"/>
        <w:spacing w:before="220"/>
        <w:ind w:firstLine="540"/>
        <w:jc w:val="both"/>
      </w:pPr>
      <w:r>
        <w:t>10.3.2. При реализации проектов рекомендуется информировать общественность о планирующихся изменениях и возможности участия в этом процессе.</w:t>
      </w:r>
    </w:p>
    <w:p w:rsidR="00D9452A" w:rsidRDefault="00D9452A">
      <w:pPr>
        <w:pStyle w:val="ConsPlusNormal"/>
        <w:spacing w:before="220"/>
        <w:ind w:firstLine="540"/>
        <w:jc w:val="both"/>
      </w:pPr>
      <w:r>
        <w:t>10.3.3. Информирование может осуществляться путем:</w:t>
      </w:r>
    </w:p>
    <w:p w:rsidR="00D9452A" w:rsidRDefault="00D9452A">
      <w:pPr>
        <w:pStyle w:val="ConsPlusNormal"/>
        <w:spacing w:before="220"/>
        <w:ind w:firstLine="540"/>
        <w:jc w:val="both"/>
      </w:pPr>
      <w: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D9452A" w:rsidRDefault="00D9452A">
      <w:pPr>
        <w:pStyle w:val="ConsPlusNormal"/>
        <w:spacing w:before="220"/>
        <w:ind w:firstLine="540"/>
        <w:jc w:val="both"/>
      </w:pPr>
      <w: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9452A" w:rsidRDefault="00D9452A">
      <w:pPr>
        <w:pStyle w:val="ConsPlusNormal"/>
        <w:spacing w:before="22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(придомовой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9452A" w:rsidRDefault="00D9452A">
      <w:pPr>
        <w:pStyle w:val="ConsPlusNormal"/>
        <w:spacing w:before="220"/>
        <w:ind w:firstLine="540"/>
        <w:jc w:val="both"/>
      </w:pPr>
      <w: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9452A" w:rsidRDefault="00D9452A">
      <w:pPr>
        <w:pStyle w:val="ConsPlusNormal"/>
        <w:spacing w:before="220"/>
        <w:ind w:firstLine="540"/>
        <w:jc w:val="both"/>
      </w:pPr>
      <w:r>
        <w:t>д) индивидуальных приглашений участников встречи лично, по электронной почте или по телефону;</w:t>
      </w:r>
    </w:p>
    <w:p w:rsidR="00D9452A" w:rsidRDefault="00D9452A">
      <w:pPr>
        <w:pStyle w:val="ConsPlusNormal"/>
        <w:spacing w:before="220"/>
        <w:ind w:firstLine="540"/>
        <w:jc w:val="both"/>
      </w:pPr>
      <w: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9452A" w:rsidRDefault="00D9452A">
      <w:pPr>
        <w:pStyle w:val="ConsPlusNormal"/>
        <w:spacing w:before="220"/>
        <w:ind w:firstLine="540"/>
        <w:jc w:val="both"/>
      </w:pPr>
      <w:r>
        <w:t>ж)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9452A" w:rsidRDefault="00D9452A">
      <w:pPr>
        <w:pStyle w:val="ConsPlusNormal"/>
        <w:spacing w:before="220"/>
        <w:ind w:firstLine="540"/>
        <w:jc w:val="both"/>
      </w:pPr>
      <w:r>
        <w:t>з) установки специальных информационных стендов в местах с большой проходимостью, на территории самого объекта проектирования (придомовой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9452A" w:rsidRDefault="00D9452A">
      <w:pPr>
        <w:pStyle w:val="ConsPlusNormal"/>
        <w:jc w:val="both"/>
      </w:pPr>
      <w:r>
        <w:t xml:space="preserve">(п. 10.3.3 в ред. </w:t>
      </w:r>
      <w:hyperlink r:id="rId148">
        <w:r>
          <w:rPr>
            <w:color w:val="0000FF"/>
          </w:rPr>
          <w:t>Решения</w:t>
        </w:r>
      </w:hyperlink>
      <w:r>
        <w:t xml:space="preserve"> Белокурихинского городского Совета депутатов от 20.09.2019 N 255)</w:t>
      </w:r>
    </w:p>
    <w:p w:rsidR="00D9452A" w:rsidRDefault="00D9452A">
      <w:pPr>
        <w:pStyle w:val="ConsPlusNormal"/>
        <w:spacing w:before="220"/>
        <w:ind w:firstLine="540"/>
        <w:jc w:val="both"/>
      </w:pPr>
      <w:r>
        <w:t>10.4. Механизмы общественного участия.</w:t>
      </w:r>
    </w:p>
    <w:p w:rsidR="00D9452A" w:rsidRDefault="00D9452A">
      <w:pPr>
        <w:pStyle w:val="ConsPlusNormal"/>
        <w:spacing w:before="220"/>
        <w:ind w:firstLine="540"/>
        <w:jc w:val="both"/>
      </w:pPr>
      <w:r>
        <w:t xml:space="preserve">10.4.1.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lastRenderedPageBreak/>
        <w:t xml:space="preserve">Федеральным </w:t>
      </w:r>
      <w:hyperlink r:id="rId149">
        <w:r>
          <w:rPr>
            <w:color w:val="0000FF"/>
          </w:rPr>
          <w:t>законом</w:t>
        </w:r>
      </w:hyperlink>
      <w:r>
        <w:t xml:space="preserve"> от 21 июля 2014 г. N 212-ФЗ "Об основах общественного контроля в Российской Федерации".</w:t>
      </w:r>
    </w:p>
    <w:p w:rsidR="00D9452A" w:rsidRDefault="00D9452A">
      <w:pPr>
        <w:pStyle w:val="ConsPlusNormal"/>
        <w:spacing w:before="220"/>
        <w:ind w:firstLine="540"/>
        <w:jc w:val="both"/>
      </w:pPr>
      <w:r>
        <w:t>10.4.2.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9452A" w:rsidRDefault="00D9452A">
      <w:pPr>
        <w:pStyle w:val="ConsPlusNormal"/>
        <w:spacing w:before="220"/>
        <w:ind w:firstLine="540"/>
        <w:jc w:val="both"/>
      </w:pPr>
      <w:r>
        <w:t>10.4.3.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D9452A" w:rsidRDefault="00D9452A">
      <w:pPr>
        <w:pStyle w:val="ConsPlusNormal"/>
        <w:spacing w:before="220"/>
        <w:ind w:firstLine="540"/>
        <w:jc w:val="both"/>
      </w:pPr>
      <w:r>
        <w:t>10.4.4.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9452A" w:rsidRDefault="00D9452A">
      <w:pPr>
        <w:pStyle w:val="ConsPlusNormal"/>
        <w:spacing w:before="220"/>
        <w:ind w:firstLine="540"/>
        <w:jc w:val="both"/>
      </w:pPr>
      <w:r>
        <w:t>10.4.5. 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D9452A" w:rsidRDefault="00D9452A">
      <w:pPr>
        <w:pStyle w:val="ConsPlusNormal"/>
        <w:spacing w:before="220"/>
        <w:ind w:firstLine="540"/>
        <w:jc w:val="both"/>
      </w:pPr>
      <w:r>
        <w:t>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D9452A" w:rsidRDefault="00D9452A">
      <w:pPr>
        <w:pStyle w:val="ConsPlusNormal"/>
        <w:spacing w:before="220"/>
        <w:ind w:firstLine="540"/>
        <w:jc w:val="both"/>
      </w:pPr>
      <w:r>
        <w:t>10.4.7. Общественный контроль является одним из механизмов общественного участия.</w:t>
      </w:r>
    </w:p>
    <w:p w:rsidR="00D9452A" w:rsidRDefault="00D9452A">
      <w:pPr>
        <w:pStyle w:val="ConsPlusNormal"/>
        <w:spacing w:before="220"/>
        <w:ind w:firstLine="540"/>
        <w:jc w:val="both"/>
      </w:pPr>
      <w:r>
        <w:t>10.4.8.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9452A" w:rsidRDefault="00D9452A">
      <w:pPr>
        <w:pStyle w:val="ConsPlusNormal"/>
        <w:spacing w:before="220"/>
        <w:ind w:firstLine="540"/>
        <w:jc w:val="both"/>
      </w:pPr>
      <w:r>
        <w:t>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D9452A" w:rsidRDefault="00D9452A">
      <w:pPr>
        <w:pStyle w:val="ConsPlusNormal"/>
        <w:spacing w:before="220"/>
        <w:ind w:firstLine="540"/>
        <w:jc w:val="both"/>
      </w:pPr>
      <w: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9452A" w:rsidRDefault="00D9452A">
      <w:pPr>
        <w:pStyle w:val="ConsPlusNormal"/>
        <w:spacing w:before="220"/>
        <w:ind w:firstLine="540"/>
        <w:jc w:val="both"/>
      </w:pPr>
      <w: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9452A" w:rsidRDefault="00D9452A">
      <w:pPr>
        <w:pStyle w:val="ConsPlusNormal"/>
        <w:spacing w:before="220"/>
        <w:ind w:firstLine="540"/>
        <w:jc w:val="both"/>
      </w:pPr>
      <w:r>
        <w:t xml:space="preserve">10.5.1.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w:t>
      </w:r>
      <w:r>
        <w:lastRenderedPageBreak/>
        <w:t>привлечением их к участию.</w:t>
      </w:r>
    </w:p>
    <w:p w:rsidR="00D9452A" w:rsidRDefault="00D9452A">
      <w:pPr>
        <w:pStyle w:val="ConsPlusNormal"/>
        <w:spacing w:before="220"/>
        <w:ind w:firstLine="540"/>
        <w:jc w:val="both"/>
      </w:pPr>
      <w:r>
        <w:t>10.5.2. Участие лиц, осуществляющих предпринимательскую деятельность, в реализации комплексных проектов благоустройства может заключаться:</w:t>
      </w:r>
    </w:p>
    <w:p w:rsidR="00D9452A" w:rsidRDefault="00D9452A">
      <w:pPr>
        <w:pStyle w:val="ConsPlusNormal"/>
        <w:spacing w:before="220"/>
        <w:ind w:firstLine="540"/>
        <w:jc w:val="both"/>
      </w:pPr>
      <w:r>
        <w:t>а) в создании и предоставлении разного рода услуг и сервисов для посетителей общественных пространств;</w:t>
      </w:r>
    </w:p>
    <w:p w:rsidR="00D9452A" w:rsidRDefault="00D9452A">
      <w:pPr>
        <w:pStyle w:val="ConsPlusNormal"/>
        <w:spacing w:before="220"/>
        <w:ind w:firstLine="540"/>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9452A" w:rsidRDefault="00D9452A">
      <w:pPr>
        <w:pStyle w:val="ConsPlusNormal"/>
        <w:spacing w:before="220"/>
        <w:ind w:firstLine="540"/>
        <w:jc w:val="both"/>
      </w:pPr>
      <w:r>
        <w:t>в) в строительстве, реконструкции, реставрации объектов недвижимости;</w:t>
      </w:r>
    </w:p>
    <w:p w:rsidR="00D9452A" w:rsidRDefault="00D9452A">
      <w:pPr>
        <w:pStyle w:val="ConsPlusNormal"/>
        <w:spacing w:before="220"/>
        <w:ind w:firstLine="540"/>
        <w:jc w:val="both"/>
      </w:pPr>
      <w:r>
        <w:t>г) в производстве или размещении элементов благоустройства;</w:t>
      </w:r>
    </w:p>
    <w:p w:rsidR="00D9452A" w:rsidRDefault="00D9452A">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9452A" w:rsidRDefault="00D9452A">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D9452A" w:rsidRDefault="00D9452A">
      <w:pPr>
        <w:pStyle w:val="ConsPlusNormal"/>
        <w:spacing w:before="22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9452A" w:rsidRDefault="00D9452A">
      <w:pPr>
        <w:pStyle w:val="ConsPlusNormal"/>
        <w:spacing w:before="220"/>
        <w:ind w:firstLine="540"/>
        <w:jc w:val="both"/>
      </w:pPr>
      <w:r>
        <w:t>з) в иных формах.</w:t>
      </w:r>
    </w:p>
    <w:p w:rsidR="00D9452A" w:rsidRDefault="00D94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94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2A" w:rsidRDefault="00D94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2A" w:rsidRDefault="00D9452A">
            <w:pPr>
              <w:pStyle w:val="ConsPlusNormal"/>
              <w:jc w:val="both"/>
            </w:pPr>
            <w:r>
              <w:rPr>
                <w:color w:val="392C69"/>
              </w:rPr>
              <w:t>КонсультантПлюс: примечание.</w:t>
            </w:r>
          </w:p>
          <w:p w:rsidR="00D9452A" w:rsidRDefault="00D9452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452A" w:rsidRDefault="00D9452A">
            <w:pPr>
              <w:pStyle w:val="ConsPlusNormal"/>
            </w:pPr>
          </w:p>
        </w:tc>
      </w:tr>
    </w:tbl>
    <w:p w:rsidR="00D9452A" w:rsidRDefault="00D9452A">
      <w:pPr>
        <w:pStyle w:val="ConsPlusNormal"/>
        <w:spacing w:before="280"/>
        <w:ind w:firstLine="540"/>
        <w:jc w:val="both"/>
      </w:pPr>
      <w:r>
        <w:t>10.5.2.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9452A" w:rsidRDefault="00D9452A">
      <w:pPr>
        <w:pStyle w:val="ConsPlusNormal"/>
        <w:spacing w:before="220"/>
        <w:ind w:firstLine="540"/>
        <w:jc w:val="both"/>
      </w:pPr>
      <w:r>
        <w:t>10.5.3.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9452A" w:rsidRDefault="00D9452A">
      <w:pPr>
        <w:pStyle w:val="ConsPlusNormal"/>
        <w:jc w:val="both"/>
      </w:pPr>
    </w:p>
    <w:p w:rsidR="00D9452A" w:rsidRDefault="00D9452A">
      <w:pPr>
        <w:pStyle w:val="ConsPlusTitle"/>
        <w:jc w:val="center"/>
        <w:outlineLvl w:val="1"/>
      </w:pPr>
      <w:r>
        <w:t>Раздел 11. ПЕРЕЧЕНЬ СВОДОВ ПРАВИЛ И НАЦИОНАЛЬНЫХ СТАНДАРТОВ,</w:t>
      </w:r>
    </w:p>
    <w:p w:rsidR="00D9452A" w:rsidRDefault="00D9452A">
      <w:pPr>
        <w:pStyle w:val="ConsPlusTitle"/>
        <w:jc w:val="center"/>
      </w:pPr>
      <w:r>
        <w:t>ПРИМЕНЯЕМЫХ ПРИ ОСУЩЕСТВЛЕНИИ ДЕЯТЕЛЬНОСТИ</w:t>
      </w:r>
    </w:p>
    <w:p w:rsidR="00D9452A" w:rsidRDefault="00D9452A">
      <w:pPr>
        <w:pStyle w:val="ConsPlusTitle"/>
        <w:jc w:val="center"/>
      </w:pPr>
      <w:r>
        <w:t>ПО БЛАГОУСТРОЙСТВУ</w:t>
      </w:r>
    </w:p>
    <w:p w:rsidR="00D9452A" w:rsidRDefault="00D9452A">
      <w:pPr>
        <w:pStyle w:val="ConsPlusNormal"/>
        <w:jc w:val="both"/>
      </w:pPr>
    </w:p>
    <w:p w:rsidR="00D9452A" w:rsidRDefault="00D9452A">
      <w:pPr>
        <w:pStyle w:val="ConsPlusNormal"/>
        <w:ind w:firstLine="540"/>
        <w:jc w:val="both"/>
      </w:pPr>
      <w:r>
        <w:t>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D9452A" w:rsidRDefault="00D9452A">
      <w:pPr>
        <w:pStyle w:val="ConsPlusNormal"/>
        <w:spacing w:before="220"/>
        <w:ind w:firstLine="540"/>
        <w:jc w:val="both"/>
      </w:pPr>
      <w:r>
        <w:t>СП 42.13330.2016 "СНиП 2.07.01-89* Градостроительство. Планировка и застройка городских и сельских поселений";</w:t>
      </w:r>
    </w:p>
    <w:p w:rsidR="00D9452A" w:rsidRDefault="00D9452A">
      <w:pPr>
        <w:pStyle w:val="ConsPlusNormal"/>
        <w:spacing w:before="220"/>
        <w:ind w:firstLine="540"/>
        <w:jc w:val="both"/>
      </w:pPr>
      <w:r>
        <w:t>СП 82.13330.2016 "СНиП III-10-75 Благоустройство территорий";</w:t>
      </w:r>
    </w:p>
    <w:p w:rsidR="00D9452A" w:rsidRDefault="00D9452A">
      <w:pPr>
        <w:pStyle w:val="ConsPlusNormal"/>
        <w:spacing w:before="220"/>
        <w:ind w:firstLine="540"/>
        <w:jc w:val="both"/>
      </w:pPr>
      <w:r>
        <w:t>СП 45.13330.2012 "СНиП 3.02.01-87 Земляные сооружения, основания и фундаменты";</w:t>
      </w:r>
    </w:p>
    <w:p w:rsidR="00D9452A" w:rsidRDefault="00D9452A">
      <w:pPr>
        <w:pStyle w:val="ConsPlusNormal"/>
        <w:spacing w:before="220"/>
        <w:ind w:firstLine="540"/>
        <w:jc w:val="both"/>
      </w:pPr>
      <w:r>
        <w:lastRenderedPageBreak/>
        <w:t>СП 48.13330.2011 "СНиП 12-01-2004 Организация строительства";</w:t>
      </w:r>
    </w:p>
    <w:p w:rsidR="00D9452A" w:rsidRDefault="00D9452A">
      <w:pPr>
        <w:pStyle w:val="ConsPlusNormal"/>
        <w:spacing w:before="220"/>
        <w:ind w:firstLine="540"/>
        <w:jc w:val="both"/>
      </w:pPr>
      <w:r>
        <w:t>СП 116.13330.2012 "СНиП 22-02-2003 Инженерная защита территорий, зданий и сооружений от опасных геологических процессов. Основные положения";</w:t>
      </w:r>
    </w:p>
    <w:p w:rsidR="00D9452A" w:rsidRDefault="00D9452A">
      <w:pPr>
        <w:pStyle w:val="ConsPlusNormal"/>
        <w:spacing w:before="220"/>
        <w:ind w:firstLine="540"/>
        <w:jc w:val="both"/>
      </w:pPr>
      <w:r>
        <w:t>СП 104.13330.2016 "СНиП 2.06.15-85 Инженерная защита территории от затопления и подтопления";</w:t>
      </w:r>
    </w:p>
    <w:p w:rsidR="00D9452A" w:rsidRDefault="00D9452A">
      <w:pPr>
        <w:pStyle w:val="ConsPlusNormal"/>
        <w:spacing w:before="220"/>
        <w:ind w:firstLine="540"/>
        <w:jc w:val="both"/>
      </w:pPr>
      <w:r>
        <w:t>СП 59.13330.2016 "СНиП 35-01-2001 Доступность зданий и сооружений для маломобильных групп населения";</w:t>
      </w:r>
    </w:p>
    <w:p w:rsidR="00D9452A" w:rsidRDefault="00D9452A">
      <w:pPr>
        <w:pStyle w:val="ConsPlusNormal"/>
        <w:spacing w:before="220"/>
        <w:ind w:firstLine="540"/>
        <w:jc w:val="both"/>
      </w:pPr>
      <w:r>
        <w:t>СП 140.13330.2012 "Городская среда. Правила проектирования для маломобильных групп населения";</w:t>
      </w:r>
    </w:p>
    <w:p w:rsidR="00D9452A" w:rsidRDefault="00D9452A">
      <w:pPr>
        <w:pStyle w:val="ConsPlusNormal"/>
        <w:spacing w:before="220"/>
        <w:ind w:firstLine="540"/>
        <w:jc w:val="both"/>
      </w:pPr>
      <w:r>
        <w:t>СП 136.13330.2012 "Здания и сооружения. Общие положения проектирования с учетом доступности для маломобильных групп населения";</w:t>
      </w:r>
    </w:p>
    <w:p w:rsidR="00D9452A" w:rsidRDefault="00D9452A">
      <w:pPr>
        <w:pStyle w:val="ConsPlusNormal"/>
        <w:spacing w:before="220"/>
        <w:ind w:firstLine="540"/>
        <w:jc w:val="both"/>
      </w:pPr>
      <w:r>
        <w:t>СП 138.13330.2012 "Общественные здания и сооружения, доступные маломобильным группам населения. Правила проектирования";</w:t>
      </w:r>
    </w:p>
    <w:p w:rsidR="00D9452A" w:rsidRDefault="00D9452A">
      <w:pPr>
        <w:pStyle w:val="ConsPlusNormal"/>
        <w:spacing w:before="220"/>
        <w:ind w:firstLine="540"/>
        <w:jc w:val="both"/>
      </w:pPr>
      <w:r>
        <w:t>СП 137.13330.2012 "Жилая среда с планировочными элементами, доступными инвалидам. Правила проектирования";</w:t>
      </w:r>
    </w:p>
    <w:p w:rsidR="00D9452A" w:rsidRDefault="00D9452A">
      <w:pPr>
        <w:pStyle w:val="ConsPlusNormal"/>
        <w:spacing w:before="220"/>
        <w:ind w:firstLine="540"/>
        <w:jc w:val="both"/>
      </w:pPr>
      <w:r>
        <w:t>СП 32.13330.2012 "СНиП 2.04.03-85 Канализация. Наружные сети и сооружения";</w:t>
      </w:r>
    </w:p>
    <w:p w:rsidR="00D9452A" w:rsidRDefault="00D9452A">
      <w:pPr>
        <w:pStyle w:val="ConsPlusNormal"/>
        <w:spacing w:before="220"/>
        <w:ind w:firstLine="540"/>
        <w:jc w:val="both"/>
      </w:pPr>
      <w:r>
        <w:t>СП 31.13330.2012 "СНиП 2.04.02-84* Водоснабжение. Наружные сети и сооружения";</w:t>
      </w:r>
    </w:p>
    <w:p w:rsidR="00D9452A" w:rsidRDefault="00D9452A">
      <w:pPr>
        <w:pStyle w:val="ConsPlusNormal"/>
        <w:spacing w:before="220"/>
        <w:ind w:firstLine="540"/>
        <w:jc w:val="both"/>
      </w:pPr>
      <w:r>
        <w:t>СП 124.13330.2012 "СНиП 41-02-2003 Тепловые сети";</w:t>
      </w:r>
    </w:p>
    <w:p w:rsidR="00D9452A" w:rsidRDefault="00D9452A">
      <w:pPr>
        <w:pStyle w:val="ConsPlusNormal"/>
        <w:spacing w:before="220"/>
        <w:ind w:firstLine="540"/>
        <w:jc w:val="both"/>
      </w:pPr>
      <w:r>
        <w:t>СП 34.13330.2012 "СНиП 2.05.02-85* Автомобильные дороги";</w:t>
      </w:r>
    </w:p>
    <w:p w:rsidR="00D9452A" w:rsidRDefault="00D9452A">
      <w:pPr>
        <w:pStyle w:val="ConsPlusNormal"/>
        <w:spacing w:before="220"/>
        <w:ind w:firstLine="540"/>
        <w:jc w:val="both"/>
      </w:pPr>
      <w:r>
        <w:t>СП 52.13330.2016 "СНиП 23-05-95* Естественное и искусственное освещение";</w:t>
      </w:r>
    </w:p>
    <w:p w:rsidR="00D9452A" w:rsidRDefault="00D9452A">
      <w:pPr>
        <w:pStyle w:val="ConsPlusNormal"/>
        <w:spacing w:before="220"/>
        <w:ind w:firstLine="540"/>
        <w:jc w:val="both"/>
      </w:pPr>
      <w:r>
        <w:t>СП 50.13330.2012 "СНиП 23-02-2003 Тепловая защита зданий";</w:t>
      </w:r>
    </w:p>
    <w:p w:rsidR="00D9452A" w:rsidRDefault="00D9452A">
      <w:pPr>
        <w:pStyle w:val="ConsPlusNormal"/>
        <w:spacing w:before="220"/>
        <w:ind w:firstLine="540"/>
        <w:jc w:val="both"/>
      </w:pPr>
      <w:r>
        <w:t>СП 51.13330.2011 "СНиП 23-03-2003 Защита от шума";</w:t>
      </w:r>
    </w:p>
    <w:p w:rsidR="00D9452A" w:rsidRDefault="00D9452A">
      <w:pPr>
        <w:pStyle w:val="ConsPlusNormal"/>
        <w:spacing w:before="220"/>
        <w:ind w:firstLine="540"/>
        <w:jc w:val="both"/>
      </w:pPr>
      <w:r>
        <w:t>СП 53.13330.2011 "СНиП 30-02-97* Планировка и застройка территорий садоводческих (дачных) объединений граждан, здания и сооружения";</w:t>
      </w:r>
    </w:p>
    <w:p w:rsidR="00D9452A" w:rsidRDefault="00D9452A">
      <w:pPr>
        <w:pStyle w:val="ConsPlusNormal"/>
        <w:spacing w:before="220"/>
        <w:ind w:firstLine="540"/>
        <w:jc w:val="both"/>
      </w:pPr>
      <w:r>
        <w:t>СП 118.13330.2012 "СНиП 31-06-2009 Общественные здания и сооружения";</w:t>
      </w:r>
    </w:p>
    <w:p w:rsidR="00D9452A" w:rsidRDefault="00D9452A">
      <w:pPr>
        <w:pStyle w:val="ConsPlusNormal"/>
        <w:spacing w:before="220"/>
        <w:ind w:firstLine="540"/>
        <w:jc w:val="both"/>
      </w:pPr>
      <w:r>
        <w:t>СП 54.13330.2012 "СНиП 31-01-2003 Здания жилые многоквартирные";</w:t>
      </w:r>
    </w:p>
    <w:p w:rsidR="00D9452A" w:rsidRDefault="00D9452A">
      <w:pPr>
        <w:pStyle w:val="ConsPlusNormal"/>
        <w:spacing w:before="220"/>
        <w:ind w:firstLine="540"/>
        <w:jc w:val="both"/>
      </w:pPr>
      <w:r>
        <w:t>СП 251.1325800.2016 "Здания общеобразовательных организаций. Правила проектирования";</w:t>
      </w:r>
    </w:p>
    <w:p w:rsidR="00D9452A" w:rsidRDefault="00D9452A">
      <w:pPr>
        <w:pStyle w:val="ConsPlusNormal"/>
        <w:spacing w:before="220"/>
        <w:ind w:firstLine="540"/>
        <w:jc w:val="both"/>
      </w:pPr>
      <w:r>
        <w:t>СП 252.1325800.2016 "Здания дошкольных образовательных организаций. Правила проектирования";</w:t>
      </w:r>
    </w:p>
    <w:p w:rsidR="00D9452A" w:rsidRDefault="00D9452A">
      <w:pPr>
        <w:pStyle w:val="ConsPlusNormal"/>
        <w:spacing w:before="220"/>
        <w:ind w:firstLine="540"/>
        <w:jc w:val="both"/>
      </w:pPr>
      <w:r>
        <w:t>СП 113.13330.2012 "СНиП 21-02-99* Стоянки автомобилей";</w:t>
      </w:r>
    </w:p>
    <w:p w:rsidR="00D9452A" w:rsidRDefault="00D9452A">
      <w:pPr>
        <w:pStyle w:val="ConsPlusNormal"/>
        <w:spacing w:before="220"/>
        <w:ind w:firstLine="540"/>
        <w:jc w:val="both"/>
      </w:pPr>
      <w:r>
        <w:t>СП 158.13330.2014 "Здания и помещения медицинских организаций. Правила проектирования";</w:t>
      </w:r>
    </w:p>
    <w:p w:rsidR="00D9452A" w:rsidRDefault="00D9452A">
      <w:pPr>
        <w:pStyle w:val="ConsPlusNormal"/>
        <w:spacing w:before="220"/>
        <w:ind w:firstLine="540"/>
        <w:jc w:val="both"/>
      </w:pPr>
      <w:r>
        <w:t>СП 257.1325800.2016 "Здания гостиниц. Правила проектирования";</w:t>
      </w:r>
    </w:p>
    <w:p w:rsidR="00D9452A" w:rsidRDefault="00D9452A">
      <w:pPr>
        <w:pStyle w:val="ConsPlusNormal"/>
        <w:spacing w:before="220"/>
        <w:ind w:firstLine="540"/>
        <w:jc w:val="both"/>
      </w:pPr>
      <w:r>
        <w:t>СП 35.13330.2011 "СНиП 2.05.03-84* Мосты и трубы";</w:t>
      </w:r>
    </w:p>
    <w:p w:rsidR="00D9452A" w:rsidRDefault="00D9452A">
      <w:pPr>
        <w:pStyle w:val="ConsPlusNormal"/>
        <w:spacing w:before="220"/>
        <w:ind w:firstLine="540"/>
        <w:jc w:val="both"/>
      </w:pPr>
      <w:r>
        <w:lastRenderedPageBreak/>
        <w:t>СП 101.13330.2012 "СНиП 2.06.07-87 Подпорные стены, судоходные шлюзы, рыбопропускные и рыбозащитные сооружения";</w:t>
      </w:r>
    </w:p>
    <w:p w:rsidR="00D9452A" w:rsidRDefault="00D9452A">
      <w:pPr>
        <w:pStyle w:val="ConsPlusNormal"/>
        <w:spacing w:before="220"/>
        <w:ind w:firstLine="540"/>
        <w:jc w:val="both"/>
      </w:pPr>
      <w:r>
        <w:t>СП 102.13330.2012 "СНиП 2.06.09-84 Туннели гидротехнические";</w:t>
      </w:r>
    </w:p>
    <w:p w:rsidR="00D9452A" w:rsidRDefault="00D9452A">
      <w:pPr>
        <w:pStyle w:val="ConsPlusNormal"/>
        <w:spacing w:before="220"/>
        <w:ind w:firstLine="540"/>
        <w:jc w:val="both"/>
      </w:pPr>
      <w:r>
        <w:t>СП 58.13330.2012 "СНиП 33-01-2003 Гидротехнические сооружения. Основные положения";</w:t>
      </w:r>
    </w:p>
    <w:p w:rsidR="00D9452A" w:rsidRDefault="00D9452A">
      <w:pPr>
        <w:pStyle w:val="ConsPlusNormal"/>
        <w:spacing w:before="220"/>
        <w:ind w:firstLine="540"/>
        <w:jc w:val="both"/>
      </w:pPr>
      <w:r>
        <w:t>СП 38.13330.2012 "СНиП 2.06.04-82* Нагрузки и воздействия на гидротехнические сооружения (волновые, ледовые и от судов)";</w:t>
      </w:r>
    </w:p>
    <w:p w:rsidR="00D9452A" w:rsidRDefault="00D9452A">
      <w:pPr>
        <w:pStyle w:val="ConsPlusNormal"/>
        <w:spacing w:before="220"/>
        <w:ind w:firstLine="540"/>
        <w:jc w:val="both"/>
      </w:pPr>
      <w:r>
        <w:t>СП 39.13330.2012 "СНиП 2.06.05-84* Плотины из грунтовых материалов";</w:t>
      </w:r>
    </w:p>
    <w:p w:rsidR="00D9452A" w:rsidRDefault="00D9452A">
      <w:pPr>
        <w:pStyle w:val="ConsPlusNormal"/>
        <w:spacing w:before="220"/>
        <w:ind w:firstLine="540"/>
        <w:jc w:val="both"/>
      </w:pPr>
      <w:r>
        <w:t>СП 40.13330.2012 "СНиП 2.06.06-85 Плотины бетонные и железобетонные";</w:t>
      </w:r>
    </w:p>
    <w:p w:rsidR="00D9452A" w:rsidRDefault="00D9452A">
      <w:pPr>
        <w:pStyle w:val="ConsPlusNormal"/>
        <w:spacing w:before="220"/>
        <w:ind w:firstLine="540"/>
        <w:jc w:val="both"/>
      </w:pPr>
      <w:r>
        <w:t>СП 41.13330.2012 "СНиП 2.06.08-87 Бетонные и железобетонные конструкции гидротехнических сооружений";</w:t>
      </w:r>
    </w:p>
    <w:p w:rsidR="00D9452A" w:rsidRDefault="00D9452A">
      <w:pPr>
        <w:pStyle w:val="ConsPlusNormal"/>
        <w:spacing w:before="220"/>
        <w:ind w:firstLine="540"/>
        <w:jc w:val="both"/>
      </w:pPr>
      <w:r>
        <w:t>СП 101.13330.2012 "СНиП 2.06.07-87 Подпорные стены, судоходные шлюзы, рыбопропускные и рыбозащитные сооружения";</w:t>
      </w:r>
    </w:p>
    <w:p w:rsidR="00D9452A" w:rsidRDefault="00D9452A">
      <w:pPr>
        <w:pStyle w:val="ConsPlusNormal"/>
        <w:spacing w:before="220"/>
        <w:ind w:firstLine="540"/>
        <w:jc w:val="both"/>
      </w:pPr>
      <w:r>
        <w:t>СП 102.13330.2012 "СНиП 2.06.09-84 Туннели гидротехнические";</w:t>
      </w:r>
    </w:p>
    <w:p w:rsidR="00D9452A" w:rsidRDefault="00D9452A">
      <w:pPr>
        <w:pStyle w:val="ConsPlusNormal"/>
        <w:spacing w:before="220"/>
        <w:ind w:firstLine="540"/>
        <w:jc w:val="both"/>
      </w:pPr>
      <w:r>
        <w:t>СП 122.13330.2012 "СНиП 32-04-97 Тоннели железнодорожные и автодорожные";</w:t>
      </w:r>
    </w:p>
    <w:p w:rsidR="00D9452A" w:rsidRDefault="00D9452A">
      <w:pPr>
        <w:pStyle w:val="ConsPlusNormal"/>
        <w:spacing w:before="220"/>
        <w:ind w:firstLine="540"/>
        <w:jc w:val="both"/>
      </w:pPr>
      <w:r>
        <w:t>СП 259.1325800.2016 "Мосты в условиях плотной городской застройки. Правила проектирования";</w:t>
      </w:r>
    </w:p>
    <w:p w:rsidR="00D9452A" w:rsidRDefault="00D9452A">
      <w:pPr>
        <w:pStyle w:val="ConsPlusNormal"/>
        <w:spacing w:before="220"/>
        <w:ind w:firstLine="540"/>
        <w:jc w:val="both"/>
      </w:pPr>
      <w:hyperlink r:id="rId150">
        <w:r>
          <w:rPr>
            <w:color w:val="0000FF"/>
          </w:rPr>
          <w:t>СП 132.13330.2011</w:t>
        </w:r>
      </w:hyperlink>
      <w:r>
        <w:t>"Обеспечение антитеррористической защищенности зданий и сооружений. Общие требования проектирования";</w:t>
      </w:r>
    </w:p>
    <w:p w:rsidR="00D9452A" w:rsidRDefault="00D9452A">
      <w:pPr>
        <w:pStyle w:val="ConsPlusNormal"/>
        <w:spacing w:before="220"/>
        <w:ind w:firstLine="540"/>
        <w:jc w:val="both"/>
      </w:pPr>
      <w:r>
        <w:t>СП 254.1325800.2016 "Здания и территории. Правила проектирования защиты от производственного шума";</w:t>
      </w:r>
    </w:p>
    <w:p w:rsidR="00D9452A" w:rsidRDefault="00D9452A">
      <w:pPr>
        <w:pStyle w:val="ConsPlusNormal"/>
        <w:spacing w:before="220"/>
        <w:ind w:firstLine="540"/>
        <w:jc w:val="both"/>
      </w:pPr>
      <w:r>
        <w:t>СП 18.13330.2011 "СНиП II-89-80* Генеральные планы промышленных предприятий";</w:t>
      </w:r>
    </w:p>
    <w:p w:rsidR="00D9452A" w:rsidRDefault="00D9452A">
      <w:pPr>
        <w:pStyle w:val="ConsPlusNormal"/>
        <w:spacing w:before="220"/>
        <w:ind w:firstLine="540"/>
        <w:jc w:val="both"/>
      </w:pPr>
      <w:r>
        <w:t>СП 19.13330.2011 "СНиП II-97-76 Генеральные планы сельскохозяйственных предприятий";</w:t>
      </w:r>
    </w:p>
    <w:p w:rsidR="00D9452A" w:rsidRDefault="00D9452A">
      <w:pPr>
        <w:pStyle w:val="ConsPlusNormal"/>
        <w:spacing w:before="220"/>
        <w:ind w:firstLine="540"/>
        <w:jc w:val="both"/>
      </w:pPr>
      <w:r>
        <w:t>СП 131.13330.2012 "СНиП 23-01-99* Строительная климатология";</w:t>
      </w:r>
    </w:p>
    <w:p w:rsidR="00D9452A" w:rsidRDefault="00D9452A">
      <w:pPr>
        <w:pStyle w:val="ConsPlusNormal"/>
        <w:spacing w:before="220"/>
        <w:ind w:firstLine="540"/>
        <w:jc w:val="both"/>
      </w:pPr>
      <w:r>
        <w:t>ГОСТ Р 52024-2003 "Услуги физкультурно-оздоровительные и спортивные. Общие требования";</w:t>
      </w:r>
    </w:p>
    <w:p w:rsidR="00D9452A" w:rsidRDefault="00D9452A">
      <w:pPr>
        <w:pStyle w:val="ConsPlusNormal"/>
        <w:spacing w:before="220"/>
        <w:ind w:firstLine="540"/>
        <w:jc w:val="both"/>
      </w:pPr>
      <w:r>
        <w:t>ГОСТ Р 52025-2003 "Услуги физкультурно-оздоровительные и спортивные. Требования безопасности потребителей";</w:t>
      </w:r>
    </w:p>
    <w:p w:rsidR="00D9452A" w:rsidRDefault="00D9452A">
      <w:pPr>
        <w:pStyle w:val="ConsPlusNormal"/>
        <w:spacing w:before="220"/>
        <w:ind w:firstLine="540"/>
        <w:jc w:val="both"/>
      </w:pPr>
      <w:r>
        <w:t>ГОСТ Р 53102-2015 "Оборудование детских игровых площадок. Термины и определения";</w:t>
      </w:r>
    </w:p>
    <w:p w:rsidR="00D9452A" w:rsidRDefault="00D9452A">
      <w:pPr>
        <w:pStyle w:val="ConsPlusNormal"/>
        <w:spacing w:before="220"/>
        <w:ind w:firstLine="540"/>
        <w:jc w:val="both"/>
      </w:pPr>
      <w:r>
        <w:t>ГОСТ Р 52169-2012 "Оборудование и покрытия детских игровых площадок. Безопасность конструкции и методы испытаний. Общие требования";</w:t>
      </w:r>
    </w:p>
    <w:p w:rsidR="00D9452A" w:rsidRDefault="00D9452A">
      <w:pPr>
        <w:pStyle w:val="ConsPlusNormal"/>
        <w:spacing w:before="220"/>
        <w:ind w:firstLine="540"/>
        <w:jc w:val="both"/>
      </w:pPr>
      <w:r>
        <w:t>ГОСТ Р 52167-2012 "Оборудование детских игровых площадок. Безопасность конструкции и методы испытаний качелей. Общие требования";</w:t>
      </w:r>
    </w:p>
    <w:p w:rsidR="00D9452A" w:rsidRDefault="00D9452A">
      <w:pPr>
        <w:pStyle w:val="ConsPlusNormal"/>
        <w:spacing w:before="220"/>
        <w:ind w:firstLine="540"/>
        <w:jc w:val="both"/>
      </w:pPr>
      <w:r>
        <w:t>ГОСТ Р 52168-2012 "Оборудование детских игровых площадок. Безопасность конструкции и методы испытаний горок. Общие требования";</w:t>
      </w:r>
    </w:p>
    <w:p w:rsidR="00D9452A" w:rsidRDefault="00D9452A">
      <w:pPr>
        <w:pStyle w:val="ConsPlusNormal"/>
        <w:spacing w:before="220"/>
        <w:ind w:firstLine="540"/>
        <w:jc w:val="both"/>
      </w:pPr>
      <w:r>
        <w:t>ГОСТ Р 52299-2013 "Оборудование детских игровых площадок. Безопасность конструкции и методы испытаний качалок. Общие требования";</w:t>
      </w:r>
    </w:p>
    <w:p w:rsidR="00D9452A" w:rsidRDefault="00D9452A">
      <w:pPr>
        <w:pStyle w:val="ConsPlusNormal"/>
        <w:spacing w:before="220"/>
        <w:ind w:firstLine="540"/>
        <w:jc w:val="both"/>
      </w:pPr>
      <w:r>
        <w:lastRenderedPageBreak/>
        <w:t>ГОСТ Р 52300-2013 "Оборудование детских игровых площадок. Безопасность конструкции и методы испытаний каруселей. Общие требования";</w:t>
      </w:r>
    </w:p>
    <w:p w:rsidR="00D9452A" w:rsidRDefault="00D9452A">
      <w:pPr>
        <w:pStyle w:val="ConsPlusNormal"/>
        <w:spacing w:before="220"/>
        <w:ind w:firstLine="540"/>
        <w:jc w:val="both"/>
      </w:pPr>
      <w:r>
        <w:t>ГОСТ Р 52169-2012 "Оборудование и покрытия детских игровых площадок. Безопасность конструкции и методы испытаний. Общие требования";</w:t>
      </w:r>
    </w:p>
    <w:p w:rsidR="00D9452A" w:rsidRDefault="00D9452A">
      <w:pPr>
        <w:pStyle w:val="ConsPlusNormal"/>
        <w:spacing w:before="220"/>
        <w:ind w:firstLine="540"/>
        <w:jc w:val="both"/>
      </w:pPr>
      <w:r>
        <w:t>ГОСТ Р 52301-2013 "Оборудование детских игровых площадок. Безопасность при эксплуатации. Общие требования";</w:t>
      </w:r>
    </w:p>
    <w:p w:rsidR="00D9452A" w:rsidRDefault="00D9452A">
      <w:pPr>
        <w:pStyle w:val="ConsPlusNormal"/>
        <w:spacing w:before="220"/>
        <w:ind w:firstLine="540"/>
        <w:jc w:val="both"/>
      </w:pPr>
      <w:r>
        <w:t>ГОСТ Р ЕН 1177-2013 "Ударопоглощающие покрытия детских игровых площадок. Требования безопасности и методы испытаний";</w:t>
      </w:r>
    </w:p>
    <w:p w:rsidR="00D9452A" w:rsidRDefault="00D9452A">
      <w:pPr>
        <w:pStyle w:val="ConsPlusNormal"/>
        <w:spacing w:before="220"/>
        <w:ind w:firstLine="540"/>
        <w:jc w:val="both"/>
      </w:pPr>
      <w:r>
        <w:t>ГОСТ Р 55677-2013 "Оборудование детских спортивных площадок. Безопасность конструкций и методы испытания. Общие требования";</w:t>
      </w:r>
    </w:p>
    <w:p w:rsidR="00D9452A" w:rsidRDefault="00D9452A">
      <w:pPr>
        <w:pStyle w:val="ConsPlusNormal"/>
        <w:spacing w:before="220"/>
        <w:ind w:firstLine="540"/>
        <w:jc w:val="both"/>
      </w:pPr>
      <w:r>
        <w:t>ГОСТ Р 55678-2013 "Оборудование детских спортивных площадок. Безопасность конструкций и методы испытания спортивно-развивающего оборудования";</w:t>
      </w:r>
    </w:p>
    <w:p w:rsidR="00D9452A" w:rsidRDefault="00D9452A">
      <w:pPr>
        <w:pStyle w:val="ConsPlusNormal"/>
        <w:spacing w:before="220"/>
        <w:ind w:firstLine="540"/>
        <w:jc w:val="both"/>
      </w:pPr>
      <w:r>
        <w:t>ГОСТ Р 55679-2013 "Оборудование детских спортивных площадок. Безопасность при эксплуатации";</w:t>
      </w:r>
    </w:p>
    <w:p w:rsidR="00D9452A" w:rsidRDefault="00D9452A">
      <w:pPr>
        <w:pStyle w:val="ConsPlusNormal"/>
        <w:spacing w:before="220"/>
        <w:ind w:firstLine="540"/>
        <w:jc w:val="both"/>
      </w:pPr>
      <w:r>
        <w:t>ГОСТ Р 52766-2007 "Дороги автомобильные общего пользования. Элементы обустройства";</w:t>
      </w:r>
    </w:p>
    <w:p w:rsidR="00D9452A" w:rsidRDefault="00D9452A">
      <w:pPr>
        <w:pStyle w:val="ConsPlusNormal"/>
        <w:spacing w:before="220"/>
        <w:ind w:firstLine="540"/>
        <w:jc w:val="both"/>
      </w:pPr>
      <w: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9452A" w:rsidRDefault="00D9452A">
      <w:pPr>
        <w:pStyle w:val="ConsPlusNormal"/>
        <w:spacing w:before="220"/>
        <w:ind w:firstLine="540"/>
        <w:jc w:val="both"/>
      </w:pPr>
      <w:r>
        <w:t>ГОСТ 33127-2014 "Дороги автомобильные общего пользования. Ограждения дорожные. Классификация";</w:t>
      </w:r>
    </w:p>
    <w:p w:rsidR="00D9452A" w:rsidRDefault="00D9452A">
      <w:pPr>
        <w:pStyle w:val="ConsPlusNormal"/>
        <w:spacing w:before="220"/>
        <w:ind w:firstLine="540"/>
        <w:jc w:val="both"/>
      </w:pPr>
      <w: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9452A" w:rsidRDefault="00D9452A">
      <w:pPr>
        <w:pStyle w:val="ConsPlusNormal"/>
        <w:spacing w:before="220"/>
        <w:ind w:firstLine="540"/>
        <w:jc w:val="both"/>
      </w:pPr>
      <w:r>
        <w:t>ГОСТ 26213-91 "Почвы. Методы определения органического вещества";</w:t>
      </w:r>
    </w:p>
    <w:p w:rsidR="00D9452A" w:rsidRDefault="00D9452A">
      <w:pPr>
        <w:pStyle w:val="ConsPlusNormal"/>
        <w:spacing w:before="220"/>
        <w:ind w:firstLine="540"/>
        <w:jc w:val="both"/>
      </w:pPr>
      <w:r>
        <w:t>ГОСТ Р 53381-2009. "Почвы и грунты. Грунты питательные. Технические условия";</w:t>
      </w:r>
    </w:p>
    <w:p w:rsidR="00D9452A" w:rsidRDefault="00D9452A">
      <w:pPr>
        <w:pStyle w:val="ConsPlusNormal"/>
        <w:spacing w:before="220"/>
        <w:ind w:firstLine="540"/>
        <w:jc w:val="both"/>
      </w:pPr>
      <w:r>
        <w:t>ГОСТ 17.4.3.04-85 "Охрана природы. Почвы. Общие требования к контролю и охране от загрязнения";</w:t>
      </w:r>
    </w:p>
    <w:p w:rsidR="00D9452A" w:rsidRDefault="00D9452A">
      <w:pPr>
        <w:pStyle w:val="ConsPlusNormal"/>
        <w:spacing w:before="220"/>
        <w:ind w:firstLine="540"/>
        <w:jc w:val="both"/>
      </w:pPr>
      <w:r>
        <w:t>ГОСТ 17.5.3.06-85 "Охрана природы. Земли. Требования к определению норм снятия плодородного слоя почвы при производстве земляных работ";</w:t>
      </w:r>
    </w:p>
    <w:p w:rsidR="00D9452A" w:rsidRDefault="00D9452A">
      <w:pPr>
        <w:pStyle w:val="ConsPlusNormal"/>
        <w:spacing w:before="220"/>
        <w:ind w:firstLine="540"/>
        <w:jc w:val="both"/>
      </w:pPr>
      <w: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9452A" w:rsidRDefault="00D9452A">
      <w:pPr>
        <w:pStyle w:val="ConsPlusNormal"/>
        <w:spacing w:before="220"/>
        <w:ind w:firstLine="540"/>
        <w:jc w:val="both"/>
      </w:pPr>
      <w:r>
        <w:t>ГОСТ Р 17.4.3.07-2001 "Охрана природы. Почвы. Требования к свойствам осадков сточных вод при использовании их в качестве удобрения";</w:t>
      </w:r>
    </w:p>
    <w:p w:rsidR="00D9452A" w:rsidRDefault="00D9452A">
      <w:pPr>
        <w:pStyle w:val="ConsPlusNormal"/>
        <w:spacing w:before="220"/>
        <w:ind w:firstLine="540"/>
        <w:jc w:val="both"/>
      </w:pPr>
      <w:r>
        <w:t>ГОСТ 28329-89 "Озеленение городов. Термины и определения";</w:t>
      </w:r>
    </w:p>
    <w:p w:rsidR="00D9452A" w:rsidRDefault="00D9452A">
      <w:pPr>
        <w:pStyle w:val="ConsPlusNormal"/>
        <w:spacing w:before="220"/>
        <w:ind w:firstLine="540"/>
        <w:jc w:val="both"/>
      </w:pPr>
      <w:r>
        <w:t>ГОСТ 24835-81 "Саженцы деревьев и кустарников. Технические условия";</w:t>
      </w:r>
    </w:p>
    <w:p w:rsidR="00D9452A" w:rsidRDefault="00D9452A">
      <w:pPr>
        <w:pStyle w:val="ConsPlusNormal"/>
        <w:spacing w:before="220"/>
        <w:ind w:firstLine="540"/>
        <w:jc w:val="both"/>
      </w:pPr>
      <w:r>
        <w:t>ГОСТ 24909-81 "Саженцы деревьев декоративных лиственных пород. Технические условия";</w:t>
      </w:r>
    </w:p>
    <w:p w:rsidR="00D9452A" w:rsidRDefault="00D9452A">
      <w:pPr>
        <w:pStyle w:val="ConsPlusNormal"/>
        <w:spacing w:before="220"/>
        <w:ind w:firstLine="540"/>
        <w:jc w:val="both"/>
      </w:pPr>
      <w:r>
        <w:t>ГОСТ 25769-83 "Саженцы деревьев хвойных пород для озеленения городов. Технические условия";</w:t>
      </w:r>
    </w:p>
    <w:p w:rsidR="00D9452A" w:rsidRDefault="00D9452A">
      <w:pPr>
        <w:pStyle w:val="ConsPlusNormal"/>
        <w:spacing w:before="220"/>
        <w:ind w:firstLine="540"/>
        <w:jc w:val="both"/>
      </w:pPr>
      <w:r>
        <w:lastRenderedPageBreak/>
        <w:t>ГОСТ 2874-73 "Вода питьевая";</w:t>
      </w:r>
    </w:p>
    <w:p w:rsidR="00D9452A" w:rsidRDefault="00D9452A">
      <w:pPr>
        <w:pStyle w:val="ConsPlusNormal"/>
        <w:spacing w:before="220"/>
        <w:ind w:firstLine="540"/>
        <w:jc w:val="both"/>
      </w:pPr>
      <w:r>
        <w:t>ГОСТ 17.1.3.03-77 "Охрана природы. Гидросфера. Правила выбора и оценка качества источников централизованного хозяйственно-питьевого водоснабжения";</w:t>
      </w:r>
    </w:p>
    <w:p w:rsidR="00D9452A" w:rsidRDefault="00D9452A">
      <w:pPr>
        <w:pStyle w:val="ConsPlusNormal"/>
        <w:spacing w:before="220"/>
        <w:ind w:firstLine="540"/>
        <w:jc w:val="both"/>
      </w:pPr>
      <w: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9452A" w:rsidRDefault="00D9452A">
      <w:pPr>
        <w:pStyle w:val="ConsPlusNormal"/>
        <w:spacing w:before="220"/>
        <w:ind w:firstLine="540"/>
        <w:jc w:val="both"/>
      </w:pPr>
      <w: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9452A" w:rsidRDefault="00D9452A">
      <w:pPr>
        <w:pStyle w:val="ConsPlusNormal"/>
        <w:spacing w:before="220"/>
        <w:ind w:firstLine="540"/>
        <w:jc w:val="both"/>
      </w:pPr>
      <w:r>
        <w:t>ГОСТ 23407-78 "Ограждения инвентарные строительных площадок и участков производства строительно-монтажных работ";</w:t>
      </w:r>
    </w:p>
    <w:p w:rsidR="00D9452A" w:rsidRDefault="00D9452A">
      <w:pPr>
        <w:pStyle w:val="ConsPlusNormal"/>
        <w:spacing w:before="220"/>
        <w:ind w:firstLine="540"/>
        <w:jc w:val="both"/>
      </w:pPr>
      <w:r>
        <w:t>иные своды правил и стандарты, принятые и вступившие в действие в установленном порядке.</w:t>
      </w:r>
    </w:p>
    <w:p w:rsidR="00D9452A" w:rsidRDefault="00D9452A">
      <w:pPr>
        <w:pStyle w:val="ConsPlusNormal"/>
        <w:jc w:val="both"/>
      </w:pPr>
    </w:p>
    <w:p w:rsidR="00D9452A" w:rsidRDefault="00D9452A">
      <w:pPr>
        <w:pStyle w:val="ConsPlusNormal"/>
        <w:jc w:val="right"/>
      </w:pPr>
      <w:r>
        <w:t>Глава администрации города</w:t>
      </w:r>
    </w:p>
    <w:p w:rsidR="00D9452A" w:rsidRDefault="00D9452A">
      <w:pPr>
        <w:pStyle w:val="ConsPlusNormal"/>
        <w:jc w:val="right"/>
      </w:pPr>
      <w:r>
        <w:t>К.И.БАЗАРОВ</w:t>
      </w: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1</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t>Алтайского края</w:t>
      </w:r>
    </w:p>
    <w:p w:rsidR="00D9452A" w:rsidRDefault="00D9452A">
      <w:pPr>
        <w:pStyle w:val="ConsPlusNormal"/>
        <w:jc w:val="both"/>
      </w:pPr>
    </w:p>
    <w:p w:rsidR="00D9452A" w:rsidRDefault="00D9452A">
      <w:pPr>
        <w:pStyle w:val="ConsPlusTitle"/>
        <w:jc w:val="center"/>
      </w:pPr>
      <w:r>
        <w:t>ПАРАМЕТРЫ</w:t>
      </w:r>
    </w:p>
    <w:p w:rsidR="00D9452A" w:rsidRDefault="00D9452A">
      <w:pPr>
        <w:pStyle w:val="ConsPlusNormal"/>
        <w:jc w:val="both"/>
      </w:pPr>
    </w:p>
    <w:p w:rsidR="00D9452A" w:rsidRDefault="00D9452A">
      <w:pPr>
        <w:pStyle w:val="ConsPlusNormal"/>
        <w:jc w:val="right"/>
        <w:outlineLvl w:val="2"/>
      </w:pPr>
      <w:r>
        <w:t>Таблица 1</w:t>
      </w:r>
    </w:p>
    <w:p w:rsidR="00D9452A" w:rsidRDefault="00D9452A">
      <w:pPr>
        <w:pStyle w:val="ConsPlusNormal"/>
        <w:jc w:val="both"/>
      </w:pPr>
    </w:p>
    <w:p w:rsidR="00D9452A" w:rsidRDefault="00D9452A">
      <w:pPr>
        <w:pStyle w:val="ConsPlusTitle"/>
        <w:jc w:val="center"/>
      </w:pPr>
      <w:bookmarkStart w:id="24" w:name="P1588"/>
      <w:bookmarkEnd w:id="24"/>
      <w:r>
        <w:t>Размещение</w:t>
      </w:r>
    </w:p>
    <w:p w:rsidR="00D9452A" w:rsidRDefault="00D9452A">
      <w:pPr>
        <w:pStyle w:val="ConsPlusTitle"/>
        <w:jc w:val="center"/>
      </w:pPr>
      <w:r>
        <w:t>дождеприемных колодцев в лотках проезжих частей улиц</w:t>
      </w:r>
    </w:p>
    <w:p w:rsidR="00D9452A" w:rsidRDefault="00D9452A">
      <w:pPr>
        <w:pStyle w:val="ConsPlusTitle"/>
        <w:jc w:val="center"/>
      </w:pPr>
      <w:r>
        <w:t>и проездов</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876"/>
      </w:tblGrid>
      <w:tr w:rsidR="00D9452A">
        <w:tc>
          <w:tcPr>
            <w:tcW w:w="4082" w:type="dxa"/>
          </w:tcPr>
          <w:p w:rsidR="00D9452A" w:rsidRDefault="00D9452A">
            <w:pPr>
              <w:pStyle w:val="ConsPlusNormal"/>
              <w:jc w:val="center"/>
            </w:pPr>
            <w:r>
              <w:t>Уклон проезжей части улицы, промилле</w:t>
            </w:r>
          </w:p>
        </w:tc>
        <w:tc>
          <w:tcPr>
            <w:tcW w:w="4876" w:type="dxa"/>
          </w:tcPr>
          <w:p w:rsidR="00D9452A" w:rsidRDefault="00D9452A">
            <w:pPr>
              <w:pStyle w:val="ConsPlusNormal"/>
              <w:jc w:val="center"/>
            </w:pPr>
            <w:r>
              <w:t>Расстояние между дождеприемными колодцами, м</w:t>
            </w:r>
          </w:p>
        </w:tc>
      </w:tr>
      <w:tr w:rsidR="00D9452A">
        <w:tc>
          <w:tcPr>
            <w:tcW w:w="4082" w:type="dxa"/>
          </w:tcPr>
          <w:p w:rsidR="00D9452A" w:rsidRDefault="00D9452A">
            <w:pPr>
              <w:pStyle w:val="ConsPlusNormal"/>
              <w:jc w:val="center"/>
            </w:pPr>
            <w:r>
              <w:t>до 4</w:t>
            </w:r>
          </w:p>
        </w:tc>
        <w:tc>
          <w:tcPr>
            <w:tcW w:w="4876" w:type="dxa"/>
          </w:tcPr>
          <w:p w:rsidR="00D9452A" w:rsidRDefault="00D9452A">
            <w:pPr>
              <w:pStyle w:val="ConsPlusNormal"/>
              <w:jc w:val="center"/>
            </w:pPr>
            <w:r>
              <w:t>50</w:t>
            </w:r>
          </w:p>
        </w:tc>
      </w:tr>
      <w:tr w:rsidR="00D9452A">
        <w:tc>
          <w:tcPr>
            <w:tcW w:w="4082" w:type="dxa"/>
          </w:tcPr>
          <w:p w:rsidR="00D9452A" w:rsidRDefault="00D9452A">
            <w:pPr>
              <w:pStyle w:val="ConsPlusNormal"/>
              <w:jc w:val="center"/>
            </w:pPr>
            <w:r>
              <w:t>5 - 10</w:t>
            </w:r>
          </w:p>
        </w:tc>
        <w:tc>
          <w:tcPr>
            <w:tcW w:w="4876" w:type="dxa"/>
          </w:tcPr>
          <w:p w:rsidR="00D9452A" w:rsidRDefault="00D9452A">
            <w:pPr>
              <w:pStyle w:val="ConsPlusNormal"/>
              <w:jc w:val="center"/>
            </w:pPr>
            <w:r>
              <w:t>60 - 70</w:t>
            </w:r>
          </w:p>
        </w:tc>
      </w:tr>
      <w:tr w:rsidR="00D9452A">
        <w:tc>
          <w:tcPr>
            <w:tcW w:w="4082" w:type="dxa"/>
          </w:tcPr>
          <w:p w:rsidR="00D9452A" w:rsidRDefault="00D9452A">
            <w:pPr>
              <w:pStyle w:val="ConsPlusNormal"/>
              <w:jc w:val="center"/>
            </w:pPr>
            <w:r>
              <w:t>10 - 30</w:t>
            </w:r>
          </w:p>
        </w:tc>
        <w:tc>
          <w:tcPr>
            <w:tcW w:w="4876" w:type="dxa"/>
          </w:tcPr>
          <w:p w:rsidR="00D9452A" w:rsidRDefault="00D9452A">
            <w:pPr>
              <w:pStyle w:val="ConsPlusNormal"/>
              <w:jc w:val="center"/>
            </w:pPr>
            <w:r>
              <w:t>70 - 80</w:t>
            </w:r>
          </w:p>
        </w:tc>
      </w:tr>
      <w:tr w:rsidR="00D9452A">
        <w:tc>
          <w:tcPr>
            <w:tcW w:w="4082" w:type="dxa"/>
          </w:tcPr>
          <w:p w:rsidR="00D9452A" w:rsidRDefault="00D9452A">
            <w:pPr>
              <w:pStyle w:val="ConsPlusNormal"/>
              <w:jc w:val="center"/>
            </w:pPr>
            <w:r>
              <w:t>свыше 30</w:t>
            </w:r>
          </w:p>
        </w:tc>
        <w:tc>
          <w:tcPr>
            <w:tcW w:w="4876" w:type="dxa"/>
          </w:tcPr>
          <w:p w:rsidR="00D9452A" w:rsidRDefault="00D9452A">
            <w:pPr>
              <w:pStyle w:val="ConsPlusNormal"/>
              <w:jc w:val="center"/>
            </w:pPr>
            <w:r>
              <w:t>не более 60</w:t>
            </w:r>
          </w:p>
        </w:tc>
      </w:tr>
    </w:tbl>
    <w:p w:rsidR="00D9452A" w:rsidRDefault="00D9452A">
      <w:pPr>
        <w:pStyle w:val="ConsPlusNormal"/>
        <w:jc w:val="both"/>
      </w:pPr>
    </w:p>
    <w:p w:rsidR="00D9452A" w:rsidRDefault="00D9452A">
      <w:pPr>
        <w:pStyle w:val="ConsPlusNormal"/>
        <w:ind w:firstLine="540"/>
        <w:jc w:val="both"/>
      </w:pPr>
      <w:r>
        <w:t xml:space="preserve">Примечание 1. Пропускная способность одной горизонтальной водоприемной решетки определяется по формуле: при Н &lt;= 1,33 W / I Q = 1/5 I H куб. м/с, при Н &gt;= 1,33 W / I Q = 2 W H куб. м/с, где: H - полный напор, равный Н + V / 2; H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w:t>
      </w:r>
      <w:r>
        <w:lastRenderedPageBreak/>
        <w:t>лотка - сумма длин трех ее сторон.</w:t>
      </w:r>
    </w:p>
    <w:p w:rsidR="00D9452A" w:rsidRDefault="00D9452A">
      <w:pPr>
        <w:pStyle w:val="ConsPlusNormal"/>
        <w:jc w:val="both"/>
      </w:pPr>
    </w:p>
    <w:p w:rsidR="00D9452A" w:rsidRDefault="00D9452A">
      <w:pPr>
        <w:pStyle w:val="ConsPlusNormal"/>
        <w:jc w:val="right"/>
        <w:outlineLvl w:val="2"/>
      </w:pPr>
      <w:r>
        <w:t>Таблица 2</w:t>
      </w:r>
    </w:p>
    <w:p w:rsidR="00D9452A" w:rsidRDefault="00D9452A">
      <w:pPr>
        <w:pStyle w:val="ConsPlusNormal"/>
        <w:jc w:val="both"/>
      </w:pPr>
    </w:p>
    <w:p w:rsidR="00D9452A" w:rsidRDefault="00D9452A">
      <w:pPr>
        <w:pStyle w:val="ConsPlusTitle"/>
        <w:jc w:val="center"/>
      </w:pPr>
      <w:bookmarkStart w:id="25" w:name="P1607"/>
      <w:bookmarkEnd w:id="25"/>
      <w:r>
        <w:t>Размеры</w:t>
      </w:r>
    </w:p>
    <w:p w:rsidR="00D9452A" w:rsidRDefault="00D9452A">
      <w:pPr>
        <w:pStyle w:val="ConsPlusTitle"/>
        <w:jc w:val="center"/>
      </w:pPr>
      <w:r>
        <w:t>комов, ям, траншей для посадки деревьев и кустарников</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90"/>
        <w:gridCol w:w="624"/>
        <w:gridCol w:w="1757"/>
        <w:gridCol w:w="990"/>
        <w:gridCol w:w="907"/>
        <w:gridCol w:w="794"/>
        <w:gridCol w:w="1134"/>
      </w:tblGrid>
      <w:tr w:rsidR="00D9452A">
        <w:tc>
          <w:tcPr>
            <w:tcW w:w="1757" w:type="dxa"/>
            <w:vMerge w:val="restart"/>
            <w:tcBorders>
              <w:top w:val="single" w:sz="4" w:space="0" w:color="auto"/>
              <w:bottom w:val="single" w:sz="4" w:space="0" w:color="auto"/>
            </w:tcBorders>
          </w:tcPr>
          <w:p w:rsidR="00D9452A" w:rsidRDefault="00D9452A">
            <w:pPr>
              <w:pStyle w:val="ConsPlusNormal"/>
              <w:jc w:val="center"/>
            </w:pPr>
            <w:r>
              <w:t>Наименование посадок</w:t>
            </w:r>
          </w:p>
        </w:tc>
        <w:tc>
          <w:tcPr>
            <w:tcW w:w="990" w:type="dxa"/>
            <w:vMerge w:val="restart"/>
            <w:tcBorders>
              <w:top w:val="single" w:sz="4" w:space="0" w:color="auto"/>
              <w:bottom w:val="single" w:sz="4" w:space="0" w:color="auto"/>
            </w:tcBorders>
          </w:tcPr>
          <w:p w:rsidR="00D9452A" w:rsidRDefault="00D9452A">
            <w:pPr>
              <w:pStyle w:val="ConsPlusNormal"/>
              <w:jc w:val="center"/>
            </w:pPr>
            <w:r>
              <w:t>объем кома, куб. м</w:t>
            </w:r>
          </w:p>
        </w:tc>
        <w:tc>
          <w:tcPr>
            <w:tcW w:w="624" w:type="dxa"/>
            <w:vMerge w:val="restart"/>
            <w:tcBorders>
              <w:top w:val="single" w:sz="4" w:space="0" w:color="auto"/>
              <w:bottom w:val="single" w:sz="4" w:space="0" w:color="auto"/>
            </w:tcBorders>
          </w:tcPr>
          <w:p w:rsidR="00D9452A" w:rsidRDefault="00D9452A">
            <w:pPr>
              <w:pStyle w:val="ConsPlusNormal"/>
              <w:jc w:val="center"/>
            </w:pPr>
            <w:r>
              <w:t>ед. изм.</w:t>
            </w:r>
          </w:p>
        </w:tc>
        <w:tc>
          <w:tcPr>
            <w:tcW w:w="1757" w:type="dxa"/>
            <w:vMerge w:val="restart"/>
            <w:tcBorders>
              <w:top w:val="single" w:sz="4" w:space="0" w:color="auto"/>
              <w:bottom w:val="single" w:sz="4" w:space="0" w:color="auto"/>
            </w:tcBorders>
          </w:tcPr>
          <w:p w:rsidR="00D9452A" w:rsidRDefault="00D9452A">
            <w:pPr>
              <w:pStyle w:val="ConsPlusNormal"/>
              <w:jc w:val="center"/>
            </w:pPr>
            <w:r>
              <w:t>размер посадочных ям</w:t>
            </w:r>
          </w:p>
        </w:tc>
        <w:tc>
          <w:tcPr>
            <w:tcW w:w="990" w:type="dxa"/>
            <w:vMerge w:val="restart"/>
            <w:tcBorders>
              <w:top w:val="single" w:sz="4" w:space="0" w:color="auto"/>
              <w:bottom w:val="single" w:sz="4" w:space="0" w:color="auto"/>
            </w:tcBorders>
          </w:tcPr>
          <w:p w:rsidR="00D9452A" w:rsidRDefault="00D9452A">
            <w:pPr>
              <w:pStyle w:val="ConsPlusNormal"/>
              <w:jc w:val="center"/>
            </w:pPr>
            <w:r>
              <w:t>объем ямы, кв. м</w:t>
            </w:r>
          </w:p>
        </w:tc>
        <w:tc>
          <w:tcPr>
            <w:tcW w:w="907" w:type="dxa"/>
            <w:vMerge w:val="restart"/>
            <w:tcBorders>
              <w:top w:val="single" w:sz="4" w:space="0" w:color="auto"/>
              <w:bottom w:val="single" w:sz="4" w:space="0" w:color="auto"/>
            </w:tcBorders>
          </w:tcPr>
          <w:p w:rsidR="00D9452A" w:rsidRDefault="00D9452A">
            <w:pPr>
              <w:pStyle w:val="ConsPlusNormal"/>
              <w:jc w:val="center"/>
            </w:pPr>
            <w:r>
              <w:t>площ. ямы, кв. м</w:t>
            </w:r>
          </w:p>
        </w:tc>
        <w:tc>
          <w:tcPr>
            <w:tcW w:w="1928" w:type="dxa"/>
            <w:gridSpan w:val="2"/>
            <w:tcBorders>
              <w:top w:val="single" w:sz="4" w:space="0" w:color="auto"/>
              <w:bottom w:val="single" w:sz="4" w:space="0" w:color="auto"/>
            </w:tcBorders>
          </w:tcPr>
          <w:p w:rsidR="00D9452A" w:rsidRDefault="00D9452A">
            <w:pPr>
              <w:pStyle w:val="ConsPlusNormal"/>
              <w:jc w:val="center"/>
            </w:pPr>
            <w:r>
              <w:t>расход растительной земли при замене</w:t>
            </w:r>
          </w:p>
        </w:tc>
      </w:tr>
      <w:tr w:rsidR="00D9452A">
        <w:tc>
          <w:tcPr>
            <w:tcW w:w="1757" w:type="dxa"/>
            <w:vMerge/>
            <w:tcBorders>
              <w:top w:val="single" w:sz="4" w:space="0" w:color="auto"/>
              <w:bottom w:val="single" w:sz="4" w:space="0" w:color="auto"/>
            </w:tcBorders>
          </w:tcPr>
          <w:p w:rsidR="00D9452A" w:rsidRDefault="00D9452A">
            <w:pPr>
              <w:pStyle w:val="ConsPlusNormal"/>
            </w:pPr>
          </w:p>
        </w:tc>
        <w:tc>
          <w:tcPr>
            <w:tcW w:w="990" w:type="dxa"/>
            <w:vMerge/>
            <w:tcBorders>
              <w:top w:val="single" w:sz="4" w:space="0" w:color="auto"/>
              <w:bottom w:val="single" w:sz="4" w:space="0" w:color="auto"/>
            </w:tcBorders>
          </w:tcPr>
          <w:p w:rsidR="00D9452A" w:rsidRDefault="00D9452A">
            <w:pPr>
              <w:pStyle w:val="ConsPlusNormal"/>
            </w:pPr>
          </w:p>
        </w:tc>
        <w:tc>
          <w:tcPr>
            <w:tcW w:w="624" w:type="dxa"/>
            <w:vMerge/>
            <w:tcBorders>
              <w:top w:val="single" w:sz="4" w:space="0" w:color="auto"/>
              <w:bottom w:val="single" w:sz="4" w:space="0" w:color="auto"/>
            </w:tcBorders>
          </w:tcPr>
          <w:p w:rsidR="00D9452A" w:rsidRDefault="00D9452A">
            <w:pPr>
              <w:pStyle w:val="ConsPlusNormal"/>
            </w:pPr>
          </w:p>
        </w:tc>
        <w:tc>
          <w:tcPr>
            <w:tcW w:w="1757" w:type="dxa"/>
            <w:vMerge/>
            <w:tcBorders>
              <w:top w:val="single" w:sz="4" w:space="0" w:color="auto"/>
              <w:bottom w:val="single" w:sz="4" w:space="0" w:color="auto"/>
            </w:tcBorders>
          </w:tcPr>
          <w:p w:rsidR="00D9452A" w:rsidRDefault="00D9452A">
            <w:pPr>
              <w:pStyle w:val="ConsPlusNormal"/>
            </w:pPr>
          </w:p>
        </w:tc>
        <w:tc>
          <w:tcPr>
            <w:tcW w:w="990" w:type="dxa"/>
            <w:vMerge/>
            <w:tcBorders>
              <w:top w:val="single" w:sz="4" w:space="0" w:color="auto"/>
              <w:bottom w:val="single" w:sz="4" w:space="0" w:color="auto"/>
            </w:tcBorders>
          </w:tcPr>
          <w:p w:rsidR="00D9452A" w:rsidRDefault="00D9452A">
            <w:pPr>
              <w:pStyle w:val="ConsPlusNormal"/>
            </w:pPr>
          </w:p>
        </w:tc>
        <w:tc>
          <w:tcPr>
            <w:tcW w:w="907" w:type="dxa"/>
            <w:vMerge/>
            <w:tcBorders>
              <w:top w:val="single" w:sz="4" w:space="0" w:color="auto"/>
              <w:bottom w:val="single" w:sz="4" w:space="0" w:color="auto"/>
            </w:tcBorders>
          </w:tcPr>
          <w:p w:rsidR="00D9452A" w:rsidRDefault="00D9452A">
            <w:pPr>
              <w:pStyle w:val="ConsPlusNormal"/>
            </w:pPr>
          </w:p>
        </w:tc>
        <w:tc>
          <w:tcPr>
            <w:tcW w:w="794" w:type="dxa"/>
            <w:tcBorders>
              <w:top w:val="single" w:sz="4" w:space="0" w:color="auto"/>
              <w:bottom w:val="single" w:sz="4" w:space="0" w:color="auto"/>
            </w:tcBorders>
          </w:tcPr>
          <w:p w:rsidR="00D9452A" w:rsidRDefault="00D9452A">
            <w:pPr>
              <w:pStyle w:val="ConsPlusNormal"/>
              <w:jc w:val="center"/>
            </w:pPr>
            <w:r>
              <w:t>50%</w:t>
            </w:r>
          </w:p>
        </w:tc>
        <w:tc>
          <w:tcPr>
            <w:tcW w:w="1134" w:type="dxa"/>
            <w:tcBorders>
              <w:top w:val="single" w:sz="4" w:space="0" w:color="auto"/>
              <w:bottom w:val="single" w:sz="4" w:space="0" w:color="auto"/>
            </w:tcBorders>
          </w:tcPr>
          <w:p w:rsidR="00D9452A" w:rsidRDefault="00D9452A">
            <w:pPr>
              <w:pStyle w:val="ConsPlusNormal"/>
              <w:jc w:val="center"/>
            </w:pPr>
            <w:r>
              <w:t>100%</w:t>
            </w:r>
          </w:p>
        </w:tc>
      </w:tr>
      <w:tr w:rsidR="00D9452A">
        <w:tblPrEx>
          <w:tblBorders>
            <w:insideH w:val="none" w:sz="0" w:space="0" w:color="auto"/>
          </w:tblBorders>
        </w:tblPrEx>
        <w:tc>
          <w:tcPr>
            <w:tcW w:w="1757" w:type="dxa"/>
            <w:tcBorders>
              <w:top w:val="single" w:sz="4" w:space="0" w:color="auto"/>
              <w:bottom w:val="nil"/>
            </w:tcBorders>
          </w:tcPr>
          <w:p w:rsidR="00D9452A" w:rsidRDefault="00D9452A">
            <w:pPr>
              <w:pStyle w:val="ConsPlusNormal"/>
              <w:jc w:val="both"/>
            </w:pPr>
            <w:r>
              <w:t>саженцы без кома:</w:t>
            </w:r>
          </w:p>
        </w:tc>
        <w:tc>
          <w:tcPr>
            <w:tcW w:w="990" w:type="dxa"/>
            <w:tcBorders>
              <w:top w:val="single" w:sz="4" w:space="0" w:color="auto"/>
              <w:bottom w:val="nil"/>
            </w:tcBorders>
          </w:tcPr>
          <w:p w:rsidR="00D9452A" w:rsidRDefault="00D9452A">
            <w:pPr>
              <w:pStyle w:val="ConsPlusNormal"/>
              <w:jc w:val="center"/>
            </w:pPr>
            <w:r>
              <w:t>-</w:t>
            </w:r>
          </w:p>
        </w:tc>
        <w:tc>
          <w:tcPr>
            <w:tcW w:w="624" w:type="dxa"/>
            <w:tcBorders>
              <w:top w:val="single" w:sz="4" w:space="0" w:color="auto"/>
              <w:bottom w:val="nil"/>
            </w:tcBorders>
          </w:tcPr>
          <w:p w:rsidR="00D9452A" w:rsidRDefault="00D9452A">
            <w:pPr>
              <w:pStyle w:val="ConsPlusNormal"/>
              <w:jc w:val="center"/>
            </w:pPr>
            <w:r>
              <w:t>шт.</w:t>
            </w:r>
          </w:p>
        </w:tc>
        <w:tc>
          <w:tcPr>
            <w:tcW w:w="1757" w:type="dxa"/>
            <w:tcBorders>
              <w:top w:val="single" w:sz="4" w:space="0" w:color="auto"/>
              <w:bottom w:val="nil"/>
            </w:tcBorders>
          </w:tcPr>
          <w:p w:rsidR="00D9452A" w:rsidRDefault="00D9452A">
            <w:pPr>
              <w:pStyle w:val="ConsPlusNormal"/>
              <w:jc w:val="center"/>
            </w:pPr>
            <w:r>
              <w:t>1,0 x 1,0 x 0,8</w:t>
            </w:r>
          </w:p>
        </w:tc>
        <w:tc>
          <w:tcPr>
            <w:tcW w:w="990" w:type="dxa"/>
            <w:tcBorders>
              <w:top w:val="single" w:sz="4" w:space="0" w:color="auto"/>
              <w:bottom w:val="nil"/>
            </w:tcBorders>
          </w:tcPr>
          <w:p w:rsidR="00D9452A" w:rsidRDefault="00D9452A">
            <w:pPr>
              <w:pStyle w:val="ConsPlusNormal"/>
              <w:jc w:val="center"/>
            </w:pPr>
            <w:r>
              <w:t>0,63</w:t>
            </w:r>
          </w:p>
        </w:tc>
        <w:tc>
          <w:tcPr>
            <w:tcW w:w="907" w:type="dxa"/>
            <w:tcBorders>
              <w:top w:val="single" w:sz="4" w:space="0" w:color="auto"/>
              <w:bottom w:val="nil"/>
            </w:tcBorders>
          </w:tcPr>
          <w:p w:rsidR="00D9452A" w:rsidRDefault="00D9452A">
            <w:pPr>
              <w:pStyle w:val="ConsPlusNormal"/>
              <w:jc w:val="center"/>
            </w:pPr>
            <w:r>
              <w:t>0,79</w:t>
            </w:r>
          </w:p>
        </w:tc>
        <w:tc>
          <w:tcPr>
            <w:tcW w:w="794" w:type="dxa"/>
            <w:tcBorders>
              <w:top w:val="single" w:sz="4" w:space="0" w:color="auto"/>
              <w:bottom w:val="nil"/>
            </w:tcBorders>
          </w:tcPr>
          <w:p w:rsidR="00D9452A" w:rsidRDefault="00D9452A">
            <w:pPr>
              <w:pStyle w:val="ConsPlusNormal"/>
              <w:jc w:val="center"/>
            </w:pPr>
            <w:r>
              <w:t>0,25</w:t>
            </w:r>
          </w:p>
        </w:tc>
        <w:tc>
          <w:tcPr>
            <w:tcW w:w="1134" w:type="dxa"/>
            <w:tcBorders>
              <w:top w:val="single" w:sz="4" w:space="0" w:color="auto"/>
              <w:bottom w:val="nil"/>
            </w:tcBorders>
          </w:tcPr>
          <w:p w:rsidR="00D9452A" w:rsidRDefault="00D9452A">
            <w:pPr>
              <w:pStyle w:val="ConsPlusNormal"/>
              <w:jc w:val="center"/>
            </w:pPr>
            <w:r>
              <w:t>0,565</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хвойные лиственные</w:t>
            </w:r>
          </w:p>
        </w:tc>
        <w:tc>
          <w:tcPr>
            <w:tcW w:w="990" w:type="dxa"/>
            <w:tcBorders>
              <w:top w:val="nil"/>
              <w:bottom w:val="nil"/>
            </w:tcBorders>
          </w:tcPr>
          <w:p w:rsidR="00D9452A" w:rsidRDefault="00D9452A">
            <w:pPr>
              <w:pStyle w:val="ConsPlusNormal"/>
              <w:jc w:val="center"/>
            </w:pPr>
            <w:r>
              <w:t>-</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jc w:val="center"/>
            </w:pPr>
            <w:r>
              <w:t>0,7 x 0,7 x 0,6</w:t>
            </w:r>
          </w:p>
        </w:tc>
        <w:tc>
          <w:tcPr>
            <w:tcW w:w="990" w:type="dxa"/>
            <w:tcBorders>
              <w:top w:val="nil"/>
              <w:bottom w:val="nil"/>
            </w:tcBorders>
          </w:tcPr>
          <w:p w:rsidR="00D9452A" w:rsidRDefault="00D9452A">
            <w:pPr>
              <w:pStyle w:val="ConsPlusNormal"/>
              <w:jc w:val="center"/>
            </w:pPr>
            <w:r>
              <w:t>0,38</w:t>
            </w:r>
          </w:p>
        </w:tc>
        <w:tc>
          <w:tcPr>
            <w:tcW w:w="907" w:type="dxa"/>
            <w:tcBorders>
              <w:top w:val="nil"/>
              <w:bottom w:val="nil"/>
            </w:tcBorders>
          </w:tcPr>
          <w:p w:rsidR="00D9452A" w:rsidRDefault="00D9452A">
            <w:pPr>
              <w:pStyle w:val="ConsPlusNormal"/>
              <w:jc w:val="center"/>
            </w:pPr>
            <w:r>
              <w:t>0,38</w:t>
            </w:r>
          </w:p>
        </w:tc>
        <w:tc>
          <w:tcPr>
            <w:tcW w:w="794" w:type="dxa"/>
            <w:tcBorders>
              <w:top w:val="nil"/>
              <w:bottom w:val="nil"/>
            </w:tcBorders>
          </w:tcPr>
          <w:p w:rsidR="00D9452A" w:rsidRDefault="00D9452A">
            <w:pPr>
              <w:pStyle w:val="ConsPlusNormal"/>
              <w:jc w:val="center"/>
            </w:pPr>
            <w:r>
              <w:t>0,11</w:t>
            </w:r>
          </w:p>
        </w:tc>
        <w:tc>
          <w:tcPr>
            <w:tcW w:w="1134" w:type="dxa"/>
            <w:tcBorders>
              <w:top w:val="nil"/>
              <w:bottom w:val="nil"/>
            </w:tcBorders>
          </w:tcPr>
          <w:p w:rsidR="00D9452A" w:rsidRDefault="00D9452A">
            <w:pPr>
              <w:pStyle w:val="ConsPlusNormal"/>
              <w:jc w:val="center"/>
            </w:pPr>
            <w:r>
              <w:t>0,241</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Для деревьев с комом:</w:t>
            </w:r>
          </w:p>
        </w:tc>
        <w:tc>
          <w:tcPr>
            <w:tcW w:w="990" w:type="dxa"/>
            <w:tcBorders>
              <w:top w:val="nil"/>
              <w:bottom w:val="nil"/>
            </w:tcBorders>
          </w:tcPr>
          <w:p w:rsidR="00D9452A" w:rsidRDefault="00D9452A">
            <w:pPr>
              <w:pStyle w:val="ConsPlusNormal"/>
            </w:pPr>
          </w:p>
        </w:tc>
        <w:tc>
          <w:tcPr>
            <w:tcW w:w="624" w:type="dxa"/>
            <w:tcBorders>
              <w:top w:val="nil"/>
              <w:bottom w:val="nil"/>
            </w:tcBorders>
          </w:tcPr>
          <w:p w:rsidR="00D9452A" w:rsidRDefault="00D9452A">
            <w:pPr>
              <w:pStyle w:val="ConsPlusNormal"/>
            </w:pPr>
          </w:p>
        </w:tc>
        <w:tc>
          <w:tcPr>
            <w:tcW w:w="1757" w:type="dxa"/>
            <w:tcBorders>
              <w:top w:val="nil"/>
              <w:bottom w:val="nil"/>
            </w:tcBorders>
          </w:tcPr>
          <w:p w:rsidR="00D9452A" w:rsidRDefault="00D9452A">
            <w:pPr>
              <w:pStyle w:val="ConsPlusNormal"/>
            </w:pPr>
          </w:p>
        </w:tc>
        <w:tc>
          <w:tcPr>
            <w:tcW w:w="990" w:type="dxa"/>
            <w:tcBorders>
              <w:top w:val="nil"/>
              <w:bottom w:val="nil"/>
            </w:tcBorders>
          </w:tcPr>
          <w:p w:rsidR="00D9452A" w:rsidRDefault="00D9452A">
            <w:pPr>
              <w:pStyle w:val="ConsPlusNormal"/>
            </w:pPr>
          </w:p>
        </w:tc>
        <w:tc>
          <w:tcPr>
            <w:tcW w:w="907" w:type="dxa"/>
            <w:tcBorders>
              <w:top w:val="nil"/>
              <w:bottom w:val="nil"/>
            </w:tcBorders>
          </w:tcPr>
          <w:p w:rsidR="00D9452A" w:rsidRDefault="00D9452A">
            <w:pPr>
              <w:pStyle w:val="ConsPlusNormal"/>
            </w:pPr>
          </w:p>
        </w:tc>
        <w:tc>
          <w:tcPr>
            <w:tcW w:w="794" w:type="dxa"/>
            <w:tcBorders>
              <w:top w:val="nil"/>
              <w:bottom w:val="nil"/>
            </w:tcBorders>
          </w:tcPr>
          <w:p w:rsidR="00D9452A" w:rsidRDefault="00D9452A">
            <w:pPr>
              <w:pStyle w:val="ConsPlusNormal"/>
            </w:pPr>
          </w:p>
        </w:tc>
        <w:tc>
          <w:tcPr>
            <w:tcW w:w="1134" w:type="dxa"/>
            <w:tcBorders>
              <w:top w:val="nil"/>
              <w:bottom w:val="nil"/>
            </w:tcBorders>
          </w:tcPr>
          <w:p w:rsidR="00D9452A" w:rsidRDefault="00D9452A">
            <w:pPr>
              <w:pStyle w:val="ConsPlusNormal"/>
            </w:pP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0,8 x 0,8 x 0,5</w:t>
            </w:r>
          </w:p>
        </w:tc>
        <w:tc>
          <w:tcPr>
            <w:tcW w:w="990" w:type="dxa"/>
            <w:tcBorders>
              <w:top w:val="nil"/>
              <w:bottom w:val="nil"/>
            </w:tcBorders>
          </w:tcPr>
          <w:p w:rsidR="00D9452A" w:rsidRDefault="00D9452A">
            <w:pPr>
              <w:pStyle w:val="ConsPlusNormal"/>
              <w:jc w:val="center"/>
            </w:pPr>
            <w:r>
              <w:t>0,25</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jc w:val="center"/>
            </w:pPr>
            <w:r>
              <w:t>1,5 x 1,5 x 0,85</w:t>
            </w:r>
          </w:p>
        </w:tc>
        <w:tc>
          <w:tcPr>
            <w:tcW w:w="990" w:type="dxa"/>
            <w:tcBorders>
              <w:top w:val="nil"/>
              <w:bottom w:val="nil"/>
            </w:tcBorders>
          </w:tcPr>
          <w:p w:rsidR="00D9452A" w:rsidRDefault="00D9452A">
            <w:pPr>
              <w:pStyle w:val="ConsPlusNormal"/>
              <w:jc w:val="center"/>
            </w:pPr>
            <w:r>
              <w:t>1,50</w:t>
            </w:r>
          </w:p>
        </w:tc>
        <w:tc>
          <w:tcPr>
            <w:tcW w:w="907" w:type="dxa"/>
            <w:tcBorders>
              <w:top w:val="nil"/>
              <w:bottom w:val="nil"/>
            </w:tcBorders>
          </w:tcPr>
          <w:p w:rsidR="00D9452A" w:rsidRDefault="00D9452A">
            <w:pPr>
              <w:pStyle w:val="ConsPlusNormal"/>
              <w:jc w:val="center"/>
            </w:pPr>
            <w:r>
              <w:t>1,76</w:t>
            </w:r>
          </w:p>
        </w:tc>
        <w:tc>
          <w:tcPr>
            <w:tcW w:w="794" w:type="dxa"/>
            <w:tcBorders>
              <w:top w:val="nil"/>
              <w:bottom w:val="nil"/>
            </w:tcBorders>
          </w:tcPr>
          <w:p w:rsidR="00D9452A" w:rsidRDefault="00D9452A">
            <w:pPr>
              <w:pStyle w:val="ConsPlusNormal"/>
              <w:jc w:val="center"/>
            </w:pPr>
            <w:r>
              <w:t>0,48</w:t>
            </w:r>
          </w:p>
        </w:tc>
        <w:tc>
          <w:tcPr>
            <w:tcW w:w="1134" w:type="dxa"/>
            <w:tcBorders>
              <w:top w:val="nil"/>
              <w:bottom w:val="nil"/>
            </w:tcBorders>
          </w:tcPr>
          <w:p w:rsidR="00D9452A" w:rsidRDefault="00D9452A">
            <w:pPr>
              <w:pStyle w:val="ConsPlusNormal"/>
              <w:jc w:val="center"/>
            </w:pPr>
            <w:r>
              <w:t>1,08</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1,0 x 1,0 x 0,6</w:t>
            </w:r>
          </w:p>
        </w:tc>
        <w:tc>
          <w:tcPr>
            <w:tcW w:w="990" w:type="dxa"/>
            <w:tcBorders>
              <w:top w:val="nil"/>
              <w:bottom w:val="nil"/>
            </w:tcBorders>
          </w:tcPr>
          <w:p w:rsidR="00D9452A" w:rsidRDefault="00D9452A">
            <w:pPr>
              <w:pStyle w:val="ConsPlusNormal"/>
              <w:jc w:val="center"/>
            </w:pPr>
            <w:r>
              <w:t>0,6</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jc w:val="center"/>
            </w:pPr>
            <w:r>
              <w:t>1,9 x 1,9 x 0,85</w:t>
            </w:r>
          </w:p>
        </w:tc>
        <w:tc>
          <w:tcPr>
            <w:tcW w:w="990" w:type="dxa"/>
            <w:tcBorders>
              <w:top w:val="nil"/>
              <w:bottom w:val="nil"/>
            </w:tcBorders>
          </w:tcPr>
          <w:p w:rsidR="00D9452A" w:rsidRDefault="00D9452A">
            <w:pPr>
              <w:pStyle w:val="ConsPlusNormal"/>
              <w:jc w:val="center"/>
            </w:pPr>
            <w:r>
              <w:t>3,07</w:t>
            </w:r>
          </w:p>
        </w:tc>
        <w:tc>
          <w:tcPr>
            <w:tcW w:w="907" w:type="dxa"/>
            <w:tcBorders>
              <w:top w:val="nil"/>
              <w:bottom w:val="nil"/>
            </w:tcBorders>
          </w:tcPr>
          <w:p w:rsidR="00D9452A" w:rsidRDefault="00D9452A">
            <w:pPr>
              <w:pStyle w:val="ConsPlusNormal"/>
              <w:jc w:val="center"/>
            </w:pPr>
            <w:r>
              <w:t>3,61</w:t>
            </w:r>
          </w:p>
        </w:tc>
        <w:tc>
          <w:tcPr>
            <w:tcW w:w="794" w:type="dxa"/>
            <w:tcBorders>
              <w:top w:val="nil"/>
              <w:bottom w:val="nil"/>
            </w:tcBorders>
          </w:tcPr>
          <w:p w:rsidR="00D9452A" w:rsidRDefault="00D9452A">
            <w:pPr>
              <w:pStyle w:val="ConsPlusNormal"/>
              <w:jc w:val="center"/>
            </w:pPr>
            <w:r>
              <w:t>0,99</w:t>
            </w:r>
          </w:p>
        </w:tc>
        <w:tc>
          <w:tcPr>
            <w:tcW w:w="1134" w:type="dxa"/>
            <w:tcBorders>
              <w:top w:val="nil"/>
              <w:bottom w:val="nil"/>
            </w:tcBorders>
          </w:tcPr>
          <w:p w:rsidR="00D9452A" w:rsidRDefault="00D9452A">
            <w:pPr>
              <w:pStyle w:val="ConsPlusNormal"/>
              <w:jc w:val="center"/>
            </w:pPr>
            <w:r>
              <w:t>2,23</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1,3 x 1,3 x 0,6</w:t>
            </w:r>
          </w:p>
        </w:tc>
        <w:tc>
          <w:tcPr>
            <w:tcW w:w="990" w:type="dxa"/>
            <w:tcBorders>
              <w:top w:val="nil"/>
              <w:bottom w:val="nil"/>
            </w:tcBorders>
          </w:tcPr>
          <w:p w:rsidR="00D9452A" w:rsidRDefault="00D9452A">
            <w:pPr>
              <w:pStyle w:val="ConsPlusNormal"/>
              <w:jc w:val="center"/>
            </w:pPr>
            <w:r>
              <w:t>1,01</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pPr>
          </w:p>
        </w:tc>
        <w:tc>
          <w:tcPr>
            <w:tcW w:w="990" w:type="dxa"/>
            <w:tcBorders>
              <w:top w:val="nil"/>
              <w:bottom w:val="nil"/>
            </w:tcBorders>
          </w:tcPr>
          <w:p w:rsidR="00D9452A" w:rsidRDefault="00D9452A">
            <w:pPr>
              <w:pStyle w:val="ConsPlusNormal"/>
              <w:jc w:val="center"/>
            </w:pPr>
            <w:r>
              <w:t>4,11</w:t>
            </w:r>
          </w:p>
        </w:tc>
        <w:tc>
          <w:tcPr>
            <w:tcW w:w="907" w:type="dxa"/>
            <w:tcBorders>
              <w:top w:val="nil"/>
              <w:bottom w:val="nil"/>
            </w:tcBorders>
          </w:tcPr>
          <w:p w:rsidR="00D9452A" w:rsidRDefault="00D9452A">
            <w:pPr>
              <w:pStyle w:val="ConsPlusNormal"/>
              <w:jc w:val="center"/>
            </w:pPr>
            <w:r>
              <w:t>4,84</w:t>
            </w:r>
          </w:p>
        </w:tc>
        <w:tc>
          <w:tcPr>
            <w:tcW w:w="794" w:type="dxa"/>
            <w:tcBorders>
              <w:top w:val="nil"/>
              <w:bottom w:val="nil"/>
            </w:tcBorders>
          </w:tcPr>
          <w:p w:rsidR="00D9452A" w:rsidRDefault="00D9452A">
            <w:pPr>
              <w:pStyle w:val="ConsPlusNormal"/>
              <w:jc w:val="center"/>
            </w:pPr>
            <w:r>
              <w:t>1,24</w:t>
            </w:r>
          </w:p>
        </w:tc>
        <w:tc>
          <w:tcPr>
            <w:tcW w:w="1134" w:type="dxa"/>
            <w:tcBorders>
              <w:top w:val="nil"/>
              <w:bottom w:val="nil"/>
            </w:tcBorders>
          </w:tcPr>
          <w:p w:rsidR="00D9452A" w:rsidRDefault="00D9452A">
            <w:pPr>
              <w:pStyle w:val="ConsPlusNormal"/>
              <w:jc w:val="center"/>
            </w:pPr>
            <w:r>
              <w:t>2,97</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1,5 x 1,5 x 0,6</w:t>
            </w:r>
          </w:p>
        </w:tc>
        <w:tc>
          <w:tcPr>
            <w:tcW w:w="990" w:type="dxa"/>
            <w:tcBorders>
              <w:top w:val="nil"/>
              <w:bottom w:val="nil"/>
            </w:tcBorders>
          </w:tcPr>
          <w:p w:rsidR="00D9452A" w:rsidRDefault="00D9452A">
            <w:pPr>
              <w:pStyle w:val="ConsPlusNormal"/>
              <w:jc w:val="center"/>
            </w:pPr>
            <w:r>
              <w:t>1,46</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pPr>
          </w:p>
        </w:tc>
        <w:tc>
          <w:tcPr>
            <w:tcW w:w="990" w:type="dxa"/>
            <w:tcBorders>
              <w:top w:val="nil"/>
              <w:bottom w:val="nil"/>
            </w:tcBorders>
          </w:tcPr>
          <w:p w:rsidR="00D9452A" w:rsidRDefault="00D9452A">
            <w:pPr>
              <w:pStyle w:val="ConsPlusNormal"/>
              <w:jc w:val="center"/>
            </w:pPr>
            <w:r>
              <w:t>5,18</w:t>
            </w:r>
          </w:p>
        </w:tc>
        <w:tc>
          <w:tcPr>
            <w:tcW w:w="907" w:type="dxa"/>
            <w:tcBorders>
              <w:top w:val="nil"/>
              <w:bottom w:val="nil"/>
            </w:tcBorders>
          </w:tcPr>
          <w:p w:rsidR="00D9452A" w:rsidRDefault="00D9452A">
            <w:pPr>
              <w:pStyle w:val="ConsPlusNormal"/>
              <w:jc w:val="center"/>
            </w:pPr>
            <w:r>
              <w:t>5,76</w:t>
            </w:r>
          </w:p>
        </w:tc>
        <w:tc>
          <w:tcPr>
            <w:tcW w:w="794" w:type="dxa"/>
            <w:tcBorders>
              <w:top w:val="nil"/>
              <w:bottom w:val="nil"/>
            </w:tcBorders>
          </w:tcPr>
          <w:p w:rsidR="00D9452A" w:rsidRDefault="00D9452A">
            <w:pPr>
              <w:pStyle w:val="ConsPlusNormal"/>
              <w:jc w:val="center"/>
            </w:pPr>
            <w:r>
              <w:t>1,49</w:t>
            </w:r>
          </w:p>
        </w:tc>
        <w:tc>
          <w:tcPr>
            <w:tcW w:w="1134" w:type="dxa"/>
            <w:tcBorders>
              <w:top w:val="nil"/>
              <w:bottom w:val="nil"/>
            </w:tcBorders>
          </w:tcPr>
          <w:p w:rsidR="00D9452A" w:rsidRDefault="00D9452A">
            <w:pPr>
              <w:pStyle w:val="ConsPlusNormal"/>
              <w:jc w:val="center"/>
            </w:pPr>
            <w:r>
              <w:t>3,35</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1,7 x 1,7 x 0,6</w:t>
            </w:r>
          </w:p>
        </w:tc>
        <w:tc>
          <w:tcPr>
            <w:tcW w:w="990" w:type="dxa"/>
            <w:tcBorders>
              <w:top w:val="nil"/>
              <w:bottom w:val="nil"/>
            </w:tcBorders>
          </w:tcPr>
          <w:p w:rsidR="00D9452A" w:rsidRDefault="00D9452A">
            <w:pPr>
              <w:pStyle w:val="ConsPlusNormal"/>
              <w:jc w:val="center"/>
            </w:pPr>
            <w:r>
              <w:t>1,88</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pPr>
          </w:p>
        </w:tc>
        <w:tc>
          <w:tcPr>
            <w:tcW w:w="990" w:type="dxa"/>
            <w:tcBorders>
              <w:top w:val="nil"/>
              <w:bottom w:val="nil"/>
            </w:tcBorders>
          </w:tcPr>
          <w:p w:rsidR="00D9452A" w:rsidRDefault="00D9452A">
            <w:pPr>
              <w:pStyle w:val="ConsPlusNormal"/>
              <w:jc w:val="center"/>
            </w:pPr>
            <w:r>
              <w:t>6,08</w:t>
            </w:r>
          </w:p>
        </w:tc>
        <w:tc>
          <w:tcPr>
            <w:tcW w:w="907" w:type="dxa"/>
            <w:tcBorders>
              <w:top w:val="nil"/>
              <w:bottom w:val="nil"/>
            </w:tcBorders>
          </w:tcPr>
          <w:p w:rsidR="00D9452A" w:rsidRDefault="00D9452A">
            <w:pPr>
              <w:pStyle w:val="ConsPlusNormal"/>
              <w:jc w:val="center"/>
            </w:pPr>
            <w:r>
              <w:t>6,76</w:t>
            </w:r>
          </w:p>
        </w:tc>
        <w:tc>
          <w:tcPr>
            <w:tcW w:w="794" w:type="dxa"/>
            <w:tcBorders>
              <w:top w:val="nil"/>
              <w:bottom w:val="nil"/>
            </w:tcBorders>
          </w:tcPr>
          <w:p w:rsidR="00D9452A" w:rsidRDefault="00D9452A">
            <w:pPr>
              <w:pStyle w:val="ConsPlusNormal"/>
              <w:jc w:val="center"/>
            </w:pPr>
            <w:r>
              <w:t>1,68</w:t>
            </w:r>
          </w:p>
        </w:tc>
        <w:tc>
          <w:tcPr>
            <w:tcW w:w="1134" w:type="dxa"/>
            <w:tcBorders>
              <w:top w:val="nil"/>
              <w:bottom w:val="nil"/>
            </w:tcBorders>
          </w:tcPr>
          <w:p w:rsidR="00D9452A" w:rsidRDefault="00D9452A">
            <w:pPr>
              <w:pStyle w:val="ConsPlusNormal"/>
              <w:jc w:val="center"/>
            </w:pPr>
            <w:r>
              <w:t>3,79</w:t>
            </w:r>
          </w:p>
        </w:tc>
      </w:tr>
      <w:tr w:rsidR="00D9452A">
        <w:tblPrEx>
          <w:tblBorders>
            <w:insideH w:val="none" w:sz="0" w:space="0" w:color="auto"/>
          </w:tblBorders>
        </w:tblPrEx>
        <w:tc>
          <w:tcPr>
            <w:tcW w:w="1757" w:type="dxa"/>
            <w:tcBorders>
              <w:top w:val="nil"/>
              <w:bottom w:val="single" w:sz="4" w:space="0" w:color="auto"/>
            </w:tcBorders>
          </w:tcPr>
          <w:p w:rsidR="00D9452A" w:rsidRDefault="00D9452A">
            <w:pPr>
              <w:pStyle w:val="ConsPlusNormal"/>
              <w:jc w:val="both"/>
            </w:pPr>
            <w:r>
              <w:t>2,0 x 2,0 x 0,6</w:t>
            </w:r>
          </w:p>
        </w:tc>
        <w:tc>
          <w:tcPr>
            <w:tcW w:w="990" w:type="dxa"/>
            <w:tcBorders>
              <w:top w:val="nil"/>
              <w:bottom w:val="single" w:sz="4" w:space="0" w:color="auto"/>
            </w:tcBorders>
          </w:tcPr>
          <w:p w:rsidR="00D9452A" w:rsidRDefault="00D9452A">
            <w:pPr>
              <w:pStyle w:val="ConsPlusNormal"/>
              <w:jc w:val="center"/>
            </w:pPr>
            <w:r>
              <w:t>3,20</w:t>
            </w:r>
          </w:p>
        </w:tc>
        <w:tc>
          <w:tcPr>
            <w:tcW w:w="624" w:type="dxa"/>
            <w:tcBorders>
              <w:top w:val="nil"/>
              <w:bottom w:val="single" w:sz="4" w:space="0" w:color="auto"/>
            </w:tcBorders>
          </w:tcPr>
          <w:p w:rsidR="00D9452A" w:rsidRDefault="00D9452A">
            <w:pPr>
              <w:pStyle w:val="ConsPlusNormal"/>
              <w:jc w:val="center"/>
            </w:pPr>
            <w:r>
              <w:t>шт.</w:t>
            </w:r>
          </w:p>
        </w:tc>
        <w:tc>
          <w:tcPr>
            <w:tcW w:w="1757" w:type="dxa"/>
            <w:tcBorders>
              <w:top w:val="nil"/>
              <w:bottom w:val="single" w:sz="4" w:space="0" w:color="auto"/>
            </w:tcBorders>
          </w:tcPr>
          <w:p w:rsidR="00D9452A" w:rsidRDefault="00D9452A">
            <w:pPr>
              <w:pStyle w:val="ConsPlusNormal"/>
            </w:pPr>
          </w:p>
        </w:tc>
        <w:tc>
          <w:tcPr>
            <w:tcW w:w="990" w:type="dxa"/>
            <w:tcBorders>
              <w:top w:val="nil"/>
              <w:bottom w:val="single" w:sz="4" w:space="0" w:color="auto"/>
            </w:tcBorders>
          </w:tcPr>
          <w:p w:rsidR="00D9452A" w:rsidRDefault="00D9452A">
            <w:pPr>
              <w:pStyle w:val="ConsPlusNormal"/>
              <w:jc w:val="center"/>
            </w:pPr>
            <w:r>
              <w:t>8,83</w:t>
            </w:r>
          </w:p>
        </w:tc>
        <w:tc>
          <w:tcPr>
            <w:tcW w:w="907" w:type="dxa"/>
            <w:tcBorders>
              <w:top w:val="nil"/>
              <w:bottom w:val="single" w:sz="4" w:space="0" w:color="auto"/>
            </w:tcBorders>
          </w:tcPr>
          <w:p w:rsidR="00D9452A" w:rsidRDefault="00D9452A">
            <w:pPr>
              <w:pStyle w:val="ConsPlusNormal"/>
              <w:jc w:val="center"/>
            </w:pPr>
            <w:r>
              <w:t>8,41</w:t>
            </w:r>
          </w:p>
        </w:tc>
        <w:tc>
          <w:tcPr>
            <w:tcW w:w="794" w:type="dxa"/>
            <w:tcBorders>
              <w:top w:val="nil"/>
              <w:bottom w:val="single" w:sz="4" w:space="0" w:color="auto"/>
            </w:tcBorders>
          </w:tcPr>
          <w:p w:rsidR="00D9452A" w:rsidRDefault="00D9452A">
            <w:pPr>
              <w:pStyle w:val="ConsPlusNormal"/>
              <w:jc w:val="center"/>
            </w:pPr>
            <w:r>
              <w:t>2,25</w:t>
            </w:r>
          </w:p>
        </w:tc>
        <w:tc>
          <w:tcPr>
            <w:tcW w:w="1134" w:type="dxa"/>
            <w:tcBorders>
              <w:top w:val="nil"/>
              <w:bottom w:val="single" w:sz="4" w:space="0" w:color="auto"/>
            </w:tcBorders>
          </w:tcPr>
          <w:p w:rsidR="00D9452A" w:rsidRDefault="00D9452A">
            <w:pPr>
              <w:pStyle w:val="ConsPlusNormal"/>
              <w:jc w:val="center"/>
            </w:pPr>
            <w:r>
              <w:t>5,06</w:t>
            </w:r>
          </w:p>
        </w:tc>
      </w:tr>
      <w:tr w:rsidR="00D9452A">
        <w:tblPrEx>
          <w:tblBorders>
            <w:insideH w:val="none" w:sz="0" w:space="0" w:color="auto"/>
          </w:tblBorders>
        </w:tblPrEx>
        <w:tc>
          <w:tcPr>
            <w:tcW w:w="1757" w:type="dxa"/>
            <w:tcBorders>
              <w:top w:val="single" w:sz="4" w:space="0" w:color="auto"/>
              <w:bottom w:val="nil"/>
            </w:tcBorders>
          </w:tcPr>
          <w:p w:rsidR="00D9452A" w:rsidRDefault="00D9452A">
            <w:pPr>
              <w:pStyle w:val="ConsPlusNormal"/>
              <w:jc w:val="both"/>
            </w:pPr>
            <w:r>
              <w:t>Кустарники:</w:t>
            </w:r>
          </w:p>
        </w:tc>
        <w:tc>
          <w:tcPr>
            <w:tcW w:w="990" w:type="dxa"/>
            <w:tcBorders>
              <w:top w:val="single" w:sz="4" w:space="0" w:color="auto"/>
              <w:bottom w:val="nil"/>
            </w:tcBorders>
          </w:tcPr>
          <w:p w:rsidR="00D9452A" w:rsidRDefault="00D9452A">
            <w:pPr>
              <w:pStyle w:val="ConsPlusNormal"/>
            </w:pPr>
          </w:p>
        </w:tc>
        <w:tc>
          <w:tcPr>
            <w:tcW w:w="624" w:type="dxa"/>
            <w:tcBorders>
              <w:top w:val="single" w:sz="4" w:space="0" w:color="auto"/>
              <w:bottom w:val="nil"/>
            </w:tcBorders>
          </w:tcPr>
          <w:p w:rsidR="00D9452A" w:rsidRDefault="00D9452A">
            <w:pPr>
              <w:pStyle w:val="ConsPlusNormal"/>
            </w:pPr>
          </w:p>
        </w:tc>
        <w:tc>
          <w:tcPr>
            <w:tcW w:w="1757" w:type="dxa"/>
            <w:tcBorders>
              <w:top w:val="single" w:sz="4" w:space="0" w:color="auto"/>
              <w:bottom w:val="nil"/>
            </w:tcBorders>
          </w:tcPr>
          <w:p w:rsidR="00D9452A" w:rsidRDefault="00D9452A">
            <w:pPr>
              <w:pStyle w:val="ConsPlusNormal"/>
            </w:pPr>
          </w:p>
        </w:tc>
        <w:tc>
          <w:tcPr>
            <w:tcW w:w="990" w:type="dxa"/>
            <w:tcBorders>
              <w:top w:val="single" w:sz="4" w:space="0" w:color="auto"/>
              <w:bottom w:val="nil"/>
            </w:tcBorders>
          </w:tcPr>
          <w:p w:rsidR="00D9452A" w:rsidRDefault="00D9452A">
            <w:pPr>
              <w:pStyle w:val="ConsPlusNormal"/>
            </w:pPr>
          </w:p>
        </w:tc>
        <w:tc>
          <w:tcPr>
            <w:tcW w:w="907" w:type="dxa"/>
            <w:tcBorders>
              <w:top w:val="single" w:sz="4" w:space="0" w:color="auto"/>
              <w:bottom w:val="nil"/>
            </w:tcBorders>
          </w:tcPr>
          <w:p w:rsidR="00D9452A" w:rsidRDefault="00D9452A">
            <w:pPr>
              <w:pStyle w:val="ConsPlusNormal"/>
            </w:pPr>
          </w:p>
        </w:tc>
        <w:tc>
          <w:tcPr>
            <w:tcW w:w="794" w:type="dxa"/>
            <w:tcBorders>
              <w:top w:val="single" w:sz="4" w:space="0" w:color="auto"/>
              <w:bottom w:val="nil"/>
            </w:tcBorders>
          </w:tcPr>
          <w:p w:rsidR="00D9452A" w:rsidRDefault="00D9452A">
            <w:pPr>
              <w:pStyle w:val="ConsPlusNormal"/>
            </w:pPr>
          </w:p>
        </w:tc>
        <w:tc>
          <w:tcPr>
            <w:tcW w:w="1134" w:type="dxa"/>
            <w:tcBorders>
              <w:top w:val="single" w:sz="4" w:space="0" w:color="auto"/>
              <w:bottom w:val="nil"/>
            </w:tcBorders>
          </w:tcPr>
          <w:p w:rsidR="00D9452A" w:rsidRDefault="00D9452A">
            <w:pPr>
              <w:pStyle w:val="ConsPlusNormal"/>
            </w:pP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Однорядн. живая изгородь б/кома</w:t>
            </w:r>
          </w:p>
        </w:tc>
        <w:tc>
          <w:tcPr>
            <w:tcW w:w="990" w:type="dxa"/>
            <w:tcBorders>
              <w:top w:val="nil"/>
              <w:bottom w:val="nil"/>
            </w:tcBorders>
          </w:tcPr>
          <w:p w:rsidR="00D9452A" w:rsidRDefault="00D9452A">
            <w:pPr>
              <w:pStyle w:val="ConsPlusNormal"/>
            </w:pPr>
          </w:p>
        </w:tc>
        <w:tc>
          <w:tcPr>
            <w:tcW w:w="624" w:type="dxa"/>
            <w:tcBorders>
              <w:top w:val="nil"/>
              <w:bottom w:val="nil"/>
            </w:tcBorders>
          </w:tcPr>
          <w:p w:rsidR="00D9452A" w:rsidRDefault="00D9452A">
            <w:pPr>
              <w:pStyle w:val="ConsPlusNormal"/>
              <w:jc w:val="center"/>
            </w:pPr>
            <w:r>
              <w:t>п. м</w:t>
            </w:r>
          </w:p>
        </w:tc>
        <w:tc>
          <w:tcPr>
            <w:tcW w:w="1757" w:type="dxa"/>
            <w:tcBorders>
              <w:top w:val="nil"/>
              <w:bottom w:val="nil"/>
            </w:tcBorders>
          </w:tcPr>
          <w:p w:rsidR="00D9452A" w:rsidRDefault="00D9452A">
            <w:pPr>
              <w:pStyle w:val="ConsPlusNormal"/>
              <w:jc w:val="center"/>
            </w:pPr>
            <w:r>
              <w:t>0,5 x 0,5</w:t>
            </w:r>
          </w:p>
        </w:tc>
        <w:tc>
          <w:tcPr>
            <w:tcW w:w="990" w:type="dxa"/>
            <w:tcBorders>
              <w:top w:val="nil"/>
              <w:bottom w:val="nil"/>
            </w:tcBorders>
          </w:tcPr>
          <w:p w:rsidR="00D9452A" w:rsidRDefault="00D9452A">
            <w:pPr>
              <w:pStyle w:val="ConsPlusNormal"/>
              <w:jc w:val="center"/>
            </w:pPr>
            <w:r>
              <w:t>0,25</w:t>
            </w:r>
          </w:p>
        </w:tc>
        <w:tc>
          <w:tcPr>
            <w:tcW w:w="907" w:type="dxa"/>
            <w:tcBorders>
              <w:top w:val="nil"/>
              <w:bottom w:val="nil"/>
            </w:tcBorders>
          </w:tcPr>
          <w:p w:rsidR="00D9452A" w:rsidRDefault="00D9452A">
            <w:pPr>
              <w:pStyle w:val="ConsPlusNormal"/>
              <w:jc w:val="center"/>
            </w:pPr>
            <w:r>
              <w:t>0,5</w:t>
            </w:r>
          </w:p>
        </w:tc>
        <w:tc>
          <w:tcPr>
            <w:tcW w:w="794" w:type="dxa"/>
            <w:tcBorders>
              <w:top w:val="nil"/>
              <w:bottom w:val="nil"/>
            </w:tcBorders>
          </w:tcPr>
          <w:p w:rsidR="00D9452A" w:rsidRDefault="00D9452A">
            <w:pPr>
              <w:pStyle w:val="ConsPlusNormal"/>
              <w:jc w:val="center"/>
            </w:pPr>
            <w:r>
              <w:t>0,1</w:t>
            </w:r>
          </w:p>
        </w:tc>
        <w:tc>
          <w:tcPr>
            <w:tcW w:w="1134" w:type="dxa"/>
            <w:tcBorders>
              <w:top w:val="nil"/>
              <w:bottom w:val="nil"/>
            </w:tcBorders>
          </w:tcPr>
          <w:p w:rsidR="00D9452A" w:rsidRDefault="00D9452A">
            <w:pPr>
              <w:pStyle w:val="ConsPlusNormal"/>
              <w:jc w:val="center"/>
            </w:pPr>
            <w:r>
              <w:t>0,225</w:t>
            </w:r>
          </w:p>
        </w:tc>
      </w:tr>
      <w:tr w:rsidR="00D9452A">
        <w:tblPrEx>
          <w:tblBorders>
            <w:insideH w:val="none" w:sz="0" w:space="0" w:color="auto"/>
          </w:tblBorders>
        </w:tblPrEx>
        <w:tc>
          <w:tcPr>
            <w:tcW w:w="1757" w:type="dxa"/>
            <w:tcBorders>
              <w:top w:val="nil"/>
              <w:bottom w:val="single" w:sz="4" w:space="0" w:color="auto"/>
            </w:tcBorders>
          </w:tcPr>
          <w:p w:rsidR="00D9452A" w:rsidRDefault="00D9452A">
            <w:pPr>
              <w:pStyle w:val="ConsPlusNormal"/>
              <w:jc w:val="both"/>
            </w:pPr>
            <w:r>
              <w:t>Двухрядн. живая изгородь б/кома</w:t>
            </w:r>
          </w:p>
        </w:tc>
        <w:tc>
          <w:tcPr>
            <w:tcW w:w="990" w:type="dxa"/>
            <w:tcBorders>
              <w:top w:val="nil"/>
              <w:bottom w:val="single" w:sz="4" w:space="0" w:color="auto"/>
            </w:tcBorders>
          </w:tcPr>
          <w:p w:rsidR="00D9452A" w:rsidRDefault="00D9452A">
            <w:pPr>
              <w:pStyle w:val="ConsPlusNormal"/>
            </w:pPr>
          </w:p>
        </w:tc>
        <w:tc>
          <w:tcPr>
            <w:tcW w:w="624" w:type="dxa"/>
            <w:tcBorders>
              <w:top w:val="nil"/>
              <w:bottom w:val="single" w:sz="4" w:space="0" w:color="auto"/>
            </w:tcBorders>
          </w:tcPr>
          <w:p w:rsidR="00D9452A" w:rsidRDefault="00D9452A">
            <w:pPr>
              <w:pStyle w:val="ConsPlusNormal"/>
              <w:jc w:val="center"/>
            </w:pPr>
            <w:r>
              <w:t>п. м</w:t>
            </w:r>
          </w:p>
        </w:tc>
        <w:tc>
          <w:tcPr>
            <w:tcW w:w="1757" w:type="dxa"/>
            <w:tcBorders>
              <w:top w:val="nil"/>
              <w:bottom w:val="single" w:sz="4" w:space="0" w:color="auto"/>
            </w:tcBorders>
          </w:tcPr>
          <w:p w:rsidR="00D9452A" w:rsidRDefault="00D9452A">
            <w:pPr>
              <w:pStyle w:val="ConsPlusNormal"/>
              <w:jc w:val="center"/>
            </w:pPr>
            <w:r>
              <w:t>0,7 x 0,7</w:t>
            </w:r>
          </w:p>
        </w:tc>
        <w:tc>
          <w:tcPr>
            <w:tcW w:w="990" w:type="dxa"/>
            <w:tcBorders>
              <w:top w:val="nil"/>
              <w:bottom w:val="single" w:sz="4" w:space="0" w:color="auto"/>
            </w:tcBorders>
          </w:tcPr>
          <w:p w:rsidR="00D9452A" w:rsidRDefault="00D9452A">
            <w:pPr>
              <w:pStyle w:val="ConsPlusNormal"/>
              <w:jc w:val="center"/>
            </w:pPr>
            <w:r>
              <w:t>0,35</w:t>
            </w:r>
          </w:p>
        </w:tc>
        <w:tc>
          <w:tcPr>
            <w:tcW w:w="907" w:type="dxa"/>
            <w:tcBorders>
              <w:top w:val="nil"/>
              <w:bottom w:val="single" w:sz="4" w:space="0" w:color="auto"/>
            </w:tcBorders>
          </w:tcPr>
          <w:p w:rsidR="00D9452A" w:rsidRDefault="00D9452A">
            <w:pPr>
              <w:pStyle w:val="ConsPlusNormal"/>
              <w:jc w:val="center"/>
            </w:pPr>
            <w:r>
              <w:t>0,7</w:t>
            </w:r>
          </w:p>
        </w:tc>
        <w:tc>
          <w:tcPr>
            <w:tcW w:w="794" w:type="dxa"/>
            <w:tcBorders>
              <w:top w:val="nil"/>
              <w:bottom w:val="single" w:sz="4" w:space="0" w:color="auto"/>
            </w:tcBorders>
          </w:tcPr>
          <w:p w:rsidR="00D9452A" w:rsidRDefault="00D9452A">
            <w:pPr>
              <w:pStyle w:val="ConsPlusNormal"/>
              <w:jc w:val="center"/>
            </w:pPr>
            <w:r>
              <w:t>0,14</w:t>
            </w:r>
          </w:p>
        </w:tc>
        <w:tc>
          <w:tcPr>
            <w:tcW w:w="1134" w:type="dxa"/>
            <w:tcBorders>
              <w:top w:val="nil"/>
              <w:bottom w:val="single" w:sz="4" w:space="0" w:color="auto"/>
            </w:tcBorders>
          </w:tcPr>
          <w:p w:rsidR="00D9452A" w:rsidRDefault="00D9452A">
            <w:pPr>
              <w:pStyle w:val="ConsPlusNormal"/>
              <w:jc w:val="center"/>
            </w:pPr>
            <w:r>
              <w:t>0,315</w:t>
            </w:r>
          </w:p>
        </w:tc>
      </w:tr>
      <w:tr w:rsidR="00D9452A">
        <w:tblPrEx>
          <w:tblBorders>
            <w:insideH w:val="none" w:sz="0" w:space="0" w:color="auto"/>
          </w:tblBorders>
        </w:tblPrEx>
        <w:tc>
          <w:tcPr>
            <w:tcW w:w="1757" w:type="dxa"/>
            <w:tcBorders>
              <w:top w:val="single" w:sz="4" w:space="0" w:color="auto"/>
              <w:bottom w:val="nil"/>
            </w:tcBorders>
          </w:tcPr>
          <w:p w:rsidR="00D9452A" w:rsidRDefault="00D9452A">
            <w:pPr>
              <w:pStyle w:val="ConsPlusNormal"/>
              <w:jc w:val="both"/>
            </w:pPr>
            <w:r>
              <w:t>Кустарники в группах б/кома</w:t>
            </w:r>
          </w:p>
        </w:tc>
        <w:tc>
          <w:tcPr>
            <w:tcW w:w="990" w:type="dxa"/>
            <w:tcBorders>
              <w:top w:val="single" w:sz="4" w:space="0" w:color="auto"/>
              <w:bottom w:val="nil"/>
            </w:tcBorders>
          </w:tcPr>
          <w:p w:rsidR="00D9452A" w:rsidRDefault="00D9452A">
            <w:pPr>
              <w:pStyle w:val="ConsPlusNormal"/>
            </w:pPr>
          </w:p>
        </w:tc>
        <w:tc>
          <w:tcPr>
            <w:tcW w:w="624" w:type="dxa"/>
            <w:tcBorders>
              <w:top w:val="single" w:sz="4" w:space="0" w:color="auto"/>
              <w:bottom w:val="nil"/>
            </w:tcBorders>
          </w:tcPr>
          <w:p w:rsidR="00D9452A" w:rsidRDefault="00D9452A">
            <w:pPr>
              <w:pStyle w:val="ConsPlusNormal"/>
              <w:jc w:val="center"/>
            </w:pPr>
            <w:r>
              <w:t>шт.</w:t>
            </w:r>
          </w:p>
        </w:tc>
        <w:tc>
          <w:tcPr>
            <w:tcW w:w="1757" w:type="dxa"/>
            <w:tcBorders>
              <w:top w:val="single" w:sz="4" w:space="0" w:color="auto"/>
              <w:bottom w:val="nil"/>
            </w:tcBorders>
          </w:tcPr>
          <w:p w:rsidR="00D9452A" w:rsidRDefault="00D9452A">
            <w:pPr>
              <w:pStyle w:val="ConsPlusNormal"/>
              <w:jc w:val="center"/>
            </w:pPr>
            <w:r>
              <w:t>0,5 x 0,5</w:t>
            </w:r>
          </w:p>
        </w:tc>
        <w:tc>
          <w:tcPr>
            <w:tcW w:w="990" w:type="dxa"/>
            <w:tcBorders>
              <w:top w:val="single" w:sz="4" w:space="0" w:color="auto"/>
              <w:bottom w:val="nil"/>
            </w:tcBorders>
          </w:tcPr>
          <w:p w:rsidR="00D9452A" w:rsidRDefault="00D9452A">
            <w:pPr>
              <w:pStyle w:val="ConsPlusNormal"/>
              <w:jc w:val="center"/>
            </w:pPr>
            <w:r>
              <w:t>0,14</w:t>
            </w:r>
          </w:p>
        </w:tc>
        <w:tc>
          <w:tcPr>
            <w:tcW w:w="907" w:type="dxa"/>
            <w:tcBorders>
              <w:top w:val="single" w:sz="4" w:space="0" w:color="auto"/>
              <w:bottom w:val="nil"/>
            </w:tcBorders>
          </w:tcPr>
          <w:p w:rsidR="00D9452A" w:rsidRDefault="00D9452A">
            <w:pPr>
              <w:pStyle w:val="ConsPlusNormal"/>
              <w:jc w:val="center"/>
            </w:pPr>
            <w:r>
              <w:t>0,29</w:t>
            </w:r>
          </w:p>
        </w:tc>
        <w:tc>
          <w:tcPr>
            <w:tcW w:w="794" w:type="dxa"/>
            <w:tcBorders>
              <w:top w:val="single" w:sz="4" w:space="0" w:color="auto"/>
              <w:bottom w:val="nil"/>
            </w:tcBorders>
          </w:tcPr>
          <w:p w:rsidR="00D9452A" w:rsidRDefault="00D9452A">
            <w:pPr>
              <w:pStyle w:val="ConsPlusNormal"/>
              <w:jc w:val="center"/>
            </w:pPr>
            <w:r>
              <w:t>0,057</w:t>
            </w:r>
          </w:p>
        </w:tc>
        <w:tc>
          <w:tcPr>
            <w:tcW w:w="1134" w:type="dxa"/>
            <w:tcBorders>
              <w:top w:val="single" w:sz="4" w:space="0" w:color="auto"/>
              <w:bottom w:val="nil"/>
            </w:tcBorders>
          </w:tcPr>
          <w:p w:rsidR="00D9452A" w:rsidRDefault="00D9452A">
            <w:pPr>
              <w:pStyle w:val="ConsPlusNormal"/>
              <w:jc w:val="center"/>
            </w:pPr>
            <w:r>
              <w:t>0,127</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Для кустарников с комом:</w:t>
            </w:r>
          </w:p>
        </w:tc>
        <w:tc>
          <w:tcPr>
            <w:tcW w:w="990" w:type="dxa"/>
            <w:tcBorders>
              <w:top w:val="nil"/>
              <w:bottom w:val="nil"/>
            </w:tcBorders>
          </w:tcPr>
          <w:p w:rsidR="00D9452A" w:rsidRDefault="00D9452A">
            <w:pPr>
              <w:pStyle w:val="ConsPlusNormal"/>
            </w:pPr>
          </w:p>
        </w:tc>
        <w:tc>
          <w:tcPr>
            <w:tcW w:w="624" w:type="dxa"/>
            <w:tcBorders>
              <w:top w:val="nil"/>
              <w:bottom w:val="nil"/>
            </w:tcBorders>
          </w:tcPr>
          <w:p w:rsidR="00D9452A" w:rsidRDefault="00D9452A">
            <w:pPr>
              <w:pStyle w:val="ConsPlusNormal"/>
            </w:pPr>
          </w:p>
        </w:tc>
        <w:tc>
          <w:tcPr>
            <w:tcW w:w="1757" w:type="dxa"/>
            <w:tcBorders>
              <w:top w:val="nil"/>
              <w:bottom w:val="nil"/>
            </w:tcBorders>
          </w:tcPr>
          <w:p w:rsidR="00D9452A" w:rsidRDefault="00D9452A">
            <w:pPr>
              <w:pStyle w:val="ConsPlusNormal"/>
            </w:pPr>
          </w:p>
        </w:tc>
        <w:tc>
          <w:tcPr>
            <w:tcW w:w="990" w:type="dxa"/>
            <w:tcBorders>
              <w:top w:val="nil"/>
              <w:bottom w:val="nil"/>
            </w:tcBorders>
          </w:tcPr>
          <w:p w:rsidR="00D9452A" w:rsidRDefault="00D9452A">
            <w:pPr>
              <w:pStyle w:val="ConsPlusNormal"/>
            </w:pPr>
          </w:p>
        </w:tc>
        <w:tc>
          <w:tcPr>
            <w:tcW w:w="907" w:type="dxa"/>
            <w:tcBorders>
              <w:top w:val="nil"/>
              <w:bottom w:val="nil"/>
            </w:tcBorders>
          </w:tcPr>
          <w:p w:rsidR="00D9452A" w:rsidRDefault="00D9452A">
            <w:pPr>
              <w:pStyle w:val="ConsPlusNormal"/>
            </w:pPr>
          </w:p>
        </w:tc>
        <w:tc>
          <w:tcPr>
            <w:tcW w:w="794" w:type="dxa"/>
            <w:tcBorders>
              <w:top w:val="nil"/>
              <w:bottom w:val="nil"/>
            </w:tcBorders>
          </w:tcPr>
          <w:p w:rsidR="00D9452A" w:rsidRDefault="00D9452A">
            <w:pPr>
              <w:pStyle w:val="ConsPlusNormal"/>
            </w:pPr>
          </w:p>
        </w:tc>
        <w:tc>
          <w:tcPr>
            <w:tcW w:w="1134" w:type="dxa"/>
            <w:tcBorders>
              <w:top w:val="nil"/>
              <w:bottom w:val="nil"/>
            </w:tcBorders>
          </w:tcPr>
          <w:p w:rsidR="00D9452A" w:rsidRDefault="00D9452A">
            <w:pPr>
              <w:pStyle w:val="ConsPlusNormal"/>
            </w:pP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Д - 0,5 Н - 0,4</w:t>
            </w:r>
          </w:p>
        </w:tc>
        <w:tc>
          <w:tcPr>
            <w:tcW w:w="990" w:type="dxa"/>
            <w:tcBorders>
              <w:top w:val="nil"/>
              <w:bottom w:val="nil"/>
            </w:tcBorders>
          </w:tcPr>
          <w:p w:rsidR="00D9452A" w:rsidRDefault="00D9452A">
            <w:pPr>
              <w:pStyle w:val="ConsPlusNormal"/>
              <w:jc w:val="center"/>
            </w:pPr>
            <w:r>
              <w:t>0,08</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jc w:val="center"/>
            </w:pPr>
            <w:r>
              <w:t>1,0 x 0,65</w:t>
            </w:r>
          </w:p>
        </w:tc>
        <w:tc>
          <w:tcPr>
            <w:tcW w:w="990" w:type="dxa"/>
            <w:tcBorders>
              <w:top w:val="nil"/>
              <w:bottom w:val="nil"/>
            </w:tcBorders>
          </w:tcPr>
          <w:p w:rsidR="00D9452A" w:rsidRDefault="00D9452A">
            <w:pPr>
              <w:pStyle w:val="ConsPlusNormal"/>
              <w:jc w:val="center"/>
            </w:pPr>
            <w:r>
              <w:t>0,51</w:t>
            </w:r>
          </w:p>
        </w:tc>
        <w:tc>
          <w:tcPr>
            <w:tcW w:w="907" w:type="dxa"/>
            <w:tcBorders>
              <w:top w:val="nil"/>
              <w:bottom w:val="nil"/>
            </w:tcBorders>
          </w:tcPr>
          <w:p w:rsidR="00D9452A" w:rsidRDefault="00D9452A">
            <w:pPr>
              <w:pStyle w:val="ConsPlusNormal"/>
              <w:jc w:val="center"/>
            </w:pPr>
            <w:r>
              <w:t>0,79</w:t>
            </w:r>
          </w:p>
        </w:tc>
        <w:tc>
          <w:tcPr>
            <w:tcW w:w="794" w:type="dxa"/>
            <w:tcBorders>
              <w:top w:val="nil"/>
              <w:bottom w:val="nil"/>
            </w:tcBorders>
          </w:tcPr>
          <w:p w:rsidR="00D9452A" w:rsidRDefault="00D9452A">
            <w:pPr>
              <w:pStyle w:val="ConsPlusNormal"/>
              <w:jc w:val="center"/>
            </w:pPr>
            <w:r>
              <w:t>0,17</w:t>
            </w:r>
          </w:p>
        </w:tc>
        <w:tc>
          <w:tcPr>
            <w:tcW w:w="1134" w:type="dxa"/>
            <w:tcBorders>
              <w:top w:val="nil"/>
              <w:bottom w:val="nil"/>
            </w:tcBorders>
          </w:tcPr>
          <w:p w:rsidR="00D9452A" w:rsidRDefault="00D9452A">
            <w:pPr>
              <w:pStyle w:val="ConsPlusNormal"/>
              <w:jc w:val="center"/>
            </w:pPr>
            <w:r>
              <w:t>0,39</w:t>
            </w:r>
          </w:p>
        </w:tc>
      </w:tr>
      <w:tr w:rsidR="00D9452A">
        <w:tblPrEx>
          <w:tblBorders>
            <w:insideH w:val="none" w:sz="0" w:space="0" w:color="auto"/>
          </w:tblBorders>
        </w:tblPrEx>
        <w:tc>
          <w:tcPr>
            <w:tcW w:w="1757" w:type="dxa"/>
            <w:tcBorders>
              <w:top w:val="nil"/>
              <w:bottom w:val="nil"/>
            </w:tcBorders>
          </w:tcPr>
          <w:p w:rsidR="00D9452A" w:rsidRDefault="00D9452A">
            <w:pPr>
              <w:pStyle w:val="ConsPlusNormal"/>
              <w:jc w:val="both"/>
            </w:pPr>
            <w:r>
              <w:t>Д - 0,8 Н - 0,5</w:t>
            </w:r>
          </w:p>
        </w:tc>
        <w:tc>
          <w:tcPr>
            <w:tcW w:w="990" w:type="dxa"/>
            <w:tcBorders>
              <w:top w:val="nil"/>
              <w:bottom w:val="nil"/>
            </w:tcBorders>
          </w:tcPr>
          <w:p w:rsidR="00D9452A" w:rsidRDefault="00D9452A">
            <w:pPr>
              <w:pStyle w:val="ConsPlusNormal"/>
              <w:jc w:val="center"/>
            </w:pPr>
            <w:r>
              <w:t>0,25</w:t>
            </w:r>
          </w:p>
        </w:tc>
        <w:tc>
          <w:tcPr>
            <w:tcW w:w="624" w:type="dxa"/>
            <w:tcBorders>
              <w:top w:val="nil"/>
              <w:bottom w:val="nil"/>
            </w:tcBorders>
          </w:tcPr>
          <w:p w:rsidR="00D9452A" w:rsidRDefault="00D9452A">
            <w:pPr>
              <w:pStyle w:val="ConsPlusNormal"/>
              <w:jc w:val="center"/>
            </w:pPr>
            <w:r>
              <w:t>шт.</w:t>
            </w:r>
          </w:p>
        </w:tc>
        <w:tc>
          <w:tcPr>
            <w:tcW w:w="1757" w:type="dxa"/>
            <w:tcBorders>
              <w:top w:val="nil"/>
              <w:bottom w:val="nil"/>
            </w:tcBorders>
          </w:tcPr>
          <w:p w:rsidR="00D9452A" w:rsidRDefault="00D9452A">
            <w:pPr>
              <w:pStyle w:val="ConsPlusNormal"/>
              <w:jc w:val="center"/>
            </w:pPr>
            <w:r>
              <w:t>1,5 x 0,85</w:t>
            </w:r>
          </w:p>
        </w:tc>
        <w:tc>
          <w:tcPr>
            <w:tcW w:w="990" w:type="dxa"/>
            <w:tcBorders>
              <w:top w:val="nil"/>
              <w:bottom w:val="nil"/>
            </w:tcBorders>
          </w:tcPr>
          <w:p w:rsidR="00D9452A" w:rsidRDefault="00D9452A">
            <w:pPr>
              <w:pStyle w:val="ConsPlusNormal"/>
              <w:jc w:val="center"/>
            </w:pPr>
            <w:r>
              <w:t>1,50</w:t>
            </w:r>
          </w:p>
        </w:tc>
        <w:tc>
          <w:tcPr>
            <w:tcW w:w="907" w:type="dxa"/>
            <w:tcBorders>
              <w:top w:val="nil"/>
              <w:bottom w:val="nil"/>
            </w:tcBorders>
          </w:tcPr>
          <w:p w:rsidR="00D9452A" w:rsidRDefault="00D9452A">
            <w:pPr>
              <w:pStyle w:val="ConsPlusNormal"/>
              <w:jc w:val="center"/>
            </w:pPr>
            <w:r>
              <w:t>1,76</w:t>
            </w:r>
          </w:p>
        </w:tc>
        <w:tc>
          <w:tcPr>
            <w:tcW w:w="794" w:type="dxa"/>
            <w:tcBorders>
              <w:top w:val="nil"/>
              <w:bottom w:val="nil"/>
            </w:tcBorders>
          </w:tcPr>
          <w:p w:rsidR="00D9452A" w:rsidRDefault="00D9452A">
            <w:pPr>
              <w:pStyle w:val="ConsPlusNormal"/>
              <w:jc w:val="center"/>
            </w:pPr>
            <w:r>
              <w:t>0,48</w:t>
            </w:r>
          </w:p>
        </w:tc>
        <w:tc>
          <w:tcPr>
            <w:tcW w:w="1134" w:type="dxa"/>
            <w:tcBorders>
              <w:top w:val="nil"/>
              <w:bottom w:val="nil"/>
            </w:tcBorders>
          </w:tcPr>
          <w:p w:rsidR="00D9452A" w:rsidRDefault="00D9452A">
            <w:pPr>
              <w:pStyle w:val="ConsPlusNormal"/>
              <w:jc w:val="center"/>
            </w:pPr>
            <w:r>
              <w:t>1,08</w:t>
            </w:r>
          </w:p>
        </w:tc>
      </w:tr>
      <w:tr w:rsidR="00D9452A">
        <w:tblPrEx>
          <w:tblBorders>
            <w:insideH w:val="none" w:sz="0" w:space="0" w:color="auto"/>
          </w:tblBorders>
        </w:tblPrEx>
        <w:tc>
          <w:tcPr>
            <w:tcW w:w="1757" w:type="dxa"/>
            <w:tcBorders>
              <w:top w:val="nil"/>
              <w:bottom w:val="single" w:sz="4" w:space="0" w:color="auto"/>
            </w:tcBorders>
          </w:tcPr>
          <w:p w:rsidR="00D9452A" w:rsidRDefault="00D9452A">
            <w:pPr>
              <w:pStyle w:val="ConsPlusNormal"/>
              <w:jc w:val="both"/>
            </w:pPr>
            <w:r>
              <w:t>Д - 1,0 Н - 0,6</w:t>
            </w:r>
          </w:p>
        </w:tc>
        <w:tc>
          <w:tcPr>
            <w:tcW w:w="990" w:type="dxa"/>
            <w:tcBorders>
              <w:top w:val="nil"/>
              <w:bottom w:val="single" w:sz="4" w:space="0" w:color="auto"/>
            </w:tcBorders>
          </w:tcPr>
          <w:p w:rsidR="00D9452A" w:rsidRDefault="00D9452A">
            <w:pPr>
              <w:pStyle w:val="ConsPlusNormal"/>
              <w:jc w:val="center"/>
            </w:pPr>
            <w:r>
              <w:t>0,6</w:t>
            </w:r>
          </w:p>
        </w:tc>
        <w:tc>
          <w:tcPr>
            <w:tcW w:w="624" w:type="dxa"/>
            <w:tcBorders>
              <w:top w:val="nil"/>
              <w:bottom w:val="single" w:sz="4" w:space="0" w:color="auto"/>
            </w:tcBorders>
          </w:tcPr>
          <w:p w:rsidR="00D9452A" w:rsidRDefault="00D9452A">
            <w:pPr>
              <w:pStyle w:val="ConsPlusNormal"/>
              <w:jc w:val="center"/>
            </w:pPr>
            <w:r>
              <w:t>шт.</w:t>
            </w:r>
          </w:p>
        </w:tc>
        <w:tc>
          <w:tcPr>
            <w:tcW w:w="1757" w:type="dxa"/>
            <w:tcBorders>
              <w:top w:val="nil"/>
              <w:bottom w:val="single" w:sz="4" w:space="0" w:color="auto"/>
            </w:tcBorders>
          </w:tcPr>
          <w:p w:rsidR="00D9452A" w:rsidRDefault="00D9452A">
            <w:pPr>
              <w:pStyle w:val="ConsPlusNormal"/>
              <w:jc w:val="center"/>
            </w:pPr>
            <w:r>
              <w:t>1,9 x 1,9 x 0,85</w:t>
            </w:r>
          </w:p>
        </w:tc>
        <w:tc>
          <w:tcPr>
            <w:tcW w:w="990" w:type="dxa"/>
            <w:tcBorders>
              <w:top w:val="nil"/>
              <w:bottom w:val="single" w:sz="4" w:space="0" w:color="auto"/>
            </w:tcBorders>
          </w:tcPr>
          <w:p w:rsidR="00D9452A" w:rsidRDefault="00D9452A">
            <w:pPr>
              <w:pStyle w:val="ConsPlusNormal"/>
              <w:jc w:val="center"/>
            </w:pPr>
            <w:r>
              <w:t>3,07</w:t>
            </w:r>
          </w:p>
        </w:tc>
        <w:tc>
          <w:tcPr>
            <w:tcW w:w="907" w:type="dxa"/>
            <w:tcBorders>
              <w:top w:val="nil"/>
              <w:bottom w:val="single" w:sz="4" w:space="0" w:color="auto"/>
            </w:tcBorders>
          </w:tcPr>
          <w:p w:rsidR="00D9452A" w:rsidRDefault="00D9452A">
            <w:pPr>
              <w:pStyle w:val="ConsPlusNormal"/>
              <w:jc w:val="center"/>
            </w:pPr>
            <w:r>
              <w:t>3,61</w:t>
            </w:r>
          </w:p>
        </w:tc>
        <w:tc>
          <w:tcPr>
            <w:tcW w:w="794" w:type="dxa"/>
            <w:tcBorders>
              <w:top w:val="nil"/>
              <w:bottom w:val="single" w:sz="4" w:space="0" w:color="auto"/>
            </w:tcBorders>
          </w:tcPr>
          <w:p w:rsidR="00D9452A" w:rsidRDefault="00D9452A">
            <w:pPr>
              <w:pStyle w:val="ConsPlusNormal"/>
              <w:jc w:val="center"/>
            </w:pPr>
            <w:r>
              <w:t>0,99</w:t>
            </w:r>
          </w:p>
        </w:tc>
        <w:tc>
          <w:tcPr>
            <w:tcW w:w="1134" w:type="dxa"/>
            <w:tcBorders>
              <w:top w:val="nil"/>
              <w:bottom w:val="single" w:sz="4" w:space="0" w:color="auto"/>
            </w:tcBorders>
          </w:tcPr>
          <w:p w:rsidR="00D9452A" w:rsidRDefault="00D9452A">
            <w:pPr>
              <w:pStyle w:val="ConsPlusNormal"/>
              <w:jc w:val="center"/>
            </w:pPr>
            <w:r>
              <w:t>2,23</w:t>
            </w:r>
          </w:p>
        </w:tc>
      </w:tr>
    </w:tbl>
    <w:p w:rsidR="00D9452A" w:rsidRDefault="00D9452A">
      <w:pPr>
        <w:pStyle w:val="ConsPlusNormal"/>
        <w:jc w:val="both"/>
      </w:pPr>
    </w:p>
    <w:p w:rsidR="00D9452A" w:rsidRDefault="00D9452A">
      <w:pPr>
        <w:pStyle w:val="ConsPlusNormal"/>
        <w:jc w:val="right"/>
        <w:outlineLvl w:val="2"/>
      </w:pPr>
      <w:r>
        <w:t>Таблица 3</w:t>
      </w:r>
    </w:p>
    <w:p w:rsidR="00D9452A" w:rsidRDefault="00D9452A">
      <w:pPr>
        <w:pStyle w:val="ConsPlusNormal"/>
        <w:jc w:val="both"/>
      </w:pPr>
    </w:p>
    <w:p w:rsidR="00D9452A" w:rsidRDefault="00D9452A">
      <w:pPr>
        <w:pStyle w:val="ConsPlusTitle"/>
        <w:jc w:val="center"/>
      </w:pPr>
      <w:bookmarkStart w:id="26" w:name="P1758"/>
      <w:bookmarkEnd w:id="26"/>
      <w:r>
        <w:lastRenderedPageBreak/>
        <w:t>Максимальное количество</w:t>
      </w:r>
    </w:p>
    <w:p w:rsidR="00D9452A" w:rsidRDefault="00D9452A">
      <w:pPr>
        <w:pStyle w:val="ConsPlusTitle"/>
        <w:jc w:val="center"/>
      </w:pPr>
      <w:r>
        <w:t>деревьев и кустарников на 1 га озелененной территории</w:t>
      </w:r>
    </w:p>
    <w:p w:rsidR="00D9452A" w:rsidRDefault="00D9452A">
      <w:pPr>
        <w:pStyle w:val="ConsPlusNormal"/>
        <w:jc w:val="both"/>
      </w:pPr>
    </w:p>
    <w:p w:rsidR="00D9452A" w:rsidRDefault="00D9452A">
      <w:pPr>
        <w:pStyle w:val="ConsPlusNormal"/>
        <w:jc w:val="right"/>
      </w:pPr>
      <w:r>
        <w:t>Количество, штук</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2145"/>
        <w:gridCol w:w="1587"/>
      </w:tblGrid>
      <w:tr w:rsidR="00D9452A">
        <w:tc>
          <w:tcPr>
            <w:tcW w:w="5216" w:type="dxa"/>
          </w:tcPr>
          <w:p w:rsidR="00D9452A" w:rsidRDefault="00D9452A">
            <w:pPr>
              <w:pStyle w:val="ConsPlusNormal"/>
              <w:jc w:val="center"/>
            </w:pPr>
            <w:r>
              <w:t>Типы объектов</w:t>
            </w:r>
          </w:p>
        </w:tc>
        <w:tc>
          <w:tcPr>
            <w:tcW w:w="2145" w:type="dxa"/>
          </w:tcPr>
          <w:p w:rsidR="00D9452A" w:rsidRDefault="00D9452A">
            <w:pPr>
              <w:pStyle w:val="ConsPlusNormal"/>
              <w:jc w:val="center"/>
            </w:pPr>
            <w:r>
              <w:t>Деревья</w:t>
            </w:r>
          </w:p>
        </w:tc>
        <w:tc>
          <w:tcPr>
            <w:tcW w:w="1587" w:type="dxa"/>
          </w:tcPr>
          <w:p w:rsidR="00D9452A" w:rsidRDefault="00D9452A">
            <w:pPr>
              <w:pStyle w:val="ConsPlusNormal"/>
              <w:jc w:val="center"/>
            </w:pPr>
            <w:r>
              <w:t>Кустарники</w:t>
            </w:r>
          </w:p>
        </w:tc>
      </w:tr>
      <w:tr w:rsidR="00D9452A">
        <w:tc>
          <w:tcPr>
            <w:tcW w:w="8948" w:type="dxa"/>
            <w:gridSpan w:val="3"/>
          </w:tcPr>
          <w:p w:rsidR="00D9452A" w:rsidRDefault="00D9452A">
            <w:pPr>
              <w:pStyle w:val="ConsPlusNormal"/>
              <w:jc w:val="center"/>
              <w:outlineLvl w:val="3"/>
            </w:pPr>
            <w:r>
              <w:t>Озелененные территории общего пользования</w:t>
            </w:r>
          </w:p>
        </w:tc>
      </w:tr>
      <w:tr w:rsidR="00D9452A">
        <w:tc>
          <w:tcPr>
            <w:tcW w:w="5216" w:type="dxa"/>
          </w:tcPr>
          <w:p w:rsidR="00D9452A" w:rsidRDefault="00D9452A">
            <w:pPr>
              <w:pStyle w:val="ConsPlusNormal"/>
              <w:jc w:val="both"/>
            </w:pPr>
            <w:r>
              <w:t>Парки общегородские</w:t>
            </w:r>
          </w:p>
        </w:tc>
        <w:tc>
          <w:tcPr>
            <w:tcW w:w="2145" w:type="dxa"/>
          </w:tcPr>
          <w:p w:rsidR="00D9452A" w:rsidRDefault="00D9452A">
            <w:pPr>
              <w:pStyle w:val="ConsPlusNormal"/>
              <w:jc w:val="center"/>
            </w:pPr>
            <w:r>
              <w:t>120 - 170</w:t>
            </w:r>
          </w:p>
        </w:tc>
        <w:tc>
          <w:tcPr>
            <w:tcW w:w="1587" w:type="dxa"/>
          </w:tcPr>
          <w:p w:rsidR="00D9452A" w:rsidRDefault="00D9452A">
            <w:pPr>
              <w:pStyle w:val="ConsPlusNormal"/>
              <w:jc w:val="center"/>
            </w:pPr>
            <w:r>
              <w:t>800 - 1000</w:t>
            </w:r>
          </w:p>
        </w:tc>
      </w:tr>
      <w:tr w:rsidR="00D9452A">
        <w:tc>
          <w:tcPr>
            <w:tcW w:w="5216" w:type="dxa"/>
          </w:tcPr>
          <w:p w:rsidR="00D9452A" w:rsidRDefault="00D9452A">
            <w:pPr>
              <w:pStyle w:val="ConsPlusNormal"/>
              <w:jc w:val="both"/>
            </w:pPr>
            <w:r>
              <w:t>Скверы</w:t>
            </w:r>
          </w:p>
        </w:tc>
        <w:tc>
          <w:tcPr>
            <w:tcW w:w="2145" w:type="dxa"/>
          </w:tcPr>
          <w:p w:rsidR="00D9452A" w:rsidRDefault="00D9452A">
            <w:pPr>
              <w:pStyle w:val="ConsPlusNormal"/>
              <w:jc w:val="center"/>
            </w:pPr>
            <w:r>
              <w:t>100 - 130</w:t>
            </w:r>
          </w:p>
        </w:tc>
        <w:tc>
          <w:tcPr>
            <w:tcW w:w="1587" w:type="dxa"/>
          </w:tcPr>
          <w:p w:rsidR="00D9452A" w:rsidRDefault="00D9452A">
            <w:pPr>
              <w:pStyle w:val="ConsPlusNormal"/>
              <w:jc w:val="center"/>
            </w:pPr>
            <w:r>
              <w:t>1000 - 1300</w:t>
            </w:r>
          </w:p>
        </w:tc>
      </w:tr>
      <w:tr w:rsidR="00D9452A">
        <w:tc>
          <w:tcPr>
            <w:tcW w:w="5216" w:type="dxa"/>
          </w:tcPr>
          <w:p w:rsidR="00D9452A" w:rsidRDefault="00D9452A">
            <w:pPr>
              <w:pStyle w:val="ConsPlusNormal"/>
              <w:jc w:val="both"/>
            </w:pPr>
            <w:r>
              <w:t>Бульвары</w:t>
            </w:r>
          </w:p>
        </w:tc>
        <w:tc>
          <w:tcPr>
            <w:tcW w:w="2145" w:type="dxa"/>
          </w:tcPr>
          <w:p w:rsidR="00D9452A" w:rsidRDefault="00D9452A">
            <w:pPr>
              <w:pStyle w:val="ConsPlusNormal"/>
              <w:jc w:val="center"/>
            </w:pPr>
            <w:r>
              <w:t>200 - 300</w:t>
            </w:r>
          </w:p>
        </w:tc>
        <w:tc>
          <w:tcPr>
            <w:tcW w:w="1587" w:type="dxa"/>
          </w:tcPr>
          <w:p w:rsidR="00D9452A" w:rsidRDefault="00D9452A">
            <w:pPr>
              <w:pStyle w:val="ConsPlusNormal"/>
              <w:jc w:val="center"/>
            </w:pPr>
            <w:r>
              <w:t>1200 - 1300</w:t>
            </w:r>
          </w:p>
        </w:tc>
      </w:tr>
      <w:tr w:rsidR="00D9452A">
        <w:tc>
          <w:tcPr>
            <w:tcW w:w="8948" w:type="dxa"/>
            <w:gridSpan w:val="3"/>
          </w:tcPr>
          <w:p w:rsidR="00D9452A" w:rsidRDefault="00D9452A">
            <w:pPr>
              <w:pStyle w:val="ConsPlusNormal"/>
              <w:jc w:val="center"/>
              <w:outlineLvl w:val="3"/>
            </w:pPr>
            <w:r>
              <w:t>Озелененные территории на участках застройки</w:t>
            </w:r>
          </w:p>
        </w:tc>
      </w:tr>
      <w:tr w:rsidR="00D9452A">
        <w:tc>
          <w:tcPr>
            <w:tcW w:w="5216" w:type="dxa"/>
          </w:tcPr>
          <w:p w:rsidR="00D9452A" w:rsidRDefault="00D9452A">
            <w:pPr>
              <w:pStyle w:val="ConsPlusNormal"/>
              <w:jc w:val="both"/>
            </w:pPr>
            <w:r>
              <w:t>Типы объектов</w:t>
            </w:r>
          </w:p>
        </w:tc>
        <w:tc>
          <w:tcPr>
            <w:tcW w:w="2145" w:type="dxa"/>
          </w:tcPr>
          <w:p w:rsidR="00D9452A" w:rsidRDefault="00D9452A">
            <w:pPr>
              <w:pStyle w:val="ConsPlusNormal"/>
              <w:jc w:val="center"/>
            </w:pPr>
            <w:r>
              <w:t>Деревья</w:t>
            </w:r>
          </w:p>
        </w:tc>
        <w:tc>
          <w:tcPr>
            <w:tcW w:w="1587" w:type="dxa"/>
          </w:tcPr>
          <w:p w:rsidR="00D9452A" w:rsidRDefault="00D9452A">
            <w:pPr>
              <w:pStyle w:val="ConsPlusNormal"/>
              <w:jc w:val="center"/>
            </w:pPr>
            <w:r>
              <w:t>Кустарники</w:t>
            </w:r>
          </w:p>
        </w:tc>
      </w:tr>
      <w:tr w:rsidR="00D9452A">
        <w:tc>
          <w:tcPr>
            <w:tcW w:w="5216" w:type="dxa"/>
          </w:tcPr>
          <w:p w:rsidR="00D9452A" w:rsidRDefault="00D9452A">
            <w:pPr>
              <w:pStyle w:val="ConsPlusNormal"/>
              <w:jc w:val="both"/>
            </w:pPr>
            <w:r>
              <w:t>Участки жилой застройки</w:t>
            </w:r>
          </w:p>
        </w:tc>
        <w:tc>
          <w:tcPr>
            <w:tcW w:w="2145" w:type="dxa"/>
          </w:tcPr>
          <w:p w:rsidR="00D9452A" w:rsidRDefault="00D9452A">
            <w:pPr>
              <w:pStyle w:val="ConsPlusNormal"/>
              <w:jc w:val="center"/>
            </w:pPr>
            <w:r>
              <w:t>100 - 120</w:t>
            </w:r>
          </w:p>
        </w:tc>
        <w:tc>
          <w:tcPr>
            <w:tcW w:w="1587" w:type="dxa"/>
          </w:tcPr>
          <w:p w:rsidR="00D9452A" w:rsidRDefault="00D9452A">
            <w:pPr>
              <w:pStyle w:val="ConsPlusNormal"/>
              <w:jc w:val="center"/>
            </w:pPr>
            <w:r>
              <w:t>400 - 480</w:t>
            </w:r>
          </w:p>
        </w:tc>
      </w:tr>
      <w:tr w:rsidR="00D9452A">
        <w:tc>
          <w:tcPr>
            <w:tcW w:w="5216" w:type="dxa"/>
          </w:tcPr>
          <w:p w:rsidR="00D9452A" w:rsidRDefault="00D9452A">
            <w:pPr>
              <w:pStyle w:val="ConsPlusNormal"/>
              <w:jc w:val="both"/>
            </w:pPr>
            <w:r>
              <w:t>Участки детских садов и яслей</w:t>
            </w:r>
          </w:p>
        </w:tc>
        <w:tc>
          <w:tcPr>
            <w:tcW w:w="2145" w:type="dxa"/>
          </w:tcPr>
          <w:p w:rsidR="00D9452A" w:rsidRDefault="00D9452A">
            <w:pPr>
              <w:pStyle w:val="ConsPlusNormal"/>
              <w:jc w:val="center"/>
            </w:pPr>
            <w:r>
              <w:t>160 - 200</w:t>
            </w:r>
          </w:p>
        </w:tc>
        <w:tc>
          <w:tcPr>
            <w:tcW w:w="1587" w:type="dxa"/>
          </w:tcPr>
          <w:p w:rsidR="00D9452A" w:rsidRDefault="00D9452A">
            <w:pPr>
              <w:pStyle w:val="ConsPlusNormal"/>
              <w:jc w:val="center"/>
            </w:pPr>
            <w:r>
              <w:t>640 - 800</w:t>
            </w:r>
          </w:p>
        </w:tc>
      </w:tr>
      <w:tr w:rsidR="00D9452A">
        <w:tc>
          <w:tcPr>
            <w:tcW w:w="5216" w:type="dxa"/>
          </w:tcPr>
          <w:p w:rsidR="00D9452A" w:rsidRDefault="00D9452A">
            <w:pPr>
              <w:pStyle w:val="ConsPlusNormal"/>
              <w:jc w:val="both"/>
            </w:pPr>
            <w:r>
              <w:t>Участки школ</w:t>
            </w:r>
          </w:p>
        </w:tc>
        <w:tc>
          <w:tcPr>
            <w:tcW w:w="2145" w:type="dxa"/>
          </w:tcPr>
          <w:p w:rsidR="00D9452A" w:rsidRDefault="00D9452A">
            <w:pPr>
              <w:pStyle w:val="ConsPlusNormal"/>
              <w:jc w:val="center"/>
            </w:pPr>
            <w:r>
              <w:t>140 - 180</w:t>
            </w:r>
          </w:p>
        </w:tc>
        <w:tc>
          <w:tcPr>
            <w:tcW w:w="1587" w:type="dxa"/>
          </w:tcPr>
          <w:p w:rsidR="00D9452A" w:rsidRDefault="00D9452A">
            <w:pPr>
              <w:pStyle w:val="ConsPlusNormal"/>
              <w:jc w:val="center"/>
            </w:pPr>
            <w:r>
              <w:t>560 - 720</w:t>
            </w:r>
          </w:p>
        </w:tc>
      </w:tr>
      <w:tr w:rsidR="00D9452A">
        <w:tc>
          <w:tcPr>
            <w:tcW w:w="5216" w:type="dxa"/>
          </w:tcPr>
          <w:p w:rsidR="00D9452A" w:rsidRDefault="00D9452A">
            <w:pPr>
              <w:pStyle w:val="ConsPlusNormal"/>
              <w:jc w:val="both"/>
            </w:pPr>
            <w:r>
              <w:t>Спортивные комплексы</w:t>
            </w:r>
          </w:p>
        </w:tc>
        <w:tc>
          <w:tcPr>
            <w:tcW w:w="2145" w:type="dxa"/>
          </w:tcPr>
          <w:p w:rsidR="00D9452A" w:rsidRDefault="00D9452A">
            <w:pPr>
              <w:pStyle w:val="ConsPlusNormal"/>
              <w:jc w:val="center"/>
            </w:pPr>
            <w:r>
              <w:t>100 - 130</w:t>
            </w:r>
          </w:p>
        </w:tc>
        <w:tc>
          <w:tcPr>
            <w:tcW w:w="1587" w:type="dxa"/>
          </w:tcPr>
          <w:p w:rsidR="00D9452A" w:rsidRDefault="00D9452A">
            <w:pPr>
              <w:pStyle w:val="ConsPlusNormal"/>
              <w:jc w:val="center"/>
            </w:pPr>
            <w:r>
              <w:t>400 - 520</w:t>
            </w:r>
          </w:p>
        </w:tc>
      </w:tr>
      <w:tr w:rsidR="00D9452A">
        <w:tc>
          <w:tcPr>
            <w:tcW w:w="5216" w:type="dxa"/>
          </w:tcPr>
          <w:p w:rsidR="00D9452A" w:rsidRDefault="00D9452A">
            <w:pPr>
              <w:pStyle w:val="ConsPlusNormal"/>
              <w:jc w:val="both"/>
            </w:pPr>
            <w:r>
              <w:t>Больницы и лечебные учреждения</w:t>
            </w:r>
          </w:p>
        </w:tc>
        <w:tc>
          <w:tcPr>
            <w:tcW w:w="2145" w:type="dxa"/>
          </w:tcPr>
          <w:p w:rsidR="00D9452A" w:rsidRDefault="00D9452A">
            <w:pPr>
              <w:pStyle w:val="ConsPlusNormal"/>
              <w:jc w:val="center"/>
            </w:pPr>
            <w:r>
              <w:t>180 - 250</w:t>
            </w:r>
          </w:p>
        </w:tc>
        <w:tc>
          <w:tcPr>
            <w:tcW w:w="1587" w:type="dxa"/>
          </w:tcPr>
          <w:p w:rsidR="00D9452A" w:rsidRDefault="00D9452A">
            <w:pPr>
              <w:pStyle w:val="ConsPlusNormal"/>
              <w:jc w:val="center"/>
            </w:pPr>
            <w:r>
              <w:t>720 - 1000</w:t>
            </w:r>
          </w:p>
        </w:tc>
      </w:tr>
      <w:tr w:rsidR="00D9452A">
        <w:tc>
          <w:tcPr>
            <w:tcW w:w="5216" w:type="dxa"/>
          </w:tcPr>
          <w:p w:rsidR="00D9452A" w:rsidRDefault="00D9452A">
            <w:pPr>
              <w:pStyle w:val="ConsPlusNormal"/>
              <w:jc w:val="both"/>
            </w:pPr>
            <w:r>
              <w:t>Типы объектов</w:t>
            </w:r>
          </w:p>
        </w:tc>
        <w:tc>
          <w:tcPr>
            <w:tcW w:w="2145" w:type="dxa"/>
          </w:tcPr>
          <w:p w:rsidR="00D9452A" w:rsidRDefault="00D9452A">
            <w:pPr>
              <w:pStyle w:val="ConsPlusNormal"/>
              <w:jc w:val="center"/>
            </w:pPr>
            <w:r>
              <w:t>Деревья</w:t>
            </w:r>
          </w:p>
        </w:tc>
        <w:tc>
          <w:tcPr>
            <w:tcW w:w="1587" w:type="dxa"/>
          </w:tcPr>
          <w:p w:rsidR="00D9452A" w:rsidRDefault="00D9452A">
            <w:pPr>
              <w:pStyle w:val="ConsPlusNormal"/>
              <w:jc w:val="center"/>
            </w:pPr>
            <w:r>
              <w:t>Кустарники</w:t>
            </w:r>
          </w:p>
        </w:tc>
      </w:tr>
      <w:tr w:rsidR="00D9452A">
        <w:tc>
          <w:tcPr>
            <w:tcW w:w="5216" w:type="dxa"/>
          </w:tcPr>
          <w:p w:rsidR="00D9452A" w:rsidRDefault="00D9452A">
            <w:pPr>
              <w:pStyle w:val="ConsPlusNormal"/>
              <w:jc w:val="both"/>
            </w:pPr>
            <w:r>
              <w:t>Участки промышленных предприятий</w:t>
            </w:r>
          </w:p>
        </w:tc>
        <w:tc>
          <w:tcPr>
            <w:tcW w:w="2145" w:type="dxa"/>
          </w:tcPr>
          <w:p w:rsidR="00D9452A" w:rsidRDefault="00D9452A">
            <w:pPr>
              <w:pStyle w:val="ConsPlusNormal"/>
              <w:jc w:val="center"/>
            </w:pPr>
            <w:r>
              <w:t xml:space="preserve">150 - 180 </w:t>
            </w:r>
            <w:hyperlink w:anchor="P1811">
              <w:r>
                <w:rPr>
                  <w:color w:val="0000FF"/>
                </w:rPr>
                <w:t>&lt;*&gt;</w:t>
              </w:r>
            </w:hyperlink>
          </w:p>
        </w:tc>
        <w:tc>
          <w:tcPr>
            <w:tcW w:w="1587" w:type="dxa"/>
          </w:tcPr>
          <w:p w:rsidR="00D9452A" w:rsidRDefault="00D9452A">
            <w:pPr>
              <w:pStyle w:val="ConsPlusNormal"/>
              <w:jc w:val="center"/>
            </w:pPr>
            <w:r>
              <w:t>600 - 720</w:t>
            </w:r>
          </w:p>
        </w:tc>
      </w:tr>
      <w:tr w:rsidR="00D9452A">
        <w:tc>
          <w:tcPr>
            <w:tcW w:w="5216" w:type="dxa"/>
          </w:tcPr>
          <w:p w:rsidR="00D9452A" w:rsidRDefault="00D9452A">
            <w:pPr>
              <w:pStyle w:val="ConsPlusNormal"/>
              <w:jc w:val="both"/>
            </w:pPr>
            <w:r>
              <w:t>Типы объектов</w:t>
            </w:r>
          </w:p>
        </w:tc>
        <w:tc>
          <w:tcPr>
            <w:tcW w:w="2145" w:type="dxa"/>
          </w:tcPr>
          <w:p w:rsidR="00D9452A" w:rsidRDefault="00D9452A">
            <w:pPr>
              <w:pStyle w:val="ConsPlusNormal"/>
              <w:jc w:val="center"/>
            </w:pPr>
            <w:r>
              <w:t>Деревья</w:t>
            </w:r>
          </w:p>
        </w:tc>
        <w:tc>
          <w:tcPr>
            <w:tcW w:w="1587" w:type="dxa"/>
          </w:tcPr>
          <w:p w:rsidR="00D9452A" w:rsidRDefault="00D9452A">
            <w:pPr>
              <w:pStyle w:val="ConsPlusNormal"/>
              <w:jc w:val="center"/>
            </w:pPr>
            <w:r>
              <w:t>Кустарники</w:t>
            </w:r>
          </w:p>
        </w:tc>
      </w:tr>
      <w:tr w:rsidR="00D9452A">
        <w:tc>
          <w:tcPr>
            <w:tcW w:w="8948" w:type="dxa"/>
            <w:gridSpan w:val="3"/>
          </w:tcPr>
          <w:p w:rsidR="00D9452A" w:rsidRDefault="00D9452A">
            <w:pPr>
              <w:pStyle w:val="ConsPlusNormal"/>
              <w:jc w:val="center"/>
              <w:outlineLvl w:val="3"/>
            </w:pPr>
            <w:r>
              <w:t>Озелененные территории специального назначения</w:t>
            </w:r>
          </w:p>
        </w:tc>
      </w:tr>
      <w:tr w:rsidR="00D9452A">
        <w:tc>
          <w:tcPr>
            <w:tcW w:w="5216" w:type="dxa"/>
          </w:tcPr>
          <w:p w:rsidR="00D9452A" w:rsidRDefault="00D9452A">
            <w:pPr>
              <w:pStyle w:val="ConsPlusNormal"/>
              <w:jc w:val="both"/>
            </w:pPr>
            <w:r>
              <w:t xml:space="preserve">Улицы, набережные </w:t>
            </w:r>
            <w:hyperlink w:anchor="P1812">
              <w:r>
                <w:rPr>
                  <w:color w:val="0000FF"/>
                </w:rPr>
                <w:t>&lt;**&gt;</w:t>
              </w:r>
            </w:hyperlink>
          </w:p>
        </w:tc>
        <w:tc>
          <w:tcPr>
            <w:tcW w:w="2145" w:type="dxa"/>
          </w:tcPr>
          <w:p w:rsidR="00D9452A" w:rsidRDefault="00D9452A">
            <w:pPr>
              <w:pStyle w:val="ConsPlusNormal"/>
              <w:jc w:val="center"/>
            </w:pPr>
            <w:r>
              <w:t>150 - 180</w:t>
            </w:r>
          </w:p>
        </w:tc>
        <w:tc>
          <w:tcPr>
            <w:tcW w:w="1587" w:type="dxa"/>
          </w:tcPr>
          <w:p w:rsidR="00D9452A" w:rsidRDefault="00D9452A">
            <w:pPr>
              <w:pStyle w:val="ConsPlusNormal"/>
              <w:jc w:val="center"/>
            </w:pPr>
            <w:r>
              <w:t>600 - 720</w:t>
            </w:r>
          </w:p>
        </w:tc>
      </w:tr>
      <w:tr w:rsidR="00D9452A">
        <w:tc>
          <w:tcPr>
            <w:tcW w:w="5216" w:type="dxa"/>
          </w:tcPr>
          <w:p w:rsidR="00D9452A" w:rsidRDefault="00D9452A">
            <w:pPr>
              <w:pStyle w:val="ConsPlusNormal"/>
              <w:jc w:val="both"/>
            </w:pPr>
            <w:r>
              <w:t>Санитарно-защитные зоны</w:t>
            </w:r>
          </w:p>
        </w:tc>
        <w:tc>
          <w:tcPr>
            <w:tcW w:w="3732" w:type="dxa"/>
            <w:gridSpan w:val="2"/>
          </w:tcPr>
          <w:p w:rsidR="00D9452A" w:rsidRDefault="00D9452A">
            <w:pPr>
              <w:pStyle w:val="ConsPlusNormal"/>
              <w:jc w:val="center"/>
            </w:pPr>
            <w:r>
              <w:t xml:space="preserve">В зависимости от процента озеленения зоны </w:t>
            </w:r>
            <w:hyperlink w:anchor="P1813">
              <w:r>
                <w:rPr>
                  <w:color w:val="0000FF"/>
                </w:rPr>
                <w:t>&lt;***&gt;</w:t>
              </w:r>
            </w:hyperlink>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27" w:name="P1811"/>
      <w:bookmarkEnd w:id="27"/>
      <w:r>
        <w:t>&lt;*&gt; В зависимости от профиля предприятия.</w:t>
      </w:r>
    </w:p>
    <w:p w:rsidR="00D9452A" w:rsidRDefault="00D9452A">
      <w:pPr>
        <w:pStyle w:val="ConsPlusNormal"/>
        <w:spacing w:before="220"/>
        <w:ind w:firstLine="540"/>
        <w:jc w:val="both"/>
      </w:pPr>
      <w:bookmarkStart w:id="28" w:name="P1812"/>
      <w:bookmarkEnd w:id="28"/>
      <w:r>
        <w:t>&lt;**&gt; На 1 км при условии допустимости насаждений.</w:t>
      </w:r>
    </w:p>
    <w:p w:rsidR="00D9452A" w:rsidRDefault="00D9452A">
      <w:pPr>
        <w:pStyle w:val="ConsPlusNormal"/>
        <w:spacing w:before="220"/>
        <w:ind w:firstLine="540"/>
        <w:jc w:val="both"/>
      </w:pPr>
      <w:bookmarkStart w:id="29" w:name="P1813"/>
      <w:bookmarkEnd w:id="29"/>
      <w:r>
        <w:t xml:space="preserve">&lt;***&gt; В соответствии с </w:t>
      </w:r>
      <w:hyperlink r:id="rId151">
        <w:r>
          <w:rPr>
            <w:color w:val="0000FF"/>
          </w:rPr>
          <w:t>п. 2.28</w:t>
        </w:r>
      </w:hyperlink>
      <w:r>
        <w:t xml:space="preserve"> СанПиН 2.2.1/2.1.1.1031.</w:t>
      </w:r>
    </w:p>
    <w:p w:rsidR="00D9452A" w:rsidRDefault="00D9452A">
      <w:pPr>
        <w:pStyle w:val="ConsPlusNormal"/>
        <w:jc w:val="both"/>
      </w:pPr>
    </w:p>
    <w:p w:rsidR="00D9452A" w:rsidRDefault="00D9452A">
      <w:pPr>
        <w:pStyle w:val="ConsPlusNormal"/>
        <w:jc w:val="right"/>
        <w:outlineLvl w:val="2"/>
      </w:pPr>
      <w:r>
        <w:t>Таблица 4</w:t>
      </w:r>
    </w:p>
    <w:p w:rsidR="00D9452A" w:rsidRDefault="00D9452A">
      <w:pPr>
        <w:pStyle w:val="ConsPlusNormal"/>
        <w:jc w:val="both"/>
      </w:pPr>
    </w:p>
    <w:p w:rsidR="00D9452A" w:rsidRDefault="00D9452A">
      <w:pPr>
        <w:pStyle w:val="ConsPlusTitle"/>
        <w:jc w:val="center"/>
      </w:pPr>
      <w:bookmarkStart w:id="30" w:name="P1817"/>
      <w:bookmarkEnd w:id="30"/>
      <w:r>
        <w:t>Доля</w:t>
      </w:r>
    </w:p>
    <w:p w:rsidR="00D9452A" w:rsidRDefault="00D9452A">
      <w:pPr>
        <w:pStyle w:val="ConsPlusTitle"/>
        <w:jc w:val="center"/>
      </w:pPr>
      <w:r>
        <w:t>цветников на озелененных территориях объектов рекреации</w:t>
      </w:r>
    </w:p>
    <w:p w:rsidR="00D9452A" w:rsidRDefault="00D9452A">
      <w:pPr>
        <w:pStyle w:val="ConsPlusNormal"/>
        <w:jc w:val="both"/>
      </w:pPr>
    </w:p>
    <w:p w:rsidR="00D9452A" w:rsidRDefault="00D9452A">
      <w:pPr>
        <w:pStyle w:val="ConsPlusNormal"/>
        <w:jc w:val="right"/>
      </w:pPr>
      <w:r>
        <w:t>В процентах</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5109"/>
      </w:tblGrid>
      <w:tr w:rsidR="00D9452A">
        <w:tc>
          <w:tcPr>
            <w:tcW w:w="3912" w:type="dxa"/>
          </w:tcPr>
          <w:p w:rsidR="00D9452A" w:rsidRDefault="00D9452A">
            <w:pPr>
              <w:pStyle w:val="ConsPlusNormal"/>
              <w:jc w:val="center"/>
            </w:pPr>
            <w:r>
              <w:lastRenderedPageBreak/>
              <w:t>Виды объектов рекреации</w:t>
            </w:r>
          </w:p>
        </w:tc>
        <w:tc>
          <w:tcPr>
            <w:tcW w:w="5109" w:type="dxa"/>
          </w:tcPr>
          <w:p w:rsidR="00D9452A" w:rsidRDefault="00D9452A">
            <w:pPr>
              <w:pStyle w:val="ConsPlusNormal"/>
              <w:jc w:val="center"/>
            </w:pPr>
            <w:r>
              <w:t xml:space="preserve">Удельный вес цветников </w:t>
            </w:r>
            <w:hyperlink w:anchor="P1831">
              <w:r>
                <w:rPr>
                  <w:color w:val="0000FF"/>
                </w:rPr>
                <w:t>&lt;*&gt;</w:t>
              </w:r>
            </w:hyperlink>
            <w:r>
              <w:t xml:space="preserve"> от площади озеленения объектов</w:t>
            </w:r>
          </w:p>
        </w:tc>
      </w:tr>
      <w:tr w:rsidR="00D9452A">
        <w:tc>
          <w:tcPr>
            <w:tcW w:w="3912" w:type="dxa"/>
          </w:tcPr>
          <w:p w:rsidR="00D9452A" w:rsidRDefault="00D9452A">
            <w:pPr>
              <w:pStyle w:val="ConsPlusNormal"/>
              <w:jc w:val="both"/>
            </w:pPr>
            <w:r>
              <w:t>Парки</w:t>
            </w:r>
          </w:p>
        </w:tc>
        <w:tc>
          <w:tcPr>
            <w:tcW w:w="5109" w:type="dxa"/>
          </w:tcPr>
          <w:p w:rsidR="00D9452A" w:rsidRDefault="00D9452A">
            <w:pPr>
              <w:pStyle w:val="ConsPlusNormal"/>
              <w:jc w:val="center"/>
            </w:pPr>
            <w:r>
              <w:t>2,0 - 2,5</w:t>
            </w:r>
          </w:p>
        </w:tc>
      </w:tr>
      <w:tr w:rsidR="00D9452A">
        <w:tc>
          <w:tcPr>
            <w:tcW w:w="3912" w:type="dxa"/>
          </w:tcPr>
          <w:p w:rsidR="00D9452A" w:rsidRDefault="00D9452A">
            <w:pPr>
              <w:pStyle w:val="ConsPlusNormal"/>
              <w:jc w:val="both"/>
            </w:pPr>
            <w:r>
              <w:t>Скверы</w:t>
            </w:r>
          </w:p>
        </w:tc>
        <w:tc>
          <w:tcPr>
            <w:tcW w:w="5109" w:type="dxa"/>
          </w:tcPr>
          <w:p w:rsidR="00D9452A" w:rsidRDefault="00D9452A">
            <w:pPr>
              <w:pStyle w:val="ConsPlusNormal"/>
              <w:jc w:val="center"/>
            </w:pPr>
            <w:r>
              <w:t>4,0 - 5,0</w:t>
            </w:r>
          </w:p>
        </w:tc>
      </w:tr>
      <w:tr w:rsidR="00D9452A">
        <w:tc>
          <w:tcPr>
            <w:tcW w:w="3912" w:type="dxa"/>
          </w:tcPr>
          <w:p w:rsidR="00D9452A" w:rsidRDefault="00D9452A">
            <w:pPr>
              <w:pStyle w:val="ConsPlusNormal"/>
              <w:jc w:val="both"/>
            </w:pPr>
            <w:r>
              <w:t>Бульвары</w:t>
            </w:r>
          </w:p>
        </w:tc>
        <w:tc>
          <w:tcPr>
            <w:tcW w:w="5109" w:type="dxa"/>
          </w:tcPr>
          <w:p w:rsidR="00D9452A" w:rsidRDefault="00D9452A">
            <w:pPr>
              <w:pStyle w:val="ConsPlusNormal"/>
              <w:jc w:val="center"/>
            </w:pPr>
            <w:r>
              <w:t>3,0 - 4,0</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31" w:name="P1831"/>
      <w:bookmarkEnd w:id="31"/>
      <w:r>
        <w:t>&lt;*&gt; В том числе не менее половины от площади цветника следует формировать из многолетников.</w:t>
      </w:r>
    </w:p>
    <w:p w:rsidR="00D9452A" w:rsidRDefault="00D9452A">
      <w:pPr>
        <w:pStyle w:val="ConsPlusNormal"/>
        <w:jc w:val="both"/>
      </w:pPr>
    </w:p>
    <w:p w:rsidR="00D9452A" w:rsidRDefault="00D9452A">
      <w:pPr>
        <w:pStyle w:val="ConsPlusNormal"/>
        <w:jc w:val="right"/>
        <w:outlineLvl w:val="2"/>
      </w:pPr>
      <w:r>
        <w:t>Таблица 5</w:t>
      </w:r>
    </w:p>
    <w:p w:rsidR="00D9452A" w:rsidRDefault="00D9452A">
      <w:pPr>
        <w:pStyle w:val="ConsPlusNormal"/>
        <w:jc w:val="both"/>
      </w:pPr>
    </w:p>
    <w:p w:rsidR="00D9452A" w:rsidRDefault="00D9452A">
      <w:pPr>
        <w:pStyle w:val="ConsPlusTitle"/>
        <w:jc w:val="center"/>
      </w:pPr>
      <w:r>
        <w:t>Обеспеченность</w:t>
      </w:r>
    </w:p>
    <w:p w:rsidR="00D9452A" w:rsidRDefault="00D9452A">
      <w:pPr>
        <w:pStyle w:val="ConsPlusTitle"/>
        <w:jc w:val="center"/>
      </w:pPr>
      <w:r>
        <w:t>озелененными территориями участков общественной, жилой,</w:t>
      </w:r>
    </w:p>
    <w:p w:rsidR="00D9452A" w:rsidRDefault="00D9452A">
      <w:pPr>
        <w:pStyle w:val="ConsPlusTitle"/>
        <w:jc w:val="center"/>
      </w:pPr>
      <w:r>
        <w:t>производственной застройки</w:t>
      </w:r>
    </w:p>
    <w:p w:rsidR="00D9452A" w:rsidRDefault="00D9452A">
      <w:pPr>
        <w:pStyle w:val="ConsPlusNormal"/>
        <w:jc w:val="both"/>
      </w:pPr>
    </w:p>
    <w:p w:rsidR="00D9452A" w:rsidRDefault="00D9452A">
      <w:pPr>
        <w:pStyle w:val="ConsPlusNormal"/>
        <w:jc w:val="right"/>
      </w:pPr>
      <w:r>
        <w:t>В процентах</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3572"/>
      </w:tblGrid>
      <w:tr w:rsidR="00D9452A">
        <w:tc>
          <w:tcPr>
            <w:tcW w:w="5499" w:type="dxa"/>
          </w:tcPr>
          <w:p w:rsidR="00D9452A" w:rsidRDefault="00D9452A">
            <w:pPr>
              <w:pStyle w:val="ConsPlusNormal"/>
              <w:jc w:val="center"/>
            </w:pPr>
            <w:r>
              <w:t>Территории участков общественной, жилой, производственной застройки</w:t>
            </w:r>
          </w:p>
        </w:tc>
        <w:tc>
          <w:tcPr>
            <w:tcW w:w="3572" w:type="dxa"/>
          </w:tcPr>
          <w:p w:rsidR="00D9452A" w:rsidRDefault="00D9452A">
            <w:pPr>
              <w:pStyle w:val="ConsPlusNormal"/>
              <w:jc w:val="center"/>
            </w:pPr>
            <w:r>
              <w:t>Территории озеленения</w:t>
            </w:r>
          </w:p>
        </w:tc>
      </w:tr>
      <w:tr w:rsidR="00D9452A">
        <w:tc>
          <w:tcPr>
            <w:tcW w:w="5499" w:type="dxa"/>
          </w:tcPr>
          <w:p w:rsidR="00D9452A" w:rsidRDefault="00D9452A">
            <w:pPr>
              <w:pStyle w:val="ConsPlusNormal"/>
              <w:jc w:val="both"/>
            </w:pPr>
            <w:r>
              <w:t>Участки детских садов-яслей</w:t>
            </w:r>
          </w:p>
        </w:tc>
        <w:tc>
          <w:tcPr>
            <w:tcW w:w="3572" w:type="dxa"/>
          </w:tcPr>
          <w:p w:rsidR="00D9452A" w:rsidRDefault="00D9452A">
            <w:pPr>
              <w:pStyle w:val="ConsPlusNormal"/>
              <w:jc w:val="center"/>
            </w:pPr>
            <w:r>
              <w:t>Не менее 50</w:t>
            </w:r>
          </w:p>
        </w:tc>
      </w:tr>
      <w:tr w:rsidR="00D9452A">
        <w:tc>
          <w:tcPr>
            <w:tcW w:w="5499" w:type="dxa"/>
          </w:tcPr>
          <w:p w:rsidR="00D9452A" w:rsidRDefault="00D9452A">
            <w:pPr>
              <w:pStyle w:val="ConsPlusNormal"/>
              <w:jc w:val="both"/>
            </w:pPr>
            <w:r>
              <w:t>Участки школ</w:t>
            </w:r>
          </w:p>
        </w:tc>
        <w:tc>
          <w:tcPr>
            <w:tcW w:w="3572" w:type="dxa"/>
          </w:tcPr>
          <w:p w:rsidR="00D9452A" w:rsidRDefault="00D9452A">
            <w:pPr>
              <w:pStyle w:val="ConsPlusNormal"/>
              <w:jc w:val="center"/>
            </w:pPr>
            <w:r>
              <w:t>Не менее 40</w:t>
            </w:r>
          </w:p>
        </w:tc>
      </w:tr>
      <w:tr w:rsidR="00D9452A">
        <w:tc>
          <w:tcPr>
            <w:tcW w:w="5499" w:type="dxa"/>
          </w:tcPr>
          <w:p w:rsidR="00D9452A" w:rsidRDefault="00D9452A">
            <w:pPr>
              <w:pStyle w:val="ConsPlusNormal"/>
              <w:jc w:val="both"/>
            </w:pPr>
            <w:r>
              <w:t>Участки больниц</w:t>
            </w:r>
          </w:p>
        </w:tc>
        <w:tc>
          <w:tcPr>
            <w:tcW w:w="3572" w:type="dxa"/>
          </w:tcPr>
          <w:p w:rsidR="00D9452A" w:rsidRDefault="00D9452A">
            <w:pPr>
              <w:pStyle w:val="ConsPlusNormal"/>
              <w:jc w:val="center"/>
            </w:pPr>
            <w:r>
              <w:t>50 - 65</w:t>
            </w:r>
          </w:p>
        </w:tc>
      </w:tr>
      <w:tr w:rsidR="00D9452A">
        <w:tc>
          <w:tcPr>
            <w:tcW w:w="5499" w:type="dxa"/>
          </w:tcPr>
          <w:p w:rsidR="00D9452A" w:rsidRDefault="00D9452A">
            <w:pPr>
              <w:pStyle w:val="ConsPlusNormal"/>
              <w:jc w:val="both"/>
            </w:pPr>
            <w:r>
              <w:t>Участки культурно-просветительных учреждений</w:t>
            </w:r>
          </w:p>
        </w:tc>
        <w:tc>
          <w:tcPr>
            <w:tcW w:w="3572" w:type="dxa"/>
          </w:tcPr>
          <w:p w:rsidR="00D9452A" w:rsidRDefault="00D9452A">
            <w:pPr>
              <w:pStyle w:val="ConsPlusNormal"/>
              <w:jc w:val="center"/>
            </w:pPr>
            <w:r>
              <w:t>20 - 30</w:t>
            </w:r>
          </w:p>
        </w:tc>
      </w:tr>
      <w:tr w:rsidR="00D9452A">
        <w:tc>
          <w:tcPr>
            <w:tcW w:w="5499" w:type="dxa"/>
          </w:tcPr>
          <w:p w:rsidR="00D9452A" w:rsidRDefault="00D9452A">
            <w:pPr>
              <w:pStyle w:val="ConsPlusNormal"/>
              <w:jc w:val="both"/>
            </w:pPr>
            <w:r>
              <w:t>Участки территории ВУЗов</w:t>
            </w:r>
          </w:p>
        </w:tc>
        <w:tc>
          <w:tcPr>
            <w:tcW w:w="3572" w:type="dxa"/>
          </w:tcPr>
          <w:p w:rsidR="00D9452A" w:rsidRDefault="00D9452A">
            <w:pPr>
              <w:pStyle w:val="ConsPlusNormal"/>
              <w:jc w:val="center"/>
            </w:pPr>
            <w:r>
              <w:t>30 - 40</w:t>
            </w:r>
          </w:p>
        </w:tc>
      </w:tr>
      <w:tr w:rsidR="00D9452A">
        <w:tc>
          <w:tcPr>
            <w:tcW w:w="5499" w:type="dxa"/>
          </w:tcPr>
          <w:p w:rsidR="00D9452A" w:rsidRDefault="00D9452A">
            <w:pPr>
              <w:pStyle w:val="ConsPlusNormal"/>
              <w:jc w:val="both"/>
            </w:pPr>
            <w:r>
              <w:t>Участки жилой застройки</w:t>
            </w:r>
          </w:p>
        </w:tc>
        <w:tc>
          <w:tcPr>
            <w:tcW w:w="3572" w:type="dxa"/>
          </w:tcPr>
          <w:p w:rsidR="00D9452A" w:rsidRDefault="00D9452A">
            <w:pPr>
              <w:pStyle w:val="ConsPlusNormal"/>
              <w:jc w:val="center"/>
            </w:pPr>
            <w:r>
              <w:t>40 - 60</w:t>
            </w:r>
          </w:p>
        </w:tc>
      </w:tr>
      <w:tr w:rsidR="00D9452A">
        <w:tc>
          <w:tcPr>
            <w:tcW w:w="5499" w:type="dxa"/>
          </w:tcPr>
          <w:p w:rsidR="00D9452A" w:rsidRDefault="00D9452A">
            <w:pPr>
              <w:pStyle w:val="ConsPlusNormal"/>
              <w:jc w:val="both"/>
            </w:pPr>
            <w:r>
              <w:t>Участки производственной застройки</w:t>
            </w:r>
          </w:p>
        </w:tc>
        <w:tc>
          <w:tcPr>
            <w:tcW w:w="3572" w:type="dxa"/>
          </w:tcPr>
          <w:p w:rsidR="00D9452A" w:rsidRDefault="00D9452A">
            <w:pPr>
              <w:pStyle w:val="ConsPlusNormal"/>
              <w:jc w:val="center"/>
            </w:pPr>
            <w:r>
              <w:t xml:space="preserve">10 - 15 </w:t>
            </w:r>
            <w:hyperlink w:anchor="P1858">
              <w:r>
                <w:rPr>
                  <w:color w:val="0000FF"/>
                </w:rPr>
                <w:t>&lt;*&gt;</w:t>
              </w:r>
            </w:hyperlink>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32" w:name="P1858"/>
      <w:bookmarkEnd w:id="32"/>
      <w:r>
        <w:t>&lt;*&gt; В зависимости от отраслевой направленности производства.</w:t>
      </w:r>
    </w:p>
    <w:p w:rsidR="00D9452A" w:rsidRDefault="00D9452A">
      <w:pPr>
        <w:pStyle w:val="ConsPlusNormal"/>
        <w:jc w:val="both"/>
      </w:pPr>
    </w:p>
    <w:p w:rsidR="00D9452A" w:rsidRDefault="00D9452A">
      <w:pPr>
        <w:pStyle w:val="ConsPlusNormal"/>
        <w:jc w:val="right"/>
        <w:outlineLvl w:val="2"/>
      </w:pPr>
      <w:r>
        <w:t>Таблица 6</w:t>
      </w:r>
    </w:p>
    <w:p w:rsidR="00D9452A" w:rsidRDefault="00D9452A">
      <w:pPr>
        <w:pStyle w:val="ConsPlusNormal"/>
        <w:jc w:val="both"/>
      </w:pPr>
    </w:p>
    <w:p w:rsidR="00D9452A" w:rsidRDefault="00D9452A">
      <w:pPr>
        <w:pStyle w:val="ConsPlusTitle"/>
        <w:jc w:val="center"/>
      </w:pPr>
      <w:r>
        <w:t>Предельно допустимое загрязнение</w:t>
      </w:r>
    </w:p>
    <w:p w:rsidR="00D9452A" w:rsidRDefault="00D9452A">
      <w:pPr>
        <w:pStyle w:val="ConsPlusTitle"/>
        <w:jc w:val="center"/>
      </w:pPr>
      <w:r>
        <w:t>воздуха для зеленых насаждений на территории города</w:t>
      </w:r>
    </w:p>
    <w:p w:rsidR="00D9452A" w:rsidRDefault="00D9452A">
      <w:pPr>
        <w:pStyle w:val="ConsPlusNormal"/>
        <w:jc w:val="both"/>
      </w:pPr>
    </w:p>
    <w:p w:rsidR="00D9452A" w:rsidRDefault="00D9452A">
      <w:pPr>
        <w:pStyle w:val="ConsPlusNormal"/>
        <w:jc w:val="right"/>
      </w:pPr>
      <w:r>
        <w:t>Миллиграммы на куб. метр</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324"/>
        <w:gridCol w:w="2154"/>
      </w:tblGrid>
      <w:tr w:rsidR="00D9452A">
        <w:tc>
          <w:tcPr>
            <w:tcW w:w="4592" w:type="dxa"/>
            <w:vMerge w:val="restart"/>
          </w:tcPr>
          <w:p w:rsidR="00D9452A" w:rsidRDefault="00D9452A">
            <w:pPr>
              <w:pStyle w:val="ConsPlusNormal"/>
              <w:jc w:val="center"/>
            </w:pPr>
            <w:r>
              <w:t>Ингредиент</w:t>
            </w:r>
          </w:p>
        </w:tc>
        <w:tc>
          <w:tcPr>
            <w:tcW w:w="4478" w:type="dxa"/>
            <w:gridSpan w:val="2"/>
          </w:tcPr>
          <w:p w:rsidR="00D9452A" w:rsidRDefault="00D9452A">
            <w:pPr>
              <w:pStyle w:val="ConsPlusNormal"/>
              <w:jc w:val="center"/>
            </w:pPr>
            <w:r>
              <w:t>Фитотоксичные ПДК</w:t>
            </w:r>
          </w:p>
        </w:tc>
      </w:tr>
      <w:tr w:rsidR="00D9452A">
        <w:tc>
          <w:tcPr>
            <w:tcW w:w="4592" w:type="dxa"/>
            <w:vMerge/>
          </w:tcPr>
          <w:p w:rsidR="00D9452A" w:rsidRDefault="00D9452A">
            <w:pPr>
              <w:pStyle w:val="ConsPlusNormal"/>
            </w:pPr>
          </w:p>
        </w:tc>
        <w:tc>
          <w:tcPr>
            <w:tcW w:w="2324" w:type="dxa"/>
          </w:tcPr>
          <w:p w:rsidR="00D9452A" w:rsidRDefault="00D9452A">
            <w:pPr>
              <w:pStyle w:val="ConsPlusNormal"/>
              <w:jc w:val="center"/>
            </w:pPr>
            <w:r>
              <w:t>Максимальные разовые</w:t>
            </w:r>
          </w:p>
        </w:tc>
        <w:tc>
          <w:tcPr>
            <w:tcW w:w="2154" w:type="dxa"/>
          </w:tcPr>
          <w:p w:rsidR="00D9452A" w:rsidRDefault="00D9452A">
            <w:pPr>
              <w:pStyle w:val="ConsPlusNormal"/>
              <w:jc w:val="center"/>
            </w:pPr>
            <w:r>
              <w:t>Среднесуточные</w:t>
            </w:r>
          </w:p>
        </w:tc>
      </w:tr>
      <w:tr w:rsidR="00D9452A">
        <w:tc>
          <w:tcPr>
            <w:tcW w:w="4592" w:type="dxa"/>
          </w:tcPr>
          <w:p w:rsidR="00D9452A" w:rsidRDefault="00D9452A">
            <w:pPr>
              <w:pStyle w:val="ConsPlusNormal"/>
              <w:jc w:val="both"/>
            </w:pPr>
            <w:r>
              <w:lastRenderedPageBreak/>
              <w:t>Диоксид серы</w:t>
            </w:r>
          </w:p>
        </w:tc>
        <w:tc>
          <w:tcPr>
            <w:tcW w:w="2324" w:type="dxa"/>
          </w:tcPr>
          <w:p w:rsidR="00D9452A" w:rsidRDefault="00D9452A">
            <w:pPr>
              <w:pStyle w:val="ConsPlusNormal"/>
              <w:jc w:val="center"/>
            </w:pPr>
            <w:r>
              <w:t>0,100</w:t>
            </w:r>
          </w:p>
        </w:tc>
        <w:tc>
          <w:tcPr>
            <w:tcW w:w="2154" w:type="dxa"/>
          </w:tcPr>
          <w:p w:rsidR="00D9452A" w:rsidRDefault="00D9452A">
            <w:pPr>
              <w:pStyle w:val="ConsPlusNormal"/>
              <w:jc w:val="center"/>
            </w:pPr>
            <w:r>
              <w:t>0,05</w:t>
            </w:r>
          </w:p>
        </w:tc>
      </w:tr>
      <w:tr w:rsidR="00D9452A">
        <w:tc>
          <w:tcPr>
            <w:tcW w:w="4592" w:type="dxa"/>
          </w:tcPr>
          <w:p w:rsidR="00D9452A" w:rsidRDefault="00D9452A">
            <w:pPr>
              <w:pStyle w:val="ConsPlusNormal"/>
              <w:jc w:val="both"/>
            </w:pPr>
            <w:r>
              <w:t>Диоксид азота</w:t>
            </w:r>
          </w:p>
        </w:tc>
        <w:tc>
          <w:tcPr>
            <w:tcW w:w="2324" w:type="dxa"/>
          </w:tcPr>
          <w:p w:rsidR="00D9452A" w:rsidRDefault="00D9452A">
            <w:pPr>
              <w:pStyle w:val="ConsPlusNormal"/>
              <w:jc w:val="center"/>
            </w:pPr>
            <w:r>
              <w:t>0,09</w:t>
            </w:r>
          </w:p>
        </w:tc>
        <w:tc>
          <w:tcPr>
            <w:tcW w:w="2154" w:type="dxa"/>
          </w:tcPr>
          <w:p w:rsidR="00D9452A" w:rsidRDefault="00D9452A">
            <w:pPr>
              <w:pStyle w:val="ConsPlusNormal"/>
              <w:jc w:val="center"/>
            </w:pPr>
            <w:r>
              <w:t>0,05</w:t>
            </w:r>
          </w:p>
        </w:tc>
      </w:tr>
      <w:tr w:rsidR="00D9452A">
        <w:tc>
          <w:tcPr>
            <w:tcW w:w="4592" w:type="dxa"/>
          </w:tcPr>
          <w:p w:rsidR="00D9452A" w:rsidRDefault="00D9452A">
            <w:pPr>
              <w:pStyle w:val="ConsPlusNormal"/>
              <w:jc w:val="both"/>
            </w:pPr>
            <w:r>
              <w:t>Аммиак</w:t>
            </w:r>
          </w:p>
        </w:tc>
        <w:tc>
          <w:tcPr>
            <w:tcW w:w="2324" w:type="dxa"/>
          </w:tcPr>
          <w:p w:rsidR="00D9452A" w:rsidRDefault="00D9452A">
            <w:pPr>
              <w:pStyle w:val="ConsPlusNormal"/>
              <w:jc w:val="center"/>
            </w:pPr>
            <w:r>
              <w:t>0,35</w:t>
            </w:r>
          </w:p>
        </w:tc>
        <w:tc>
          <w:tcPr>
            <w:tcW w:w="2154" w:type="dxa"/>
          </w:tcPr>
          <w:p w:rsidR="00D9452A" w:rsidRDefault="00D9452A">
            <w:pPr>
              <w:pStyle w:val="ConsPlusNormal"/>
              <w:jc w:val="center"/>
            </w:pPr>
            <w:r>
              <w:t>0,17</w:t>
            </w:r>
          </w:p>
        </w:tc>
      </w:tr>
      <w:tr w:rsidR="00D9452A">
        <w:tc>
          <w:tcPr>
            <w:tcW w:w="4592" w:type="dxa"/>
          </w:tcPr>
          <w:p w:rsidR="00D9452A" w:rsidRDefault="00D9452A">
            <w:pPr>
              <w:pStyle w:val="ConsPlusNormal"/>
              <w:jc w:val="both"/>
            </w:pPr>
            <w:r>
              <w:t>Озон</w:t>
            </w:r>
          </w:p>
        </w:tc>
        <w:tc>
          <w:tcPr>
            <w:tcW w:w="2324" w:type="dxa"/>
          </w:tcPr>
          <w:p w:rsidR="00D9452A" w:rsidRDefault="00D9452A">
            <w:pPr>
              <w:pStyle w:val="ConsPlusNormal"/>
              <w:jc w:val="center"/>
            </w:pPr>
            <w:r>
              <w:t>0,47</w:t>
            </w:r>
          </w:p>
        </w:tc>
        <w:tc>
          <w:tcPr>
            <w:tcW w:w="2154" w:type="dxa"/>
          </w:tcPr>
          <w:p w:rsidR="00D9452A" w:rsidRDefault="00D9452A">
            <w:pPr>
              <w:pStyle w:val="ConsPlusNormal"/>
              <w:jc w:val="center"/>
            </w:pPr>
            <w:r>
              <w:t>0,24</w:t>
            </w:r>
          </w:p>
        </w:tc>
      </w:tr>
      <w:tr w:rsidR="00D9452A">
        <w:tc>
          <w:tcPr>
            <w:tcW w:w="4592" w:type="dxa"/>
          </w:tcPr>
          <w:p w:rsidR="00D9452A" w:rsidRDefault="00D9452A">
            <w:pPr>
              <w:pStyle w:val="ConsPlusNormal"/>
              <w:jc w:val="both"/>
            </w:pPr>
            <w:r>
              <w:t>Углеводороды</w:t>
            </w:r>
          </w:p>
        </w:tc>
        <w:tc>
          <w:tcPr>
            <w:tcW w:w="2324" w:type="dxa"/>
          </w:tcPr>
          <w:p w:rsidR="00D9452A" w:rsidRDefault="00D9452A">
            <w:pPr>
              <w:pStyle w:val="ConsPlusNormal"/>
              <w:jc w:val="center"/>
            </w:pPr>
            <w:r>
              <w:t>0,65</w:t>
            </w:r>
          </w:p>
        </w:tc>
        <w:tc>
          <w:tcPr>
            <w:tcW w:w="2154" w:type="dxa"/>
          </w:tcPr>
          <w:p w:rsidR="00D9452A" w:rsidRDefault="00D9452A">
            <w:pPr>
              <w:pStyle w:val="ConsPlusNormal"/>
              <w:jc w:val="center"/>
            </w:pPr>
            <w:r>
              <w:t>0,14</w:t>
            </w:r>
          </w:p>
        </w:tc>
      </w:tr>
      <w:tr w:rsidR="00D9452A">
        <w:tc>
          <w:tcPr>
            <w:tcW w:w="4592" w:type="dxa"/>
          </w:tcPr>
          <w:p w:rsidR="00D9452A" w:rsidRDefault="00D9452A">
            <w:pPr>
              <w:pStyle w:val="ConsPlusNormal"/>
              <w:jc w:val="both"/>
            </w:pPr>
            <w:r>
              <w:t>Угарный газ</w:t>
            </w:r>
          </w:p>
        </w:tc>
        <w:tc>
          <w:tcPr>
            <w:tcW w:w="2324" w:type="dxa"/>
          </w:tcPr>
          <w:p w:rsidR="00D9452A" w:rsidRDefault="00D9452A">
            <w:pPr>
              <w:pStyle w:val="ConsPlusNormal"/>
              <w:jc w:val="center"/>
            </w:pPr>
            <w:r>
              <w:t>6,7</w:t>
            </w:r>
          </w:p>
        </w:tc>
        <w:tc>
          <w:tcPr>
            <w:tcW w:w="2154" w:type="dxa"/>
          </w:tcPr>
          <w:p w:rsidR="00D9452A" w:rsidRDefault="00D9452A">
            <w:pPr>
              <w:pStyle w:val="ConsPlusNormal"/>
              <w:jc w:val="center"/>
            </w:pPr>
            <w:r>
              <w:t>3,3</w:t>
            </w:r>
          </w:p>
        </w:tc>
      </w:tr>
      <w:tr w:rsidR="00D9452A">
        <w:tc>
          <w:tcPr>
            <w:tcW w:w="4592" w:type="dxa"/>
          </w:tcPr>
          <w:p w:rsidR="00D9452A" w:rsidRDefault="00D9452A">
            <w:pPr>
              <w:pStyle w:val="ConsPlusNormal"/>
              <w:jc w:val="both"/>
            </w:pPr>
            <w:r>
              <w:t>Бенз(а)пирен</w:t>
            </w:r>
          </w:p>
        </w:tc>
        <w:tc>
          <w:tcPr>
            <w:tcW w:w="2324" w:type="dxa"/>
          </w:tcPr>
          <w:p w:rsidR="00D9452A" w:rsidRDefault="00D9452A">
            <w:pPr>
              <w:pStyle w:val="ConsPlusNormal"/>
              <w:jc w:val="center"/>
            </w:pPr>
            <w:r>
              <w:t>0,0002</w:t>
            </w:r>
          </w:p>
        </w:tc>
        <w:tc>
          <w:tcPr>
            <w:tcW w:w="2154" w:type="dxa"/>
          </w:tcPr>
          <w:p w:rsidR="00D9452A" w:rsidRDefault="00D9452A">
            <w:pPr>
              <w:pStyle w:val="ConsPlusNormal"/>
              <w:jc w:val="center"/>
            </w:pPr>
            <w:r>
              <w:t>0,0001</w:t>
            </w:r>
          </w:p>
        </w:tc>
      </w:tr>
      <w:tr w:rsidR="00D9452A">
        <w:tc>
          <w:tcPr>
            <w:tcW w:w="4592" w:type="dxa"/>
          </w:tcPr>
          <w:p w:rsidR="00D9452A" w:rsidRDefault="00D9452A">
            <w:pPr>
              <w:pStyle w:val="ConsPlusNormal"/>
              <w:jc w:val="both"/>
            </w:pPr>
            <w:r>
              <w:t>Бензол</w:t>
            </w:r>
          </w:p>
        </w:tc>
        <w:tc>
          <w:tcPr>
            <w:tcW w:w="2324" w:type="dxa"/>
          </w:tcPr>
          <w:p w:rsidR="00D9452A" w:rsidRDefault="00D9452A">
            <w:pPr>
              <w:pStyle w:val="ConsPlusNormal"/>
              <w:jc w:val="center"/>
            </w:pPr>
            <w:r>
              <w:t>0,1</w:t>
            </w:r>
          </w:p>
        </w:tc>
        <w:tc>
          <w:tcPr>
            <w:tcW w:w="2154" w:type="dxa"/>
          </w:tcPr>
          <w:p w:rsidR="00D9452A" w:rsidRDefault="00D9452A">
            <w:pPr>
              <w:pStyle w:val="ConsPlusNormal"/>
              <w:jc w:val="center"/>
            </w:pPr>
            <w:r>
              <w:t>0,05</w:t>
            </w:r>
          </w:p>
        </w:tc>
      </w:tr>
      <w:tr w:rsidR="00D9452A">
        <w:tc>
          <w:tcPr>
            <w:tcW w:w="4592" w:type="dxa"/>
          </w:tcPr>
          <w:p w:rsidR="00D9452A" w:rsidRDefault="00D9452A">
            <w:pPr>
              <w:pStyle w:val="ConsPlusNormal"/>
              <w:jc w:val="both"/>
            </w:pPr>
            <w:r>
              <w:t>Взвешенные вещества (пром. пыль, цемент)</w:t>
            </w:r>
          </w:p>
        </w:tc>
        <w:tc>
          <w:tcPr>
            <w:tcW w:w="2324" w:type="dxa"/>
          </w:tcPr>
          <w:p w:rsidR="00D9452A" w:rsidRDefault="00D9452A">
            <w:pPr>
              <w:pStyle w:val="ConsPlusNormal"/>
              <w:jc w:val="center"/>
            </w:pPr>
            <w:r>
              <w:t>0,2</w:t>
            </w:r>
          </w:p>
        </w:tc>
        <w:tc>
          <w:tcPr>
            <w:tcW w:w="2154" w:type="dxa"/>
          </w:tcPr>
          <w:p w:rsidR="00D9452A" w:rsidRDefault="00D9452A">
            <w:pPr>
              <w:pStyle w:val="ConsPlusNormal"/>
              <w:jc w:val="center"/>
            </w:pPr>
            <w:r>
              <w:t>0,05</w:t>
            </w:r>
          </w:p>
        </w:tc>
      </w:tr>
      <w:tr w:rsidR="00D9452A">
        <w:tc>
          <w:tcPr>
            <w:tcW w:w="4592" w:type="dxa"/>
          </w:tcPr>
          <w:p w:rsidR="00D9452A" w:rsidRDefault="00D9452A">
            <w:pPr>
              <w:pStyle w:val="ConsPlusNormal"/>
              <w:jc w:val="both"/>
            </w:pPr>
            <w:r>
              <w:t>Сероводород</w:t>
            </w:r>
          </w:p>
        </w:tc>
        <w:tc>
          <w:tcPr>
            <w:tcW w:w="2324" w:type="dxa"/>
          </w:tcPr>
          <w:p w:rsidR="00D9452A" w:rsidRDefault="00D9452A">
            <w:pPr>
              <w:pStyle w:val="ConsPlusNormal"/>
              <w:jc w:val="center"/>
            </w:pPr>
            <w:r>
              <w:t>0,008</w:t>
            </w:r>
          </w:p>
        </w:tc>
        <w:tc>
          <w:tcPr>
            <w:tcW w:w="2154" w:type="dxa"/>
          </w:tcPr>
          <w:p w:rsidR="00D9452A" w:rsidRDefault="00D9452A">
            <w:pPr>
              <w:pStyle w:val="ConsPlusNormal"/>
              <w:jc w:val="center"/>
            </w:pPr>
            <w:r>
              <w:t>0,008</w:t>
            </w:r>
          </w:p>
        </w:tc>
      </w:tr>
      <w:tr w:rsidR="00D9452A">
        <w:tc>
          <w:tcPr>
            <w:tcW w:w="4592" w:type="dxa"/>
          </w:tcPr>
          <w:p w:rsidR="00D9452A" w:rsidRDefault="00D9452A">
            <w:pPr>
              <w:pStyle w:val="ConsPlusNormal"/>
              <w:jc w:val="both"/>
            </w:pPr>
            <w:r>
              <w:t>Формальдегид</w:t>
            </w:r>
          </w:p>
        </w:tc>
        <w:tc>
          <w:tcPr>
            <w:tcW w:w="2324" w:type="dxa"/>
          </w:tcPr>
          <w:p w:rsidR="00D9452A" w:rsidRDefault="00D9452A">
            <w:pPr>
              <w:pStyle w:val="ConsPlusNormal"/>
              <w:jc w:val="center"/>
            </w:pPr>
            <w:r>
              <w:t>0,02</w:t>
            </w:r>
          </w:p>
        </w:tc>
        <w:tc>
          <w:tcPr>
            <w:tcW w:w="2154" w:type="dxa"/>
          </w:tcPr>
          <w:p w:rsidR="00D9452A" w:rsidRDefault="00D9452A">
            <w:pPr>
              <w:pStyle w:val="ConsPlusNormal"/>
              <w:jc w:val="center"/>
            </w:pPr>
            <w:r>
              <w:t>0,003</w:t>
            </w:r>
          </w:p>
        </w:tc>
      </w:tr>
      <w:tr w:rsidR="00D9452A">
        <w:tc>
          <w:tcPr>
            <w:tcW w:w="4592" w:type="dxa"/>
          </w:tcPr>
          <w:p w:rsidR="00D9452A" w:rsidRDefault="00D9452A">
            <w:pPr>
              <w:pStyle w:val="ConsPlusNormal"/>
              <w:jc w:val="both"/>
            </w:pPr>
            <w:r>
              <w:t>Хлор</w:t>
            </w:r>
          </w:p>
        </w:tc>
        <w:tc>
          <w:tcPr>
            <w:tcW w:w="2324" w:type="dxa"/>
          </w:tcPr>
          <w:p w:rsidR="00D9452A" w:rsidRDefault="00D9452A">
            <w:pPr>
              <w:pStyle w:val="ConsPlusNormal"/>
              <w:jc w:val="center"/>
            </w:pPr>
            <w:r>
              <w:t>0,025</w:t>
            </w:r>
          </w:p>
        </w:tc>
        <w:tc>
          <w:tcPr>
            <w:tcW w:w="2154" w:type="dxa"/>
          </w:tcPr>
          <w:p w:rsidR="00D9452A" w:rsidRDefault="00D9452A">
            <w:pPr>
              <w:pStyle w:val="ConsPlusNormal"/>
              <w:jc w:val="center"/>
            </w:pPr>
            <w:r>
              <w:t>0,015</w:t>
            </w:r>
          </w:p>
        </w:tc>
      </w:tr>
    </w:tbl>
    <w:p w:rsidR="00D9452A" w:rsidRDefault="00D9452A">
      <w:pPr>
        <w:pStyle w:val="ConsPlusNormal"/>
        <w:jc w:val="both"/>
      </w:pPr>
    </w:p>
    <w:p w:rsidR="00D9452A" w:rsidRDefault="00D9452A">
      <w:pPr>
        <w:pStyle w:val="ConsPlusNormal"/>
        <w:jc w:val="right"/>
        <w:outlineLvl w:val="2"/>
      </w:pPr>
      <w:r>
        <w:t>Таблица 7</w:t>
      </w:r>
    </w:p>
    <w:p w:rsidR="00D9452A" w:rsidRDefault="00D9452A">
      <w:pPr>
        <w:pStyle w:val="ConsPlusNormal"/>
        <w:jc w:val="both"/>
      </w:pPr>
    </w:p>
    <w:p w:rsidR="00D9452A" w:rsidRDefault="00D9452A">
      <w:pPr>
        <w:pStyle w:val="ConsPlusTitle"/>
        <w:jc w:val="center"/>
      </w:pPr>
      <w:bookmarkStart w:id="33" w:name="P1909"/>
      <w:bookmarkEnd w:id="33"/>
      <w:r>
        <w:t>Ожидаемый уровень</w:t>
      </w:r>
    </w:p>
    <w:p w:rsidR="00D9452A" w:rsidRDefault="00D9452A">
      <w:pPr>
        <w:pStyle w:val="ConsPlusTitle"/>
        <w:jc w:val="center"/>
      </w:pPr>
      <w:r>
        <w:t>снижения шума</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145"/>
        <w:gridCol w:w="2324"/>
      </w:tblGrid>
      <w:tr w:rsidR="00D9452A">
        <w:tc>
          <w:tcPr>
            <w:tcW w:w="4592" w:type="dxa"/>
          </w:tcPr>
          <w:p w:rsidR="00D9452A" w:rsidRDefault="00D9452A">
            <w:pPr>
              <w:pStyle w:val="ConsPlusNormal"/>
              <w:jc w:val="center"/>
            </w:pPr>
            <w:r>
              <w:t>Полоса зеленых насаждений</w:t>
            </w:r>
          </w:p>
        </w:tc>
        <w:tc>
          <w:tcPr>
            <w:tcW w:w="2145" w:type="dxa"/>
          </w:tcPr>
          <w:p w:rsidR="00D9452A" w:rsidRDefault="00D9452A">
            <w:pPr>
              <w:pStyle w:val="ConsPlusNormal"/>
              <w:jc w:val="center"/>
            </w:pPr>
            <w:r>
              <w:t>Ширина полосы, м</w:t>
            </w:r>
          </w:p>
        </w:tc>
        <w:tc>
          <w:tcPr>
            <w:tcW w:w="2324" w:type="dxa"/>
          </w:tcPr>
          <w:p w:rsidR="00D9452A" w:rsidRDefault="00D9452A">
            <w:pPr>
              <w:pStyle w:val="ConsPlusNormal"/>
              <w:jc w:val="center"/>
            </w:pPr>
            <w:r>
              <w:t>Снижение уровня звука L Азел в дБА</w:t>
            </w:r>
          </w:p>
        </w:tc>
      </w:tr>
      <w:tr w:rsidR="00D9452A">
        <w:tc>
          <w:tcPr>
            <w:tcW w:w="4592" w:type="dxa"/>
          </w:tcPr>
          <w:p w:rsidR="00D9452A" w:rsidRDefault="00D9452A">
            <w:pPr>
              <w:pStyle w:val="ConsPlusNormal"/>
              <w:jc w:val="both"/>
            </w:pPr>
            <w:r>
              <w:t>Однорядная или шахматная посадка</w:t>
            </w:r>
          </w:p>
        </w:tc>
        <w:tc>
          <w:tcPr>
            <w:tcW w:w="2145" w:type="dxa"/>
          </w:tcPr>
          <w:p w:rsidR="00D9452A" w:rsidRDefault="00D9452A">
            <w:pPr>
              <w:pStyle w:val="ConsPlusNormal"/>
              <w:jc w:val="center"/>
            </w:pPr>
            <w:r>
              <w:t>10 - 15</w:t>
            </w:r>
          </w:p>
        </w:tc>
        <w:tc>
          <w:tcPr>
            <w:tcW w:w="2324" w:type="dxa"/>
          </w:tcPr>
          <w:p w:rsidR="00D9452A" w:rsidRDefault="00D9452A">
            <w:pPr>
              <w:pStyle w:val="ConsPlusNormal"/>
              <w:jc w:val="center"/>
            </w:pPr>
            <w:r>
              <w:t>4 - 5</w:t>
            </w:r>
          </w:p>
        </w:tc>
      </w:tr>
      <w:tr w:rsidR="00D9452A">
        <w:tc>
          <w:tcPr>
            <w:tcW w:w="4592" w:type="dxa"/>
          </w:tcPr>
          <w:p w:rsidR="00D9452A" w:rsidRDefault="00D9452A">
            <w:pPr>
              <w:pStyle w:val="ConsPlusNormal"/>
              <w:jc w:val="both"/>
            </w:pPr>
            <w:r>
              <w:t>То же</w:t>
            </w:r>
          </w:p>
        </w:tc>
        <w:tc>
          <w:tcPr>
            <w:tcW w:w="2145" w:type="dxa"/>
          </w:tcPr>
          <w:p w:rsidR="00D9452A" w:rsidRDefault="00D9452A">
            <w:pPr>
              <w:pStyle w:val="ConsPlusNormal"/>
              <w:jc w:val="center"/>
            </w:pPr>
            <w:r>
              <w:t>16 - 20</w:t>
            </w:r>
          </w:p>
        </w:tc>
        <w:tc>
          <w:tcPr>
            <w:tcW w:w="2324" w:type="dxa"/>
          </w:tcPr>
          <w:p w:rsidR="00D9452A" w:rsidRDefault="00D9452A">
            <w:pPr>
              <w:pStyle w:val="ConsPlusNormal"/>
              <w:jc w:val="center"/>
            </w:pPr>
            <w:r>
              <w:t>5 - 8</w:t>
            </w:r>
          </w:p>
        </w:tc>
      </w:tr>
      <w:tr w:rsidR="00D9452A">
        <w:tc>
          <w:tcPr>
            <w:tcW w:w="4592" w:type="dxa"/>
          </w:tcPr>
          <w:p w:rsidR="00D9452A" w:rsidRDefault="00D9452A">
            <w:pPr>
              <w:pStyle w:val="ConsPlusNormal"/>
              <w:jc w:val="both"/>
            </w:pPr>
            <w:r>
              <w:t>Двухрядная при расстояниях между рядами 3 - 5 м; ряды аналогичны однорядной посадке</w:t>
            </w:r>
          </w:p>
        </w:tc>
        <w:tc>
          <w:tcPr>
            <w:tcW w:w="2145" w:type="dxa"/>
          </w:tcPr>
          <w:p w:rsidR="00D9452A" w:rsidRDefault="00D9452A">
            <w:pPr>
              <w:pStyle w:val="ConsPlusNormal"/>
              <w:jc w:val="center"/>
            </w:pPr>
            <w:r>
              <w:t>21 - 25</w:t>
            </w:r>
          </w:p>
        </w:tc>
        <w:tc>
          <w:tcPr>
            <w:tcW w:w="2324" w:type="dxa"/>
          </w:tcPr>
          <w:p w:rsidR="00D9452A" w:rsidRDefault="00D9452A">
            <w:pPr>
              <w:pStyle w:val="ConsPlusNormal"/>
              <w:jc w:val="center"/>
            </w:pPr>
            <w:r>
              <w:t>8 - 10</w:t>
            </w:r>
          </w:p>
        </w:tc>
      </w:tr>
      <w:tr w:rsidR="00D9452A">
        <w:tc>
          <w:tcPr>
            <w:tcW w:w="4592" w:type="dxa"/>
          </w:tcPr>
          <w:p w:rsidR="00D9452A" w:rsidRDefault="00D9452A">
            <w:pPr>
              <w:pStyle w:val="ConsPlusNormal"/>
              <w:jc w:val="both"/>
            </w:pPr>
            <w:r>
              <w:t>Двух- или трехрядная при расстояниях между рядами 3 м; ряды аналогичны однорядной посадке</w:t>
            </w:r>
          </w:p>
        </w:tc>
        <w:tc>
          <w:tcPr>
            <w:tcW w:w="2145" w:type="dxa"/>
          </w:tcPr>
          <w:p w:rsidR="00D9452A" w:rsidRDefault="00D9452A">
            <w:pPr>
              <w:pStyle w:val="ConsPlusNormal"/>
              <w:jc w:val="center"/>
            </w:pPr>
            <w:r>
              <w:t>26 - 30</w:t>
            </w:r>
          </w:p>
        </w:tc>
        <w:tc>
          <w:tcPr>
            <w:tcW w:w="2324" w:type="dxa"/>
          </w:tcPr>
          <w:p w:rsidR="00D9452A" w:rsidRDefault="00D9452A">
            <w:pPr>
              <w:pStyle w:val="ConsPlusNormal"/>
              <w:jc w:val="center"/>
            </w:pPr>
            <w:r>
              <w:t>10 - 12</w:t>
            </w:r>
          </w:p>
        </w:tc>
      </w:tr>
    </w:tbl>
    <w:p w:rsidR="00D9452A" w:rsidRDefault="00D9452A">
      <w:pPr>
        <w:pStyle w:val="ConsPlusNormal"/>
        <w:jc w:val="both"/>
      </w:pPr>
    </w:p>
    <w:p w:rsidR="00D9452A" w:rsidRDefault="00D9452A">
      <w:pPr>
        <w:pStyle w:val="ConsPlusNormal"/>
        <w:ind w:firstLine="540"/>
        <w:jc w:val="both"/>
      </w:pPr>
      <w:r>
        <w:t>Примечание. В шумозащитных насаждениях необходимо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p w:rsidR="00D9452A" w:rsidRDefault="00D9452A">
      <w:pPr>
        <w:pStyle w:val="ConsPlusNormal"/>
        <w:jc w:val="both"/>
      </w:pPr>
    </w:p>
    <w:p w:rsidR="00D9452A" w:rsidRDefault="00D9452A">
      <w:pPr>
        <w:pStyle w:val="ConsPlusNormal"/>
        <w:jc w:val="right"/>
        <w:outlineLvl w:val="2"/>
      </w:pPr>
      <w:r>
        <w:t>Таблица 8</w:t>
      </w:r>
    </w:p>
    <w:p w:rsidR="00D9452A" w:rsidRDefault="00D9452A">
      <w:pPr>
        <w:pStyle w:val="ConsPlusNormal"/>
        <w:jc w:val="both"/>
      </w:pPr>
    </w:p>
    <w:p w:rsidR="00D9452A" w:rsidRDefault="00D9452A">
      <w:pPr>
        <w:pStyle w:val="ConsPlusTitle"/>
        <w:jc w:val="center"/>
      </w:pPr>
      <w:r>
        <w:t>Виды</w:t>
      </w:r>
    </w:p>
    <w:p w:rsidR="00D9452A" w:rsidRDefault="00D9452A">
      <w:pPr>
        <w:pStyle w:val="ConsPlusTitle"/>
        <w:jc w:val="center"/>
      </w:pPr>
      <w:r>
        <w:t>растений в различных категориях насаждений</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964"/>
        <w:gridCol w:w="1360"/>
        <w:gridCol w:w="1127"/>
        <w:gridCol w:w="1474"/>
        <w:gridCol w:w="1559"/>
      </w:tblGrid>
      <w:tr w:rsidR="00D9452A">
        <w:tc>
          <w:tcPr>
            <w:tcW w:w="2494" w:type="dxa"/>
            <w:vMerge w:val="restart"/>
          </w:tcPr>
          <w:p w:rsidR="00D9452A" w:rsidRDefault="00D9452A">
            <w:pPr>
              <w:pStyle w:val="ConsPlusNormal"/>
              <w:jc w:val="center"/>
            </w:pPr>
            <w:r>
              <w:t>Название растений</w:t>
            </w:r>
          </w:p>
        </w:tc>
        <w:tc>
          <w:tcPr>
            <w:tcW w:w="6484" w:type="dxa"/>
            <w:gridSpan w:val="5"/>
          </w:tcPr>
          <w:p w:rsidR="00D9452A" w:rsidRDefault="00D9452A">
            <w:pPr>
              <w:pStyle w:val="ConsPlusNormal"/>
              <w:jc w:val="center"/>
            </w:pPr>
            <w:r>
              <w:t>использование в следующих категориях насаждений</w:t>
            </w:r>
          </w:p>
        </w:tc>
      </w:tr>
      <w:tr w:rsidR="00D9452A">
        <w:tc>
          <w:tcPr>
            <w:tcW w:w="2494" w:type="dxa"/>
            <w:vMerge/>
          </w:tcPr>
          <w:p w:rsidR="00D9452A" w:rsidRDefault="00D9452A">
            <w:pPr>
              <w:pStyle w:val="ConsPlusNormal"/>
            </w:pPr>
          </w:p>
        </w:tc>
        <w:tc>
          <w:tcPr>
            <w:tcW w:w="964" w:type="dxa"/>
          </w:tcPr>
          <w:p w:rsidR="00D9452A" w:rsidRDefault="00D9452A">
            <w:pPr>
              <w:pStyle w:val="ConsPlusNormal"/>
              <w:jc w:val="center"/>
            </w:pPr>
            <w:r>
              <w:t>садов, парков</w:t>
            </w:r>
          </w:p>
        </w:tc>
        <w:tc>
          <w:tcPr>
            <w:tcW w:w="1360" w:type="dxa"/>
          </w:tcPr>
          <w:p w:rsidR="00D9452A" w:rsidRDefault="00D9452A">
            <w:pPr>
              <w:pStyle w:val="ConsPlusNormal"/>
              <w:jc w:val="center"/>
            </w:pPr>
            <w:r>
              <w:t>скверов, бульваров</w:t>
            </w:r>
          </w:p>
        </w:tc>
        <w:tc>
          <w:tcPr>
            <w:tcW w:w="1127" w:type="dxa"/>
          </w:tcPr>
          <w:p w:rsidR="00D9452A" w:rsidRDefault="00D9452A">
            <w:pPr>
              <w:pStyle w:val="ConsPlusNormal"/>
              <w:jc w:val="center"/>
            </w:pPr>
            <w:r>
              <w:t>улиц и дорог</w:t>
            </w:r>
          </w:p>
        </w:tc>
        <w:tc>
          <w:tcPr>
            <w:tcW w:w="1474" w:type="dxa"/>
          </w:tcPr>
          <w:p w:rsidR="00D9452A" w:rsidRDefault="00D9452A">
            <w:pPr>
              <w:pStyle w:val="ConsPlusNormal"/>
              <w:jc w:val="center"/>
            </w:pPr>
            <w:r>
              <w:t>внутриквартальных</w:t>
            </w:r>
          </w:p>
        </w:tc>
        <w:tc>
          <w:tcPr>
            <w:tcW w:w="1559" w:type="dxa"/>
          </w:tcPr>
          <w:p w:rsidR="00D9452A" w:rsidRDefault="00D9452A">
            <w:pPr>
              <w:pStyle w:val="ConsPlusNormal"/>
              <w:jc w:val="center"/>
            </w:pPr>
            <w:r>
              <w:t>специальных</w:t>
            </w:r>
          </w:p>
        </w:tc>
      </w:tr>
      <w:tr w:rsidR="00D9452A">
        <w:tc>
          <w:tcPr>
            <w:tcW w:w="2494" w:type="dxa"/>
          </w:tcPr>
          <w:p w:rsidR="00D9452A" w:rsidRDefault="00D9452A">
            <w:pPr>
              <w:pStyle w:val="ConsPlusNormal"/>
              <w:jc w:val="center"/>
            </w:pPr>
            <w:r>
              <w:t>1</w:t>
            </w:r>
          </w:p>
        </w:tc>
        <w:tc>
          <w:tcPr>
            <w:tcW w:w="964" w:type="dxa"/>
          </w:tcPr>
          <w:p w:rsidR="00D9452A" w:rsidRDefault="00D9452A">
            <w:pPr>
              <w:pStyle w:val="ConsPlusNormal"/>
              <w:jc w:val="center"/>
            </w:pPr>
            <w:r>
              <w:t>2</w:t>
            </w:r>
          </w:p>
        </w:tc>
        <w:tc>
          <w:tcPr>
            <w:tcW w:w="1360" w:type="dxa"/>
          </w:tcPr>
          <w:p w:rsidR="00D9452A" w:rsidRDefault="00D9452A">
            <w:pPr>
              <w:pStyle w:val="ConsPlusNormal"/>
              <w:jc w:val="center"/>
            </w:pPr>
            <w:r>
              <w:t>3</w:t>
            </w:r>
          </w:p>
        </w:tc>
        <w:tc>
          <w:tcPr>
            <w:tcW w:w="1127" w:type="dxa"/>
          </w:tcPr>
          <w:p w:rsidR="00D9452A" w:rsidRDefault="00D9452A">
            <w:pPr>
              <w:pStyle w:val="ConsPlusNormal"/>
              <w:jc w:val="center"/>
            </w:pPr>
            <w:r>
              <w:t>4</w:t>
            </w:r>
          </w:p>
        </w:tc>
        <w:tc>
          <w:tcPr>
            <w:tcW w:w="1474" w:type="dxa"/>
          </w:tcPr>
          <w:p w:rsidR="00D9452A" w:rsidRDefault="00D9452A">
            <w:pPr>
              <w:pStyle w:val="ConsPlusNormal"/>
              <w:jc w:val="center"/>
            </w:pPr>
            <w:r>
              <w:t>5</w:t>
            </w:r>
          </w:p>
        </w:tc>
        <w:tc>
          <w:tcPr>
            <w:tcW w:w="1559" w:type="dxa"/>
          </w:tcPr>
          <w:p w:rsidR="00D9452A" w:rsidRDefault="00D9452A">
            <w:pPr>
              <w:pStyle w:val="ConsPlusNormal"/>
              <w:jc w:val="center"/>
            </w:pPr>
            <w:r>
              <w:t>6</w:t>
            </w:r>
          </w:p>
        </w:tc>
      </w:tr>
      <w:tr w:rsidR="00D9452A">
        <w:tc>
          <w:tcPr>
            <w:tcW w:w="8978" w:type="dxa"/>
            <w:gridSpan w:val="6"/>
          </w:tcPr>
          <w:p w:rsidR="00D9452A" w:rsidRDefault="00D9452A">
            <w:pPr>
              <w:pStyle w:val="ConsPlusNormal"/>
              <w:jc w:val="center"/>
              <w:outlineLvl w:val="3"/>
            </w:pPr>
            <w:r>
              <w:t>Деревья</w:t>
            </w:r>
          </w:p>
        </w:tc>
      </w:tr>
      <w:tr w:rsidR="00D9452A">
        <w:tc>
          <w:tcPr>
            <w:tcW w:w="2494" w:type="dxa"/>
          </w:tcPr>
          <w:p w:rsidR="00D9452A" w:rsidRDefault="00D9452A">
            <w:pPr>
              <w:pStyle w:val="ConsPlusNormal"/>
              <w:jc w:val="both"/>
            </w:pPr>
            <w:r>
              <w:t>Ель колючая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Лиственница русская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Туя западная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только ул.,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Белая акация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Береза повислая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только ул.,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даурский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колючий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кроваво-красный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Максимовича</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полумягкий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Боярышник приречный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Вишня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Вяз гладкий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Вяз приземистый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Груша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маг.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Груша уссурийская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Дуб красный (северный)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Дуб черешчатый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 с огр.</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Жостер слабительный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Ива белая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 только ул.</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Ива ломкая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Ива ломкая (ф. шаровидная)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lastRenderedPageBreak/>
              <w:t>Клен Гиннала</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Клен остролистный и его формы</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Клен серебристый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Клен татарский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Конский каштан обыкновенный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Липа голландская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Липа мелколистная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Липа крупнолистная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Лох узколистный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Орех маньчжурский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Рябина гибридная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Рябина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Рябина обыкновенная (ф. плакучая)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(только для улиц)</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бальзамический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 с огр.</w:t>
            </w:r>
          </w:p>
        </w:tc>
      </w:tr>
      <w:tr w:rsidR="00D9452A">
        <w:tc>
          <w:tcPr>
            <w:tcW w:w="2494" w:type="dxa"/>
          </w:tcPr>
          <w:p w:rsidR="00D9452A" w:rsidRDefault="00D9452A">
            <w:pPr>
              <w:pStyle w:val="ConsPlusNormal"/>
              <w:jc w:val="both"/>
            </w:pPr>
            <w:r>
              <w:t>Тополь белый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 только ул.,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берлинский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канадский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китайский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 только ул.</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советский (ф. пирамидальный)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Тополь черный</w:t>
            </w:r>
          </w:p>
        </w:tc>
        <w:tc>
          <w:tcPr>
            <w:tcW w:w="964" w:type="dxa"/>
          </w:tcPr>
          <w:p w:rsidR="00D9452A" w:rsidRDefault="00D9452A">
            <w:pPr>
              <w:pStyle w:val="ConsPlusNormal"/>
              <w:jc w:val="center"/>
            </w:pPr>
            <w:r>
              <w:t>+ с огр.</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 с огр.</w:t>
            </w:r>
          </w:p>
        </w:tc>
        <w:tc>
          <w:tcPr>
            <w:tcW w:w="1559" w:type="dxa"/>
          </w:tcPr>
          <w:p w:rsidR="00D9452A" w:rsidRDefault="00D9452A">
            <w:pPr>
              <w:pStyle w:val="ConsPlusNormal"/>
              <w:jc w:val="center"/>
            </w:pPr>
            <w:r>
              <w:t>+ с огр.</w:t>
            </w:r>
          </w:p>
        </w:tc>
      </w:tr>
      <w:tr w:rsidR="00D9452A">
        <w:tc>
          <w:tcPr>
            <w:tcW w:w="2494" w:type="dxa"/>
          </w:tcPr>
          <w:p w:rsidR="00D9452A" w:rsidRDefault="00D9452A">
            <w:pPr>
              <w:pStyle w:val="ConsPlusNormal"/>
              <w:jc w:val="both"/>
            </w:pPr>
            <w:r>
              <w:t>Черемуха Маака</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Черемуха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 с огр.</w:t>
            </w:r>
          </w:p>
        </w:tc>
        <w:tc>
          <w:tcPr>
            <w:tcW w:w="1559" w:type="dxa"/>
          </w:tcPr>
          <w:p w:rsidR="00D9452A" w:rsidRDefault="00D9452A">
            <w:pPr>
              <w:pStyle w:val="ConsPlusNormal"/>
              <w:jc w:val="center"/>
            </w:pPr>
            <w:r>
              <w:t>+ с огр.</w:t>
            </w:r>
          </w:p>
        </w:tc>
      </w:tr>
      <w:tr w:rsidR="00D9452A">
        <w:tc>
          <w:tcPr>
            <w:tcW w:w="2494" w:type="dxa"/>
          </w:tcPr>
          <w:p w:rsidR="00D9452A" w:rsidRDefault="00D9452A">
            <w:pPr>
              <w:pStyle w:val="ConsPlusNormal"/>
              <w:jc w:val="both"/>
            </w:pPr>
            <w:r>
              <w:t>Яблоня домашняя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Яблоня Недзведского</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Яблоня ягодная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lastRenderedPageBreak/>
              <w:t>Ясень пенсильванский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Ясень обыкновенный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8978" w:type="dxa"/>
            <w:gridSpan w:val="6"/>
          </w:tcPr>
          <w:p w:rsidR="00D9452A" w:rsidRDefault="00D9452A">
            <w:pPr>
              <w:pStyle w:val="ConsPlusNormal"/>
              <w:jc w:val="center"/>
              <w:outlineLvl w:val="3"/>
            </w:pPr>
            <w:r>
              <w:t>Кустарники</w:t>
            </w:r>
          </w:p>
        </w:tc>
      </w:tr>
      <w:tr w:rsidR="00D9452A">
        <w:tc>
          <w:tcPr>
            <w:tcW w:w="2494" w:type="dxa"/>
          </w:tcPr>
          <w:p w:rsidR="00D9452A" w:rsidRDefault="00D9452A">
            <w:pPr>
              <w:pStyle w:val="ConsPlusNormal"/>
              <w:jc w:val="both"/>
            </w:pPr>
            <w:r>
              <w:t>Барбарис обыкновенный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Барбарис обыкновенный (ф. пурпурный)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Барбарис Тунберга</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Бирючина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Вишня войлочная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Дерен белый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Карагана древовидная (желтая акация)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Карагана кустарник</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Кизильник обыкновенный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pP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Жимолость (различные виды)</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Ирга (различные виды)</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Калина гордовина</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Калина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бульв.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Кизильник блестящий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Пузыреплодник калинолистный</w:t>
            </w:r>
          </w:p>
        </w:tc>
        <w:tc>
          <w:tcPr>
            <w:tcW w:w="964" w:type="dxa"/>
          </w:tcPr>
          <w:p w:rsidR="00D9452A" w:rsidRDefault="00D9452A">
            <w:pPr>
              <w:pStyle w:val="ConsPlusNormal"/>
            </w:pPr>
          </w:p>
        </w:tc>
        <w:tc>
          <w:tcPr>
            <w:tcW w:w="1360" w:type="dxa"/>
          </w:tcPr>
          <w:p w:rsidR="00D9452A" w:rsidRDefault="00D9452A">
            <w:pPr>
              <w:pStyle w:val="ConsPlusNormal"/>
            </w:pPr>
          </w:p>
        </w:tc>
        <w:tc>
          <w:tcPr>
            <w:tcW w:w="1127" w:type="dxa"/>
          </w:tcPr>
          <w:p w:rsidR="00D9452A" w:rsidRDefault="00D9452A">
            <w:pPr>
              <w:pStyle w:val="ConsPlusNormal"/>
            </w:pP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Роза (различные виды)</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 с огр.</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Сирень венгерская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Сирень обыкновенная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Смородина альпийская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Смородина золотистая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Снежноягодник белый</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 xml:space="preserve">Спирея (различные </w:t>
            </w:r>
            <w:r>
              <w:lastRenderedPageBreak/>
              <w:t>виды)</w:t>
            </w:r>
          </w:p>
        </w:tc>
        <w:tc>
          <w:tcPr>
            <w:tcW w:w="964" w:type="dxa"/>
          </w:tcPr>
          <w:p w:rsidR="00D9452A" w:rsidRDefault="00D9452A">
            <w:pPr>
              <w:pStyle w:val="ConsPlusNormal"/>
              <w:jc w:val="center"/>
            </w:pPr>
            <w:r>
              <w:lastRenderedPageBreak/>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lastRenderedPageBreak/>
              <w:t>Форзиция</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 с огр.</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2494" w:type="dxa"/>
          </w:tcPr>
          <w:p w:rsidR="00D9452A" w:rsidRDefault="00D9452A">
            <w:pPr>
              <w:pStyle w:val="ConsPlusNormal"/>
              <w:jc w:val="both"/>
            </w:pPr>
            <w:r>
              <w:t>Чубушник венечн.</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 с огр.</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r w:rsidR="00D9452A">
        <w:tc>
          <w:tcPr>
            <w:tcW w:w="8978" w:type="dxa"/>
            <w:gridSpan w:val="6"/>
          </w:tcPr>
          <w:p w:rsidR="00D9452A" w:rsidRDefault="00D9452A">
            <w:pPr>
              <w:pStyle w:val="ConsPlusNormal"/>
              <w:jc w:val="center"/>
              <w:outlineLvl w:val="3"/>
            </w:pPr>
            <w:r>
              <w:t>Лианы</w:t>
            </w:r>
          </w:p>
        </w:tc>
      </w:tr>
      <w:tr w:rsidR="00D9452A">
        <w:tc>
          <w:tcPr>
            <w:tcW w:w="2494" w:type="dxa"/>
          </w:tcPr>
          <w:p w:rsidR="00D9452A" w:rsidRDefault="00D9452A">
            <w:pPr>
              <w:pStyle w:val="ConsPlusNormal"/>
              <w:jc w:val="both"/>
            </w:pPr>
            <w:r>
              <w:t>Девичий виноград</w:t>
            </w:r>
          </w:p>
        </w:tc>
        <w:tc>
          <w:tcPr>
            <w:tcW w:w="964" w:type="dxa"/>
          </w:tcPr>
          <w:p w:rsidR="00D9452A" w:rsidRDefault="00D9452A">
            <w:pPr>
              <w:pStyle w:val="ConsPlusNormal"/>
              <w:jc w:val="center"/>
            </w:pPr>
            <w:r>
              <w:t>+</w:t>
            </w:r>
          </w:p>
        </w:tc>
        <w:tc>
          <w:tcPr>
            <w:tcW w:w="1360" w:type="dxa"/>
          </w:tcPr>
          <w:p w:rsidR="00D9452A" w:rsidRDefault="00D9452A">
            <w:pPr>
              <w:pStyle w:val="ConsPlusNormal"/>
              <w:jc w:val="center"/>
            </w:pPr>
            <w:r>
              <w:t>+</w:t>
            </w:r>
          </w:p>
        </w:tc>
        <w:tc>
          <w:tcPr>
            <w:tcW w:w="1127"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559" w:type="dxa"/>
          </w:tcPr>
          <w:p w:rsidR="00D9452A" w:rsidRDefault="00D9452A">
            <w:pPr>
              <w:pStyle w:val="ConsPlusNormal"/>
              <w:jc w:val="center"/>
            </w:pPr>
            <w:r>
              <w:t>+</w:t>
            </w:r>
          </w:p>
        </w:tc>
      </w:tr>
    </w:tbl>
    <w:p w:rsidR="00D9452A" w:rsidRDefault="00D9452A">
      <w:pPr>
        <w:pStyle w:val="ConsPlusNormal"/>
        <w:jc w:val="both"/>
      </w:pPr>
    </w:p>
    <w:p w:rsidR="00D9452A" w:rsidRDefault="00D9452A">
      <w:pPr>
        <w:pStyle w:val="ConsPlusNormal"/>
        <w:ind w:firstLine="540"/>
        <w:jc w:val="both"/>
      </w:pPr>
      <w:r>
        <w:t>Примечания: - сокращения в таблице: с огр. - с ограничением; скв. - сквер, ул. - улицы, бульв. - бульвар.</w:t>
      </w:r>
    </w:p>
    <w:p w:rsidR="00D9452A" w:rsidRDefault="00D9452A">
      <w:pPr>
        <w:pStyle w:val="ConsPlusNormal"/>
        <w:jc w:val="both"/>
      </w:pPr>
    </w:p>
    <w:p w:rsidR="00D9452A" w:rsidRDefault="00D9452A">
      <w:pPr>
        <w:pStyle w:val="ConsPlusNormal"/>
        <w:jc w:val="right"/>
        <w:outlineLvl w:val="2"/>
      </w:pPr>
      <w:r>
        <w:t>Таблица 8.1</w:t>
      </w:r>
    </w:p>
    <w:p w:rsidR="00D9452A" w:rsidRDefault="00D9452A">
      <w:pPr>
        <w:pStyle w:val="ConsPlusNormal"/>
        <w:jc w:val="both"/>
      </w:pPr>
    </w:p>
    <w:p w:rsidR="00D9452A" w:rsidRDefault="00D9452A">
      <w:pPr>
        <w:pStyle w:val="ConsPlusTitle"/>
        <w:jc w:val="center"/>
      </w:pPr>
      <w:bookmarkStart w:id="34" w:name="P2400"/>
      <w:bookmarkEnd w:id="34"/>
      <w:r>
        <w:t>Виды</w:t>
      </w:r>
    </w:p>
    <w:p w:rsidR="00D9452A" w:rsidRDefault="00D9452A">
      <w:pPr>
        <w:pStyle w:val="ConsPlusTitle"/>
        <w:jc w:val="center"/>
      </w:pPr>
      <w:r>
        <w:t>растений для крышного и вертикального озеленения</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304"/>
        <w:gridCol w:w="1474"/>
        <w:gridCol w:w="1304"/>
        <w:gridCol w:w="1474"/>
      </w:tblGrid>
      <w:tr w:rsidR="00D9452A">
        <w:tc>
          <w:tcPr>
            <w:tcW w:w="3458" w:type="dxa"/>
            <w:vMerge w:val="restart"/>
          </w:tcPr>
          <w:p w:rsidR="00D9452A" w:rsidRDefault="00D9452A">
            <w:pPr>
              <w:pStyle w:val="ConsPlusNormal"/>
              <w:jc w:val="center"/>
            </w:pPr>
            <w:r>
              <w:t>Наименование растения</w:t>
            </w:r>
          </w:p>
        </w:tc>
        <w:tc>
          <w:tcPr>
            <w:tcW w:w="5556" w:type="dxa"/>
            <w:gridSpan w:val="4"/>
          </w:tcPr>
          <w:p w:rsidR="00D9452A" w:rsidRDefault="00D9452A">
            <w:pPr>
              <w:pStyle w:val="ConsPlusNormal"/>
              <w:jc w:val="center"/>
            </w:pPr>
            <w:r>
              <w:t>Вид озеленения</w:t>
            </w:r>
          </w:p>
        </w:tc>
      </w:tr>
      <w:tr w:rsidR="00D9452A">
        <w:tc>
          <w:tcPr>
            <w:tcW w:w="3458" w:type="dxa"/>
            <w:vMerge/>
          </w:tcPr>
          <w:p w:rsidR="00D9452A" w:rsidRDefault="00D9452A">
            <w:pPr>
              <w:pStyle w:val="ConsPlusNormal"/>
            </w:pPr>
          </w:p>
        </w:tc>
        <w:tc>
          <w:tcPr>
            <w:tcW w:w="2778" w:type="dxa"/>
            <w:gridSpan w:val="2"/>
          </w:tcPr>
          <w:p w:rsidR="00D9452A" w:rsidRDefault="00D9452A">
            <w:pPr>
              <w:pStyle w:val="ConsPlusNormal"/>
              <w:jc w:val="center"/>
            </w:pPr>
            <w:r>
              <w:t>крышное</w:t>
            </w:r>
          </w:p>
        </w:tc>
        <w:tc>
          <w:tcPr>
            <w:tcW w:w="2778" w:type="dxa"/>
            <w:gridSpan w:val="2"/>
          </w:tcPr>
          <w:p w:rsidR="00D9452A" w:rsidRDefault="00D9452A">
            <w:pPr>
              <w:pStyle w:val="ConsPlusNormal"/>
              <w:jc w:val="center"/>
            </w:pPr>
            <w:r>
              <w:t>вертикальное</w:t>
            </w:r>
          </w:p>
        </w:tc>
      </w:tr>
      <w:tr w:rsidR="00D9452A">
        <w:tc>
          <w:tcPr>
            <w:tcW w:w="3458" w:type="dxa"/>
            <w:vMerge/>
          </w:tcPr>
          <w:p w:rsidR="00D9452A" w:rsidRDefault="00D9452A">
            <w:pPr>
              <w:pStyle w:val="ConsPlusNormal"/>
            </w:pPr>
          </w:p>
        </w:tc>
        <w:tc>
          <w:tcPr>
            <w:tcW w:w="1304" w:type="dxa"/>
          </w:tcPr>
          <w:p w:rsidR="00D9452A" w:rsidRDefault="00D9452A">
            <w:pPr>
              <w:pStyle w:val="ConsPlusNormal"/>
              <w:jc w:val="center"/>
            </w:pPr>
            <w:r>
              <w:t>стацион.</w:t>
            </w:r>
          </w:p>
        </w:tc>
        <w:tc>
          <w:tcPr>
            <w:tcW w:w="1474" w:type="dxa"/>
          </w:tcPr>
          <w:p w:rsidR="00D9452A" w:rsidRDefault="00D9452A">
            <w:pPr>
              <w:pStyle w:val="ConsPlusNormal"/>
              <w:jc w:val="center"/>
            </w:pPr>
            <w:r>
              <w:t>мобильное</w:t>
            </w:r>
          </w:p>
        </w:tc>
        <w:tc>
          <w:tcPr>
            <w:tcW w:w="1304" w:type="dxa"/>
          </w:tcPr>
          <w:p w:rsidR="00D9452A" w:rsidRDefault="00D9452A">
            <w:pPr>
              <w:pStyle w:val="ConsPlusNormal"/>
              <w:jc w:val="center"/>
            </w:pPr>
            <w:r>
              <w:t>стацион.</w:t>
            </w:r>
          </w:p>
        </w:tc>
        <w:tc>
          <w:tcPr>
            <w:tcW w:w="1474" w:type="dxa"/>
          </w:tcPr>
          <w:p w:rsidR="00D9452A" w:rsidRDefault="00D9452A">
            <w:pPr>
              <w:pStyle w:val="ConsPlusNormal"/>
              <w:jc w:val="center"/>
            </w:pPr>
            <w:r>
              <w:t>мобильное</w:t>
            </w:r>
          </w:p>
        </w:tc>
      </w:tr>
      <w:tr w:rsidR="00D9452A">
        <w:tc>
          <w:tcPr>
            <w:tcW w:w="3458" w:type="dxa"/>
          </w:tcPr>
          <w:p w:rsidR="00D9452A" w:rsidRDefault="00D9452A">
            <w:pPr>
              <w:pStyle w:val="ConsPlusNormal"/>
              <w:jc w:val="center"/>
            </w:pPr>
            <w:r>
              <w:t>1</w:t>
            </w:r>
          </w:p>
        </w:tc>
        <w:tc>
          <w:tcPr>
            <w:tcW w:w="1304" w:type="dxa"/>
          </w:tcPr>
          <w:p w:rsidR="00D9452A" w:rsidRDefault="00D9452A">
            <w:pPr>
              <w:pStyle w:val="ConsPlusNormal"/>
              <w:jc w:val="center"/>
            </w:pPr>
            <w:r>
              <w:t>2</w:t>
            </w:r>
          </w:p>
        </w:tc>
        <w:tc>
          <w:tcPr>
            <w:tcW w:w="1474" w:type="dxa"/>
          </w:tcPr>
          <w:p w:rsidR="00D9452A" w:rsidRDefault="00D9452A">
            <w:pPr>
              <w:pStyle w:val="ConsPlusNormal"/>
              <w:jc w:val="center"/>
            </w:pPr>
            <w:r>
              <w:t>3</w:t>
            </w:r>
          </w:p>
        </w:tc>
        <w:tc>
          <w:tcPr>
            <w:tcW w:w="1304" w:type="dxa"/>
          </w:tcPr>
          <w:p w:rsidR="00D9452A" w:rsidRDefault="00D9452A">
            <w:pPr>
              <w:pStyle w:val="ConsPlusNormal"/>
              <w:jc w:val="center"/>
            </w:pPr>
            <w:r>
              <w:t>4</w:t>
            </w:r>
          </w:p>
        </w:tc>
        <w:tc>
          <w:tcPr>
            <w:tcW w:w="1474" w:type="dxa"/>
          </w:tcPr>
          <w:p w:rsidR="00D9452A" w:rsidRDefault="00D9452A">
            <w:pPr>
              <w:pStyle w:val="ConsPlusNormal"/>
              <w:jc w:val="center"/>
            </w:pPr>
            <w:r>
              <w:t>5</w:t>
            </w:r>
          </w:p>
        </w:tc>
      </w:tr>
      <w:tr w:rsidR="00D9452A">
        <w:tc>
          <w:tcPr>
            <w:tcW w:w="9014" w:type="dxa"/>
            <w:gridSpan w:val="5"/>
          </w:tcPr>
          <w:p w:rsidR="00D9452A" w:rsidRDefault="00D9452A">
            <w:pPr>
              <w:pStyle w:val="ConsPlusNormal"/>
              <w:jc w:val="center"/>
              <w:outlineLvl w:val="3"/>
            </w:pPr>
            <w:r>
              <w:t>Травы</w:t>
            </w:r>
          </w:p>
        </w:tc>
      </w:tr>
      <w:tr w:rsidR="00D9452A">
        <w:tc>
          <w:tcPr>
            <w:tcW w:w="3458" w:type="dxa"/>
          </w:tcPr>
          <w:p w:rsidR="00D9452A" w:rsidRDefault="00D9452A">
            <w:pPr>
              <w:pStyle w:val="ConsPlusNormal"/>
              <w:jc w:val="both"/>
            </w:pPr>
            <w:r>
              <w:t>Очиток белый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Очиток гибридный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Очиток едкий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Очиток шестирябый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Пырей бескорневой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9014" w:type="dxa"/>
            <w:gridSpan w:val="5"/>
          </w:tcPr>
          <w:p w:rsidR="00D9452A" w:rsidRDefault="00D9452A">
            <w:pPr>
              <w:pStyle w:val="ConsPlusNormal"/>
              <w:jc w:val="center"/>
              <w:outlineLvl w:val="3"/>
            </w:pPr>
            <w:r>
              <w:t xml:space="preserve">Кусты </w:t>
            </w:r>
            <w:hyperlink w:anchor="P2653">
              <w:r>
                <w:rPr>
                  <w:color w:val="0000FF"/>
                </w:rPr>
                <w:t>&lt;*&gt;</w:t>
              </w:r>
            </w:hyperlink>
          </w:p>
        </w:tc>
      </w:tr>
      <w:tr w:rsidR="00D9452A">
        <w:tc>
          <w:tcPr>
            <w:tcW w:w="3458" w:type="dxa"/>
          </w:tcPr>
          <w:p w:rsidR="00D9452A" w:rsidRDefault="00D9452A">
            <w:pPr>
              <w:pStyle w:val="ConsPlusNormal"/>
              <w:jc w:val="both"/>
            </w:pPr>
            <w:r>
              <w:t>Айва японская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Акация желтая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Барбарис Тунберга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Дерен белый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Калина Городовина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Можжевельник казацкий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Рододендрон даурский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Сирень венгерская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Сирень обыкновенная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lastRenderedPageBreak/>
              <w:t>Спирея (разл. виды)</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9014" w:type="dxa"/>
            <w:gridSpan w:val="5"/>
          </w:tcPr>
          <w:p w:rsidR="00D9452A" w:rsidRDefault="00D9452A">
            <w:pPr>
              <w:pStyle w:val="ConsPlusNormal"/>
              <w:jc w:val="center"/>
              <w:outlineLvl w:val="3"/>
            </w:pPr>
            <w:r>
              <w:t>Лианы древесные</w:t>
            </w:r>
          </w:p>
        </w:tc>
      </w:tr>
      <w:tr w:rsidR="00D9452A">
        <w:tc>
          <w:tcPr>
            <w:tcW w:w="3458" w:type="dxa"/>
          </w:tcPr>
          <w:p w:rsidR="00D9452A" w:rsidRDefault="00D9452A">
            <w:pPr>
              <w:pStyle w:val="ConsPlusNormal"/>
              <w:jc w:val="both"/>
            </w:pPr>
            <w:r>
              <w:t>Актинидия Аргута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Виноград амурский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Виноград пятилист.</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Древогубец круглол.</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Жасмин лекарствен.</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вьющаяся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Брауна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каприфоль</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сизая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Тельмана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Жимолость шорохов.</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Лимонник китайский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Роза многоцветковая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pPr>
          </w:p>
        </w:tc>
        <w:tc>
          <w:tcPr>
            <w:tcW w:w="1474" w:type="dxa"/>
          </w:tcPr>
          <w:p w:rsidR="00D9452A" w:rsidRDefault="00D9452A">
            <w:pPr>
              <w:pStyle w:val="ConsPlusNormal"/>
              <w:jc w:val="center"/>
            </w:pPr>
            <w:r>
              <w:t>+</w:t>
            </w:r>
          </w:p>
        </w:tc>
      </w:tr>
      <w:tr w:rsidR="00D9452A">
        <w:tc>
          <w:tcPr>
            <w:tcW w:w="9014" w:type="dxa"/>
            <w:gridSpan w:val="5"/>
          </w:tcPr>
          <w:p w:rsidR="00D9452A" w:rsidRDefault="00D9452A">
            <w:pPr>
              <w:pStyle w:val="ConsPlusNormal"/>
              <w:jc w:val="center"/>
              <w:outlineLvl w:val="3"/>
            </w:pPr>
            <w:r>
              <w:t>Лианы травянистые</w:t>
            </w:r>
          </w:p>
        </w:tc>
      </w:tr>
      <w:tr w:rsidR="00D9452A">
        <w:tc>
          <w:tcPr>
            <w:tcW w:w="3458" w:type="dxa"/>
          </w:tcPr>
          <w:p w:rsidR="00D9452A" w:rsidRDefault="00D9452A">
            <w:pPr>
              <w:pStyle w:val="ConsPlusNormal"/>
              <w:jc w:val="both"/>
            </w:pPr>
            <w:r>
              <w:t>Горошек душистый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Ипомея трехцветная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Клематис, ломонос</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Клематис тангутский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Княжник сибирский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Луносемянник даур.</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Настурция большая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Тыква мелкоплодная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Фасоль огненно-крас.</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Хмель обыкновенный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9014" w:type="dxa"/>
            <w:gridSpan w:val="5"/>
          </w:tcPr>
          <w:p w:rsidR="00D9452A" w:rsidRDefault="00D9452A">
            <w:pPr>
              <w:pStyle w:val="ConsPlusNormal"/>
              <w:jc w:val="center"/>
              <w:outlineLvl w:val="3"/>
            </w:pPr>
            <w:r>
              <w:t xml:space="preserve">Деревья </w:t>
            </w:r>
            <w:hyperlink w:anchor="P2653">
              <w:r>
                <w:rPr>
                  <w:color w:val="0000FF"/>
                </w:rPr>
                <w:t>&lt;*&gt;</w:t>
              </w:r>
            </w:hyperlink>
          </w:p>
        </w:tc>
      </w:tr>
      <w:tr w:rsidR="00D9452A">
        <w:tc>
          <w:tcPr>
            <w:tcW w:w="3458" w:type="dxa"/>
          </w:tcPr>
          <w:p w:rsidR="00D9452A" w:rsidRDefault="00D9452A">
            <w:pPr>
              <w:pStyle w:val="ConsPlusNormal"/>
              <w:jc w:val="both"/>
            </w:pPr>
            <w:r>
              <w:t>Бархат амурский</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Груша обыкновенная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Ель колючая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lastRenderedPageBreak/>
              <w:t>Лиственница сибирс.</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Рябина обыкновенная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Черемуха Маака</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Туя западная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r w:rsidR="00D9452A">
        <w:tc>
          <w:tcPr>
            <w:tcW w:w="3458" w:type="dxa"/>
          </w:tcPr>
          <w:p w:rsidR="00D9452A" w:rsidRDefault="00D9452A">
            <w:pPr>
              <w:pStyle w:val="ConsPlusNormal"/>
              <w:jc w:val="both"/>
            </w:pPr>
            <w:r>
              <w:t>Яблоня сибирская</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c>
          <w:tcPr>
            <w:tcW w:w="1304" w:type="dxa"/>
          </w:tcPr>
          <w:p w:rsidR="00D9452A" w:rsidRDefault="00D9452A">
            <w:pPr>
              <w:pStyle w:val="ConsPlusNormal"/>
              <w:jc w:val="center"/>
            </w:pPr>
            <w:r>
              <w:t>-</w:t>
            </w:r>
          </w:p>
        </w:tc>
        <w:tc>
          <w:tcPr>
            <w:tcW w:w="1474" w:type="dxa"/>
          </w:tcPr>
          <w:p w:rsidR="00D9452A" w:rsidRDefault="00D9452A">
            <w:pPr>
              <w:pStyle w:val="ConsPlusNormal"/>
              <w:jc w:val="center"/>
            </w:pPr>
            <w:r>
              <w:t>-</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35" w:name="P2653"/>
      <w:bookmarkEnd w:id="35"/>
      <w:r>
        <w:t xml:space="preserve">&lt;*&gt; Приведенные в </w:t>
      </w:r>
      <w:hyperlink w:anchor="P2400">
        <w:r>
          <w:rPr>
            <w:color w:val="0000FF"/>
          </w:rPr>
          <w:t>таблице</w:t>
        </w:r>
      </w:hyperlink>
      <w:r>
        <w:t xml:space="preserve">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D9452A" w:rsidRDefault="00D9452A">
      <w:pPr>
        <w:pStyle w:val="ConsPlusNormal"/>
        <w:jc w:val="both"/>
      </w:pPr>
    </w:p>
    <w:p w:rsidR="00D9452A" w:rsidRDefault="00D9452A">
      <w:pPr>
        <w:pStyle w:val="ConsPlusNormal"/>
        <w:jc w:val="right"/>
        <w:outlineLvl w:val="2"/>
      </w:pPr>
      <w:r>
        <w:t>Таблица 9</w:t>
      </w:r>
    </w:p>
    <w:p w:rsidR="00D9452A" w:rsidRDefault="00D9452A">
      <w:pPr>
        <w:pStyle w:val="ConsPlusNormal"/>
        <w:jc w:val="both"/>
      </w:pPr>
    </w:p>
    <w:p w:rsidR="00D9452A" w:rsidRDefault="00D9452A">
      <w:pPr>
        <w:pStyle w:val="ConsPlusTitle"/>
        <w:jc w:val="center"/>
      </w:pPr>
      <w:bookmarkStart w:id="36" w:name="P2657"/>
      <w:bookmarkEnd w:id="36"/>
      <w:r>
        <w:t>Параметры и требования</w:t>
      </w:r>
    </w:p>
    <w:p w:rsidR="00D9452A" w:rsidRDefault="00D9452A">
      <w:pPr>
        <w:pStyle w:val="ConsPlusTitle"/>
        <w:jc w:val="center"/>
      </w:pPr>
      <w:r>
        <w:t>для сортировки крупномерных деревьев</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3231"/>
        <w:gridCol w:w="3288"/>
      </w:tblGrid>
      <w:tr w:rsidR="00D9452A">
        <w:tc>
          <w:tcPr>
            <w:tcW w:w="2494" w:type="dxa"/>
          </w:tcPr>
          <w:p w:rsidR="00D9452A" w:rsidRDefault="00D9452A">
            <w:pPr>
              <w:pStyle w:val="ConsPlusNormal"/>
              <w:jc w:val="center"/>
            </w:pPr>
            <w:r>
              <w:t>Наименование</w:t>
            </w:r>
          </w:p>
        </w:tc>
        <w:tc>
          <w:tcPr>
            <w:tcW w:w="3231" w:type="dxa"/>
          </w:tcPr>
          <w:p w:rsidR="00D9452A" w:rsidRDefault="00D9452A">
            <w:pPr>
              <w:pStyle w:val="ConsPlusNormal"/>
              <w:jc w:val="center"/>
            </w:pPr>
            <w:r>
              <w:t>Требования</w:t>
            </w:r>
          </w:p>
        </w:tc>
        <w:tc>
          <w:tcPr>
            <w:tcW w:w="3288" w:type="dxa"/>
          </w:tcPr>
          <w:p w:rsidR="00D9452A" w:rsidRDefault="00D9452A">
            <w:pPr>
              <w:pStyle w:val="ConsPlusNormal"/>
              <w:jc w:val="center"/>
            </w:pPr>
            <w:r>
              <w:t>Сортировка</w:t>
            </w:r>
          </w:p>
        </w:tc>
      </w:tr>
      <w:tr w:rsidR="00D9452A">
        <w:tc>
          <w:tcPr>
            <w:tcW w:w="2494" w:type="dxa"/>
          </w:tcPr>
          <w:p w:rsidR="00D9452A" w:rsidRDefault="00D9452A">
            <w:pPr>
              <w:pStyle w:val="ConsPlusNormal"/>
              <w:jc w:val="both"/>
            </w:pPr>
            <w:r>
              <w:t xml:space="preserve">Крупномерные деревья </w:t>
            </w:r>
            <w:hyperlink w:anchor="P2689">
              <w:r>
                <w:rPr>
                  <w:color w:val="0000FF"/>
                </w:rPr>
                <w:t>&lt;*&gt;</w:t>
              </w:r>
            </w:hyperlink>
            <w:r>
              <w:t xml:space="preserve"> (Кр.д.), пересаженные дважды (2 x Пер)</w:t>
            </w:r>
          </w:p>
        </w:tc>
        <w:tc>
          <w:tcPr>
            <w:tcW w:w="3231" w:type="dxa"/>
          </w:tcPr>
          <w:p w:rsidR="00D9452A" w:rsidRDefault="00D9452A">
            <w:pPr>
              <w:pStyle w:val="ConsPlusNormal"/>
              <w:jc w:val="both"/>
            </w:pPr>
            <w: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288" w:type="dxa"/>
          </w:tcPr>
          <w:p w:rsidR="00D9452A" w:rsidRDefault="00D9452A">
            <w:pPr>
              <w:pStyle w:val="ConsPlusNormal"/>
              <w:jc w:val="both"/>
            </w:pPr>
            <w:r>
              <w:t>Сортировка осуществляется по обхвату ствола (см):</w:t>
            </w:r>
          </w:p>
          <w:p w:rsidR="00D9452A" w:rsidRDefault="00D9452A">
            <w:pPr>
              <w:pStyle w:val="ConsPlusNormal"/>
              <w:jc w:val="both"/>
            </w:pPr>
            <w:r>
              <w:t xml:space="preserve">8 - 10 </w:t>
            </w:r>
            <w:hyperlink w:anchor="P2690">
              <w:r>
                <w:rPr>
                  <w:color w:val="0000FF"/>
                </w:rPr>
                <w:t>&lt;**&gt;</w:t>
              </w:r>
            </w:hyperlink>
            <w:r>
              <w:t xml:space="preserve">, 10 </w:t>
            </w:r>
            <w:hyperlink w:anchor="P2690">
              <w:r>
                <w:rPr>
                  <w:color w:val="0000FF"/>
                </w:rPr>
                <w:t>&lt;**&gt;</w:t>
              </w:r>
            </w:hyperlink>
            <w:r>
              <w:t xml:space="preserve"> - 12</w:t>
            </w:r>
          </w:p>
          <w:p w:rsidR="00D9452A" w:rsidRDefault="00D9452A">
            <w:pPr>
              <w:pStyle w:val="ConsPlusNormal"/>
              <w:jc w:val="both"/>
            </w:pPr>
            <w:r>
              <w:t>Количество растений при транспортировке в пучках: не более 5</w:t>
            </w:r>
          </w:p>
        </w:tc>
      </w:tr>
      <w:tr w:rsidR="00D9452A">
        <w:tc>
          <w:tcPr>
            <w:tcW w:w="2494" w:type="dxa"/>
          </w:tcPr>
          <w:p w:rsidR="00D9452A" w:rsidRDefault="00D9452A">
            <w:pPr>
              <w:pStyle w:val="ConsPlusNormal"/>
              <w:jc w:val="both"/>
            </w:pPr>
            <w:r>
              <w:t>Крупномерные деревья, пересаженные трижды (3 x Пер), крупномерные деревья, пересаженные четыре раза и более</w:t>
            </w:r>
          </w:p>
        </w:tc>
        <w:tc>
          <w:tcPr>
            <w:tcW w:w="3231" w:type="dxa"/>
          </w:tcPr>
          <w:p w:rsidR="00D9452A" w:rsidRDefault="00D9452A">
            <w:pPr>
              <w:pStyle w:val="ConsPlusNormal"/>
              <w:jc w:val="both"/>
            </w:pPr>
            <w: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w:t>
            </w:r>
            <w:r>
              <w:lastRenderedPageBreak/>
              <w:t>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w:t>
            </w:r>
          </w:p>
          <w:p w:rsidR="00D9452A" w:rsidRDefault="00D9452A">
            <w:pPr>
              <w:pStyle w:val="ConsPlusNormal"/>
              <w:jc w:val="both"/>
            </w:pPr>
            <w:r>
              <w:t>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288" w:type="dxa"/>
          </w:tcPr>
          <w:p w:rsidR="00D9452A" w:rsidRDefault="00D9452A">
            <w:pPr>
              <w:pStyle w:val="ConsPlusNormal"/>
              <w:jc w:val="both"/>
            </w:pPr>
            <w:r>
              <w:lastRenderedPageBreak/>
              <w:t>Сортировка осуществляется по обхвату ствола (см):</w:t>
            </w:r>
          </w:p>
          <w:p w:rsidR="00D9452A" w:rsidRDefault="00D9452A">
            <w:pPr>
              <w:pStyle w:val="ConsPlusNormal"/>
              <w:jc w:val="both"/>
            </w:pPr>
            <w:r>
              <w:t>10 - 12, 12 - 14, 14 - 16, 16 - 18, 18 - 20, 20 - 25 и далее с интервалом 5 см, при обхвате более 50 см - с интервалом 10 см.</w:t>
            </w:r>
          </w:p>
          <w:p w:rsidR="00D9452A" w:rsidRDefault="00D9452A">
            <w:pPr>
              <w:pStyle w:val="ConsPlusNormal"/>
              <w:jc w:val="both"/>
            </w:pPr>
            <w:r>
              <w:t xml:space="preserve">В зависимости от вида, сорта и размеров могут быть указаны дополнительные данные по </w:t>
            </w:r>
            <w:r>
              <w:lastRenderedPageBreak/>
              <w:t>общей высоте и ширине кроны.</w:t>
            </w:r>
          </w:p>
          <w:p w:rsidR="00D9452A" w:rsidRDefault="00D9452A">
            <w:pPr>
              <w:pStyle w:val="ConsPlusNormal"/>
              <w:jc w:val="both"/>
            </w:pPr>
            <w:r>
              <w:t>Ширина кроны в см:</w:t>
            </w:r>
          </w:p>
          <w:p w:rsidR="00D9452A" w:rsidRDefault="00D9452A">
            <w:pPr>
              <w:pStyle w:val="ConsPlusNormal"/>
              <w:jc w:val="both"/>
            </w:pPr>
            <w:r>
              <w:t>60 - 100, 100 - 150, 150 - 200, 200 - 300, 300 - 400, 400 - 600.</w:t>
            </w:r>
          </w:p>
          <w:p w:rsidR="00D9452A" w:rsidRDefault="00D9452A">
            <w:pPr>
              <w:pStyle w:val="ConsPlusNormal"/>
              <w:jc w:val="both"/>
            </w:pPr>
            <w:r>
              <w:t>Общая высота в см:</w:t>
            </w:r>
          </w:p>
          <w:p w:rsidR="00D9452A" w:rsidRDefault="00D9452A">
            <w:pPr>
              <w:pStyle w:val="ConsPlusNormal"/>
              <w:jc w:val="both"/>
            </w:pPr>
            <w:r>
              <w:t>выше 300 см с интервалом 100 см</w:t>
            </w:r>
          </w:p>
          <w:p w:rsidR="00D9452A" w:rsidRDefault="00D9452A">
            <w:pPr>
              <w:pStyle w:val="ConsPlusNormal"/>
              <w:jc w:val="both"/>
            </w:pPr>
            <w:r>
              <w:t>выше 500 см с интервалом 200 см</w:t>
            </w:r>
          </w:p>
          <w:p w:rsidR="00D9452A" w:rsidRDefault="00D9452A">
            <w:pPr>
              <w:pStyle w:val="ConsPlusNormal"/>
              <w:jc w:val="both"/>
            </w:pPr>
            <w:r>
              <w:t>выше 900 см с интервалом 300 см</w:t>
            </w:r>
          </w:p>
          <w:p w:rsidR="00D9452A" w:rsidRDefault="00D9452A">
            <w:pPr>
              <w:pStyle w:val="ConsPlusNormal"/>
              <w:jc w:val="both"/>
            </w:pPr>
            <w:r>
              <w:t>Количество пересадок дается у растений с комом в металлической сетке (4 x Пер, 5 x Пер и т.д.)</w:t>
            </w:r>
          </w:p>
        </w:tc>
      </w:tr>
      <w:tr w:rsidR="00D9452A">
        <w:tc>
          <w:tcPr>
            <w:tcW w:w="2494" w:type="dxa"/>
          </w:tcPr>
          <w:p w:rsidR="00D9452A" w:rsidRDefault="00D9452A">
            <w:pPr>
              <w:pStyle w:val="ConsPlusNormal"/>
              <w:jc w:val="both"/>
            </w:pPr>
            <w:r>
              <w:lastRenderedPageBreak/>
              <w:t>Аллейные деревья (Кр.д. для озеленения улиц)</w:t>
            </w:r>
          </w:p>
        </w:tc>
        <w:tc>
          <w:tcPr>
            <w:tcW w:w="3231" w:type="dxa"/>
          </w:tcPr>
          <w:p w:rsidR="00D9452A" w:rsidRDefault="00D9452A">
            <w:pPr>
              <w:pStyle w:val="ConsPlusNormal"/>
              <w:jc w:val="both"/>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 не менее 250 см</w:t>
            </w:r>
          </w:p>
        </w:tc>
        <w:tc>
          <w:tcPr>
            <w:tcW w:w="3288" w:type="dxa"/>
          </w:tcPr>
          <w:p w:rsidR="00D9452A" w:rsidRDefault="00D9452A">
            <w:pPr>
              <w:pStyle w:val="ConsPlusNormal"/>
              <w:jc w:val="both"/>
            </w:pPr>
            <w:r>
              <w:t>Сортировка осуществляется как для Кр.д (3 x Пер)</w:t>
            </w:r>
          </w:p>
        </w:tc>
      </w:tr>
      <w:tr w:rsidR="00D9452A">
        <w:tc>
          <w:tcPr>
            <w:tcW w:w="2494" w:type="dxa"/>
          </w:tcPr>
          <w:p w:rsidR="00D9452A" w:rsidRDefault="00D9452A">
            <w:pPr>
              <w:pStyle w:val="ConsPlusNormal"/>
              <w:jc w:val="both"/>
            </w:pPr>
            <w:r>
              <w:t>Кр.д с шарообразной и плакучей формой кроны</w:t>
            </w:r>
          </w:p>
        </w:tc>
        <w:tc>
          <w:tcPr>
            <w:tcW w:w="3231" w:type="dxa"/>
          </w:tcPr>
          <w:p w:rsidR="00D9452A" w:rsidRDefault="00D9452A">
            <w:pPr>
              <w:pStyle w:val="ConsPlusNormal"/>
              <w:jc w:val="both"/>
            </w:pPr>
            <w:r>
              <w:t>Так как у них нет прямых приростов ствола в крону, они выращиваются с различной длиной штамба</w:t>
            </w:r>
          </w:p>
        </w:tc>
        <w:tc>
          <w:tcPr>
            <w:tcW w:w="3288" w:type="dxa"/>
          </w:tcPr>
          <w:p w:rsidR="00D9452A" w:rsidRDefault="00D9452A">
            <w:pPr>
              <w:pStyle w:val="ConsPlusNormal"/>
              <w:jc w:val="both"/>
            </w:pPr>
            <w:r>
              <w:t>Сортировка осуществляется как для Кр.д (3 x Пер)</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37" w:name="P2689"/>
      <w:bookmarkEnd w:id="37"/>
      <w:r>
        <w:t>&lt;*&gt; Крупномерные деревья (Кр.д.) - это древесные растения с четкой границей между стволом и кроной.</w:t>
      </w:r>
    </w:p>
    <w:p w:rsidR="00D9452A" w:rsidRDefault="00D9452A">
      <w:pPr>
        <w:pStyle w:val="ConsPlusNormal"/>
        <w:spacing w:before="220"/>
        <w:ind w:firstLine="540"/>
        <w:jc w:val="both"/>
      </w:pPr>
      <w:bookmarkStart w:id="38" w:name="P2690"/>
      <w:bookmarkEnd w:id="38"/>
      <w: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p w:rsidR="00D9452A" w:rsidRDefault="00D9452A">
      <w:pPr>
        <w:pStyle w:val="ConsPlusNormal"/>
        <w:jc w:val="both"/>
      </w:pPr>
    </w:p>
    <w:p w:rsidR="00D9452A" w:rsidRDefault="00D9452A">
      <w:pPr>
        <w:pStyle w:val="ConsPlusNormal"/>
        <w:jc w:val="right"/>
        <w:outlineLvl w:val="2"/>
      </w:pPr>
      <w:r>
        <w:t>Таблица 10</w:t>
      </w:r>
    </w:p>
    <w:p w:rsidR="00D9452A" w:rsidRDefault="00D9452A">
      <w:pPr>
        <w:pStyle w:val="ConsPlusNormal"/>
        <w:jc w:val="both"/>
      </w:pPr>
    </w:p>
    <w:p w:rsidR="00D9452A" w:rsidRDefault="00D9452A">
      <w:pPr>
        <w:pStyle w:val="ConsPlusTitle"/>
        <w:jc w:val="center"/>
      </w:pPr>
      <w:bookmarkStart w:id="39" w:name="P2694"/>
      <w:bookmarkEnd w:id="39"/>
      <w:r>
        <w:t>Комплексное благоустройство</w:t>
      </w:r>
    </w:p>
    <w:p w:rsidR="00D9452A" w:rsidRDefault="00D9452A">
      <w:pPr>
        <w:pStyle w:val="ConsPlusTitle"/>
        <w:jc w:val="center"/>
      </w:pPr>
      <w:r>
        <w:t>территории в зависимости от рекреационной нагрузки</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644"/>
        <w:gridCol w:w="2381"/>
        <w:gridCol w:w="3061"/>
      </w:tblGrid>
      <w:tr w:rsidR="00D9452A">
        <w:tc>
          <w:tcPr>
            <w:tcW w:w="1984" w:type="dxa"/>
          </w:tcPr>
          <w:p w:rsidR="00D9452A" w:rsidRDefault="00D9452A">
            <w:pPr>
              <w:pStyle w:val="ConsPlusNormal"/>
              <w:jc w:val="center"/>
            </w:pPr>
            <w:r>
              <w:t xml:space="preserve">Рекреационная </w:t>
            </w:r>
            <w:r>
              <w:lastRenderedPageBreak/>
              <w:t>нагрузка, чел./га</w:t>
            </w:r>
          </w:p>
        </w:tc>
        <w:tc>
          <w:tcPr>
            <w:tcW w:w="4025" w:type="dxa"/>
            <w:gridSpan w:val="2"/>
          </w:tcPr>
          <w:p w:rsidR="00D9452A" w:rsidRDefault="00D9452A">
            <w:pPr>
              <w:pStyle w:val="ConsPlusNormal"/>
              <w:jc w:val="center"/>
            </w:pPr>
            <w:r>
              <w:lastRenderedPageBreak/>
              <w:t xml:space="preserve">Режим пользования территорией </w:t>
            </w:r>
            <w:r>
              <w:lastRenderedPageBreak/>
              <w:t>посетителями</w:t>
            </w:r>
          </w:p>
        </w:tc>
        <w:tc>
          <w:tcPr>
            <w:tcW w:w="3061" w:type="dxa"/>
          </w:tcPr>
          <w:p w:rsidR="00D9452A" w:rsidRDefault="00D9452A">
            <w:pPr>
              <w:pStyle w:val="ConsPlusNormal"/>
              <w:jc w:val="center"/>
            </w:pPr>
            <w:r>
              <w:lastRenderedPageBreak/>
              <w:t xml:space="preserve">Мероприятия благоустройства </w:t>
            </w:r>
            <w:r>
              <w:lastRenderedPageBreak/>
              <w:t>и озеленения</w:t>
            </w:r>
          </w:p>
        </w:tc>
      </w:tr>
      <w:tr w:rsidR="00D9452A">
        <w:tc>
          <w:tcPr>
            <w:tcW w:w="1984" w:type="dxa"/>
          </w:tcPr>
          <w:p w:rsidR="00D9452A" w:rsidRDefault="00D9452A">
            <w:pPr>
              <w:pStyle w:val="ConsPlusNormal"/>
              <w:jc w:val="both"/>
            </w:pPr>
            <w:r>
              <w:lastRenderedPageBreak/>
              <w:t>До 5</w:t>
            </w:r>
          </w:p>
        </w:tc>
        <w:tc>
          <w:tcPr>
            <w:tcW w:w="1644" w:type="dxa"/>
          </w:tcPr>
          <w:p w:rsidR="00D9452A" w:rsidRDefault="00D9452A">
            <w:pPr>
              <w:pStyle w:val="ConsPlusNormal"/>
              <w:jc w:val="both"/>
            </w:pPr>
            <w:r>
              <w:t>Свободный</w:t>
            </w:r>
          </w:p>
        </w:tc>
        <w:tc>
          <w:tcPr>
            <w:tcW w:w="2381" w:type="dxa"/>
          </w:tcPr>
          <w:p w:rsidR="00D9452A" w:rsidRDefault="00D9452A">
            <w:pPr>
              <w:pStyle w:val="ConsPlusNormal"/>
              <w:jc w:val="both"/>
            </w:pPr>
            <w:r>
              <w:t>Пользование всей территорией</w:t>
            </w:r>
          </w:p>
        </w:tc>
        <w:tc>
          <w:tcPr>
            <w:tcW w:w="3061" w:type="dxa"/>
          </w:tcPr>
          <w:p w:rsidR="00D9452A" w:rsidRDefault="00D9452A">
            <w:pPr>
              <w:pStyle w:val="ConsPlusNormal"/>
            </w:pPr>
          </w:p>
        </w:tc>
      </w:tr>
      <w:tr w:rsidR="00D9452A">
        <w:tc>
          <w:tcPr>
            <w:tcW w:w="1984" w:type="dxa"/>
          </w:tcPr>
          <w:p w:rsidR="00D9452A" w:rsidRDefault="00D9452A">
            <w:pPr>
              <w:pStyle w:val="ConsPlusNormal"/>
              <w:jc w:val="both"/>
            </w:pPr>
            <w:r>
              <w:t>5 - 25</w:t>
            </w:r>
          </w:p>
        </w:tc>
        <w:tc>
          <w:tcPr>
            <w:tcW w:w="1644" w:type="dxa"/>
            <w:vMerge w:val="restart"/>
          </w:tcPr>
          <w:p w:rsidR="00D9452A" w:rsidRDefault="00D9452A">
            <w:pPr>
              <w:pStyle w:val="ConsPlusNormal"/>
              <w:jc w:val="both"/>
            </w:pPr>
            <w:r>
              <w:t>Среднерегулируемый</w:t>
            </w:r>
          </w:p>
        </w:tc>
        <w:tc>
          <w:tcPr>
            <w:tcW w:w="2381" w:type="dxa"/>
            <w:vMerge w:val="restart"/>
          </w:tcPr>
          <w:p w:rsidR="00D9452A" w:rsidRDefault="00D9452A">
            <w:pPr>
              <w:pStyle w:val="ConsPlusNormal"/>
              <w:jc w:val="both"/>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061" w:type="dxa"/>
          </w:tcPr>
          <w:p w:rsidR="00D9452A" w:rsidRDefault="00D9452A">
            <w:pPr>
              <w:pStyle w:val="ConsPlusNormal"/>
              <w:jc w:val="both"/>
            </w:pPr>
            <w:r>
              <w:t>Организация дорожно-тропиночной сети плотностью 5 - 8%, прокладка экологических троп</w:t>
            </w:r>
          </w:p>
        </w:tc>
      </w:tr>
      <w:tr w:rsidR="00D9452A">
        <w:tc>
          <w:tcPr>
            <w:tcW w:w="1984" w:type="dxa"/>
          </w:tcPr>
          <w:p w:rsidR="00D9452A" w:rsidRDefault="00D9452A">
            <w:pPr>
              <w:pStyle w:val="ConsPlusNormal"/>
              <w:jc w:val="both"/>
            </w:pPr>
            <w:r>
              <w:t>26 - 50</w:t>
            </w:r>
          </w:p>
        </w:tc>
        <w:tc>
          <w:tcPr>
            <w:tcW w:w="1644" w:type="dxa"/>
            <w:vMerge/>
          </w:tcPr>
          <w:p w:rsidR="00D9452A" w:rsidRDefault="00D9452A">
            <w:pPr>
              <w:pStyle w:val="ConsPlusNormal"/>
            </w:pPr>
          </w:p>
        </w:tc>
        <w:tc>
          <w:tcPr>
            <w:tcW w:w="2381" w:type="dxa"/>
            <w:vMerge/>
          </w:tcPr>
          <w:p w:rsidR="00D9452A" w:rsidRDefault="00D9452A">
            <w:pPr>
              <w:pStyle w:val="ConsPlusNormal"/>
            </w:pPr>
          </w:p>
        </w:tc>
        <w:tc>
          <w:tcPr>
            <w:tcW w:w="3061" w:type="dxa"/>
          </w:tcPr>
          <w:p w:rsidR="00D9452A" w:rsidRDefault="00D9452A">
            <w:pPr>
              <w:pStyle w:val="ConsPlusNormal"/>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9452A">
        <w:tc>
          <w:tcPr>
            <w:tcW w:w="1984" w:type="dxa"/>
          </w:tcPr>
          <w:p w:rsidR="00D9452A" w:rsidRDefault="00D9452A">
            <w:pPr>
              <w:pStyle w:val="ConsPlusNormal"/>
              <w:jc w:val="both"/>
            </w:pPr>
            <w:r>
              <w:t>51 - 100</w:t>
            </w:r>
          </w:p>
        </w:tc>
        <w:tc>
          <w:tcPr>
            <w:tcW w:w="1644" w:type="dxa"/>
          </w:tcPr>
          <w:p w:rsidR="00D9452A" w:rsidRDefault="00D9452A">
            <w:pPr>
              <w:pStyle w:val="ConsPlusNormal"/>
              <w:jc w:val="both"/>
            </w:pPr>
            <w:r>
              <w:t>Строго регулируемый</w:t>
            </w:r>
          </w:p>
        </w:tc>
        <w:tc>
          <w:tcPr>
            <w:tcW w:w="2381" w:type="dxa"/>
          </w:tcPr>
          <w:p w:rsidR="00D9452A" w:rsidRDefault="00D9452A">
            <w:pPr>
              <w:pStyle w:val="ConsPlusNormal"/>
              <w:jc w:val="both"/>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061" w:type="dxa"/>
          </w:tcPr>
          <w:p w:rsidR="00D9452A" w:rsidRDefault="00D9452A">
            <w:pPr>
              <w:pStyle w:val="ConsPlusNormal"/>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
          <w:p w:rsidR="00D9452A" w:rsidRDefault="00D9452A">
            <w:pPr>
              <w:pStyle w:val="ConsPlusNormal"/>
              <w:jc w:val="both"/>
            </w:pPr>
            <w:r>
              <w:t>Установка мусоросборников, туалетов, МАФ</w:t>
            </w:r>
          </w:p>
        </w:tc>
      </w:tr>
      <w:tr w:rsidR="00D9452A">
        <w:tc>
          <w:tcPr>
            <w:tcW w:w="1984" w:type="dxa"/>
          </w:tcPr>
          <w:p w:rsidR="00D9452A" w:rsidRDefault="00D9452A">
            <w:pPr>
              <w:pStyle w:val="ConsPlusNormal"/>
              <w:jc w:val="both"/>
            </w:pPr>
            <w:r>
              <w:t>более 100</w:t>
            </w:r>
          </w:p>
        </w:tc>
        <w:tc>
          <w:tcPr>
            <w:tcW w:w="1644" w:type="dxa"/>
          </w:tcPr>
          <w:p w:rsidR="00D9452A" w:rsidRDefault="00D9452A">
            <w:pPr>
              <w:pStyle w:val="ConsPlusNormal"/>
              <w:jc w:val="both"/>
            </w:pPr>
            <w:r>
              <w:t>Строго регулируемый</w:t>
            </w:r>
          </w:p>
        </w:tc>
        <w:tc>
          <w:tcPr>
            <w:tcW w:w="2381" w:type="dxa"/>
          </w:tcPr>
          <w:p w:rsidR="00D9452A" w:rsidRDefault="00D9452A">
            <w:pPr>
              <w:pStyle w:val="ConsPlusNormal"/>
              <w:jc w:val="both"/>
            </w:pPr>
            <w:r>
              <w:t xml:space="preserve">Движение только по дорожкам и аллеям. Отдых на специально оборудованных площадках, </w:t>
            </w:r>
            <w:r>
              <w:lastRenderedPageBreak/>
              <w:t>интенсивный уход за насаждениями, в т.ч. их активная защита, вплоть до огораживания</w:t>
            </w:r>
          </w:p>
        </w:tc>
        <w:tc>
          <w:tcPr>
            <w:tcW w:w="3061" w:type="dxa"/>
          </w:tcPr>
          <w:p w:rsidR="00D9452A" w:rsidRDefault="00D9452A">
            <w:pPr>
              <w:pStyle w:val="ConsPlusNormal"/>
              <w:jc w:val="both"/>
            </w:pPr>
            <w:r>
              <w:lastRenderedPageBreak/>
              <w:t xml:space="preserve">Организация дорожно-тропиночной сети общей плотностью 30 - 40% (более высокая плотность дорожек ближе к входам и в зонах </w:t>
            </w:r>
            <w:r>
              <w:lastRenderedPageBreak/>
              <w:t>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D9452A" w:rsidRDefault="00D9452A">
      <w:pPr>
        <w:pStyle w:val="ConsPlusNormal"/>
        <w:jc w:val="both"/>
      </w:pPr>
    </w:p>
    <w:p w:rsidR="00D9452A" w:rsidRDefault="00D9452A">
      <w:pPr>
        <w:pStyle w:val="ConsPlusNormal"/>
        <w:ind w:firstLine="540"/>
        <w:jc w:val="both"/>
      </w:pPr>
      <w: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p w:rsidR="00D9452A" w:rsidRDefault="00D9452A">
      <w:pPr>
        <w:pStyle w:val="ConsPlusNormal"/>
        <w:jc w:val="both"/>
      </w:pPr>
    </w:p>
    <w:p w:rsidR="00D9452A" w:rsidRDefault="00D9452A">
      <w:pPr>
        <w:pStyle w:val="ConsPlusNormal"/>
        <w:jc w:val="right"/>
        <w:outlineLvl w:val="2"/>
      </w:pPr>
      <w:r>
        <w:t>Таблица 11</w:t>
      </w:r>
    </w:p>
    <w:p w:rsidR="00D9452A" w:rsidRDefault="00D9452A">
      <w:pPr>
        <w:pStyle w:val="ConsPlusNormal"/>
        <w:jc w:val="both"/>
      </w:pPr>
    </w:p>
    <w:p w:rsidR="00D9452A" w:rsidRDefault="00D9452A">
      <w:pPr>
        <w:pStyle w:val="ConsPlusTitle"/>
        <w:jc w:val="center"/>
      </w:pPr>
      <w:bookmarkStart w:id="40" w:name="P2724"/>
      <w:bookmarkEnd w:id="40"/>
      <w:r>
        <w:t>Ориентировочный уровень</w:t>
      </w:r>
    </w:p>
    <w:p w:rsidR="00D9452A" w:rsidRDefault="00D9452A">
      <w:pPr>
        <w:pStyle w:val="ConsPlusTitle"/>
        <w:jc w:val="center"/>
      </w:pPr>
      <w:r>
        <w:t>предельной рекреационной нагрузки</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3515"/>
        <w:gridCol w:w="2665"/>
      </w:tblGrid>
      <w:tr w:rsidR="00D9452A">
        <w:tc>
          <w:tcPr>
            <w:tcW w:w="2778" w:type="dxa"/>
          </w:tcPr>
          <w:p w:rsidR="00D9452A" w:rsidRDefault="00D9452A">
            <w:pPr>
              <w:pStyle w:val="ConsPlusNormal"/>
              <w:jc w:val="center"/>
            </w:pPr>
            <w:r>
              <w:t>Тип рекреационного объекта</w:t>
            </w:r>
          </w:p>
        </w:tc>
        <w:tc>
          <w:tcPr>
            <w:tcW w:w="3515" w:type="dxa"/>
          </w:tcPr>
          <w:p w:rsidR="00D9452A" w:rsidRDefault="00D9452A">
            <w:pPr>
              <w:pStyle w:val="ConsPlusNormal"/>
              <w:jc w:val="center"/>
            </w:pPr>
            <w:r>
              <w:t>Предельная рекреационная нагрузка - число единовременных посетителей в среднем по объекту, чел./га</w:t>
            </w:r>
          </w:p>
        </w:tc>
        <w:tc>
          <w:tcPr>
            <w:tcW w:w="2665" w:type="dxa"/>
          </w:tcPr>
          <w:p w:rsidR="00D9452A" w:rsidRDefault="00D9452A">
            <w:pPr>
              <w:pStyle w:val="ConsPlusNormal"/>
              <w:jc w:val="center"/>
            </w:pPr>
            <w:r>
              <w:t>Радиус обслуживания населения (зона доступности)</w:t>
            </w:r>
          </w:p>
        </w:tc>
      </w:tr>
      <w:tr w:rsidR="00D9452A">
        <w:tc>
          <w:tcPr>
            <w:tcW w:w="2778" w:type="dxa"/>
          </w:tcPr>
          <w:p w:rsidR="00D9452A" w:rsidRDefault="00D9452A">
            <w:pPr>
              <w:pStyle w:val="ConsPlusNormal"/>
              <w:jc w:val="both"/>
            </w:pPr>
            <w:r>
              <w:t>Лес</w:t>
            </w:r>
          </w:p>
        </w:tc>
        <w:tc>
          <w:tcPr>
            <w:tcW w:w="3515" w:type="dxa"/>
          </w:tcPr>
          <w:p w:rsidR="00D9452A" w:rsidRDefault="00D9452A">
            <w:pPr>
              <w:pStyle w:val="ConsPlusNormal"/>
              <w:jc w:val="both"/>
            </w:pPr>
            <w:r>
              <w:t>Не более 5</w:t>
            </w:r>
          </w:p>
        </w:tc>
        <w:tc>
          <w:tcPr>
            <w:tcW w:w="2665" w:type="dxa"/>
          </w:tcPr>
          <w:p w:rsidR="00D9452A" w:rsidRDefault="00D9452A">
            <w:pPr>
              <w:pStyle w:val="ConsPlusNormal"/>
              <w:jc w:val="both"/>
            </w:pPr>
            <w:r>
              <w:t>-</w:t>
            </w:r>
          </w:p>
        </w:tc>
      </w:tr>
      <w:tr w:rsidR="00D9452A">
        <w:tc>
          <w:tcPr>
            <w:tcW w:w="2778" w:type="dxa"/>
          </w:tcPr>
          <w:p w:rsidR="00D9452A" w:rsidRDefault="00D9452A">
            <w:pPr>
              <w:pStyle w:val="ConsPlusNormal"/>
              <w:jc w:val="both"/>
            </w:pPr>
            <w:r>
              <w:t>Лесопарк</w:t>
            </w:r>
          </w:p>
        </w:tc>
        <w:tc>
          <w:tcPr>
            <w:tcW w:w="3515" w:type="dxa"/>
          </w:tcPr>
          <w:p w:rsidR="00D9452A" w:rsidRDefault="00D9452A">
            <w:pPr>
              <w:pStyle w:val="ConsPlusNormal"/>
              <w:jc w:val="both"/>
            </w:pPr>
            <w:r>
              <w:t>Не более 50</w:t>
            </w:r>
          </w:p>
        </w:tc>
        <w:tc>
          <w:tcPr>
            <w:tcW w:w="2665" w:type="dxa"/>
          </w:tcPr>
          <w:p w:rsidR="00D9452A" w:rsidRDefault="00D9452A">
            <w:pPr>
              <w:pStyle w:val="ConsPlusNormal"/>
              <w:jc w:val="both"/>
            </w:pPr>
            <w:r>
              <w:t>15 - 20 мин. трансп. доступности</w:t>
            </w:r>
          </w:p>
        </w:tc>
      </w:tr>
      <w:tr w:rsidR="00D9452A">
        <w:tc>
          <w:tcPr>
            <w:tcW w:w="2778" w:type="dxa"/>
          </w:tcPr>
          <w:p w:rsidR="00D9452A" w:rsidRDefault="00D9452A">
            <w:pPr>
              <w:pStyle w:val="ConsPlusNormal"/>
              <w:jc w:val="both"/>
            </w:pPr>
            <w:r>
              <w:t>Парк (многофункциональный)</w:t>
            </w:r>
          </w:p>
        </w:tc>
        <w:tc>
          <w:tcPr>
            <w:tcW w:w="3515" w:type="dxa"/>
          </w:tcPr>
          <w:p w:rsidR="00D9452A" w:rsidRDefault="00D9452A">
            <w:pPr>
              <w:pStyle w:val="ConsPlusNormal"/>
              <w:jc w:val="both"/>
            </w:pPr>
            <w:r>
              <w:t>Не более 300</w:t>
            </w:r>
          </w:p>
        </w:tc>
        <w:tc>
          <w:tcPr>
            <w:tcW w:w="2665" w:type="dxa"/>
          </w:tcPr>
          <w:p w:rsidR="00D9452A" w:rsidRDefault="00D9452A">
            <w:pPr>
              <w:pStyle w:val="ConsPlusNormal"/>
              <w:jc w:val="both"/>
            </w:pPr>
            <w:r>
              <w:t>1,2 - 1,5 км</w:t>
            </w:r>
          </w:p>
        </w:tc>
      </w:tr>
      <w:tr w:rsidR="00D9452A">
        <w:tc>
          <w:tcPr>
            <w:tcW w:w="2778" w:type="dxa"/>
          </w:tcPr>
          <w:p w:rsidR="00D9452A" w:rsidRDefault="00D9452A">
            <w:pPr>
              <w:pStyle w:val="ConsPlusNormal"/>
              <w:jc w:val="both"/>
            </w:pPr>
            <w:r>
              <w:t>Сквер, бульвар</w:t>
            </w:r>
          </w:p>
        </w:tc>
        <w:tc>
          <w:tcPr>
            <w:tcW w:w="3515" w:type="dxa"/>
          </w:tcPr>
          <w:p w:rsidR="00D9452A" w:rsidRDefault="00D9452A">
            <w:pPr>
              <w:pStyle w:val="ConsPlusNormal"/>
              <w:jc w:val="both"/>
            </w:pPr>
            <w:r>
              <w:t>100 и более</w:t>
            </w:r>
          </w:p>
        </w:tc>
        <w:tc>
          <w:tcPr>
            <w:tcW w:w="2665" w:type="dxa"/>
          </w:tcPr>
          <w:p w:rsidR="00D9452A" w:rsidRDefault="00D9452A">
            <w:pPr>
              <w:pStyle w:val="ConsPlusNormal"/>
              <w:jc w:val="both"/>
            </w:pPr>
            <w:r>
              <w:t>300 - 400 м</w:t>
            </w:r>
          </w:p>
        </w:tc>
      </w:tr>
    </w:tbl>
    <w:p w:rsidR="00D9452A" w:rsidRDefault="00D9452A">
      <w:pPr>
        <w:pStyle w:val="ConsPlusNormal"/>
        <w:jc w:val="both"/>
      </w:pPr>
    </w:p>
    <w:p w:rsidR="00D9452A" w:rsidRDefault="00D9452A">
      <w:pPr>
        <w:pStyle w:val="ConsPlusNormal"/>
        <w:ind w:firstLine="540"/>
        <w:jc w:val="both"/>
      </w:pPr>
      <w:r>
        <w:t>Примечания:</w:t>
      </w:r>
    </w:p>
    <w:p w:rsidR="00D9452A" w:rsidRDefault="00D9452A">
      <w:pPr>
        <w:pStyle w:val="ConsPlusNormal"/>
        <w:spacing w:before="220"/>
        <w:ind w:firstLine="540"/>
        <w:jc w:val="both"/>
      </w:pPr>
      <w:r>
        <w:t>1. На территории объекта рекреации могут быть выделены зоны с различным уровнем предельной рекреационной нагрузки.</w:t>
      </w:r>
    </w:p>
    <w:p w:rsidR="00D9452A" w:rsidRDefault="00D9452A">
      <w:pPr>
        <w:pStyle w:val="ConsPlusNormal"/>
        <w:spacing w:before="220"/>
        <w:ind w:firstLine="540"/>
        <w:jc w:val="both"/>
      </w:pPr>
      <w:r>
        <w:t>2. Фактическая рекреационная нагрузка определяется замерами, ожидаемая рассчитывается по формуле: R = Ni / 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p w:rsidR="00D9452A" w:rsidRDefault="00D9452A">
      <w:pPr>
        <w:pStyle w:val="ConsPlusNormal"/>
        <w:jc w:val="both"/>
      </w:pPr>
    </w:p>
    <w:p w:rsidR="00D9452A" w:rsidRDefault="00D9452A">
      <w:pPr>
        <w:pStyle w:val="ConsPlusNormal"/>
        <w:jc w:val="right"/>
        <w:outlineLvl w:val="2"/>
      </w:pPr>
      <w:r>
        <w:t>Таблица 12</w:t>
      </w:r>
    </w:p>
    <w:p w:rsidR="00D9452A" w:rsidRDefault="00D9452A">
      <w:pPr>
        <w:pStyle w:val="ConsPlusNormal"/>
        <w:jc w:val="both"/>
      </w:pPr>
    </w:p>
    <w:p w:rsidR="00D9452A" w:rsidRDefault="00D9452A">
      <w:pPr>
        <w:pStyle w:val="ConsPlusTitle"/>
        <w:jc w:val="center"/>
      </w:pPr>
      <w:bookmarkStart w:id="41" w:name="P2749"/>
      <w:bookmarkEnd w:id="41"/>
      <w:r>
        <w:t>Зависимость</w:t>
      </w:r>
    </w:p>
    <w:p w:rsidR="00D9452A" w:rsidRDefault="00D9452A">
      <w:pPr>
        <w:pStyle w:val="ConsPlusTitle"/>
        <w:jc w:val="center"/>
      </w:pPr>
      <w:r>
        <w:t>уклона пандуса от высоты подъема</w:t>
      </w:r>
    </w:p>
    <w:p w:rsidR="00D9452A" w:rsidRDefault="00D9452A">
      <w:pPr>
        <w:pStyle w:val="ConsPlusNormal"/>
        <w:jc w:val="both"/>
      </w:pPr>
    </w:p>
    <w:p w:rsidR="00D9452A" w:rsidRDefault="00D9452A">
      <w:pPr>
        <w:pStyle w:val="ConsPlusNormal"/>
        <w:jc w:val="right"/>
      </w:pPr>
      <w:r>
        <w:t>В миллиметрах</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309"/>
      </w:tblGrid>
      <w:tr w:rsidR="00D9452A">
        <w:tc>
          <w:tcPr>
            <w:tcW w:w="4762" w:type="dxa"/>
          </w:tcPr>
          <w:p w:rsidR="00D9452A" w:rsidRDefault="00D9452A">
            <w:pPr>
              <w:pStyle w:val="ConsPlusNormal"/>
              <w:jc w:val="center"/>
            </w:pPr>
            <w:r>
              <w:t>Уклон пандуса (соотношение)</w:t>
            </w:r>
          </w:p>
        </w:tc>
        <w:tc>
          <w:tcPr>
            <w:tcW w:w="4309" w:type="dxa"/>
          </w:tcPr>
          <w:p w:rsidR="00D9452A" w:rsidRDefault="00D9452A">
            <w:pPr>
              <w:pStyle w:val="ConsPlusNormal"/>
              <w:jc w:val="center"/>
            </w:pPr>
            <w:r>
              <w:t>Высота подъема</w:t>
            </w:r>
          </w:p>
        </w:tc>
      </w:tr>
      <w:tr w:rsidR="00D9452A">
        <w:tc>
          <w:tcPr>
            <w:tcW w:w="4762" w:type="dxa"/>
          </w:tcPr>
          <w:p w:rsidR="00D9452A" w:rsidRDefault="00D9452A">
            <w:pPr>
              <w:pStyle w:val="ConsPlusNormal"/>
              <w:jc w:val="both"/>
            </w:pPr>
            <w:r>
              <w:t>От 1:8 до 1:10</w:t>
            </w:r>
          </w:p>
        </w:tc>
        <w:tc>
          <w:tcPr>
            <w:tcW w:w="4309" w:type="dxa"/>
          </w:tcPr>
          <w:p w:rsidR="00D9452A" w:rsidRDefault="00D9452A">
            <w:pPr>
              <w:pStyle w:val="ConsPlusNormal"/>
              <w:jc w:val="center"/>
            </w:pPr>
            <w:r>
              <w:t>75</w:t>
            </w:r>
          </w:p>
        </w:tc>
      </w:tr>
      <w:tr w:rsidR="00D9452A">
        <w:tc>
          <w:tcPr>
            <w:tcW w:w="4762" w:type="dxa"/>
          </w:tcPr>
          <w:p w:rsidR="00D9452A" w:rsidRDefault="00D9452A">
            <w:pPr>
              <w:pStyle w:val="ConsPlusNormal"/>
              <w:jc w:val="both"/>
            </w:pPr>
            <w:r>
              <w:lastRenderedPageBreak/>
              <w:t>От 1:10,1 до 1:12</w:t>
            </w:r>
          </w:p>
        </w:tc>
        <w:tc>
          <w:tcPr>
            <w:tcW w:w="4309" w:type="dxa"/>
          </w:tcPr>
          <w:p w:rsidR="00D9452A" w:rsidRDefault="00D9452A">
            <w:pPr>
              <w:pStyle w:val="ConsPlusNormal"/>
              <w:jc w:val="center"/>
            </w:pPr>
            <w:r>
              <w:t>150</w:t>
            </w:r>
          </w:p>
        </w:tc>
      </w:tr>
      <w:tr w:rsidR="00D9452A">
        <w:tc>
          <w:tcPr>
            <w:tcW w:w="4762" w:type="dxa"/>
          </w:tcPr>
          <w:p w:rsidR="00D9452A" w:rsidRDefault="00D9452A">
            <w:pPr>
              <w:pStyle w:val="ConsPlusNormal"/>
              <w:jc w:val="both"/>
            </w:pPr>
            <w:r>
              <w:t>От 1:12,1 до 1:15</w:t>
            </w:r>
          </w:p>
        </w:tc>
        <w:tc>
          <w:tcPr>
            <w:tcW w:w="4309" w:type="dxa"/>
          </w:tcPr>
          <w:p w:rsidR="00D9452A" w:rsidRDefault="00D9452A">
            <w:pPr>
              <w:pStyle w:val="ConsPlusNormal"/>
              <w:jc w:val="center"/>
            </w:pPr>
            <w:r>
              <w:t>600</w:t>
            </w:r>
          </w:p>
        </w:tc>
      </w:tr>
      <w:tr w:rsidR="00D9452A">
        <w:tc>
          <w:tcPr>
            <w:tcW w:w="4762" w:type="dxa"/>
          </w:tcPr>
          <w:p w:rsidR="00D9452A" w:rsidRDefault="00D9452A">
            <w:pPr>
              <w:pStyle w:val="ConsPlusNormal"/>
              <w:jc w:val="both"/>
            </w:pPr>
            <w:r>
              <w:t>От 1:15,1 до 1:20</w:t>
            </w:r>
          </w:p>
        </w:tc>
        <w:tc>
          <w:tcPr>
            <w:tcW w:w="4309" w:type="dxa"/>
          </w:tcPr>
          <w:p w:rsidR="00D9452A" w:rsidRDefault="00D9452A">
            <w:pPr>
              <w:pStyle w:val="ConsPlusNormal"/>
              <w:jc w:val="center"/>
            </w:pPr>
            <w:r>
              <w:t>760</w:t>
            </w:r>
          </w:p>
        </w:tc>
      </w:tr>
    </w:tbl>
    <w:p w:rsidR="00D9452A" w:rsidRDefault="00D9452A">
      <w:pPr>
        <w:pStyle w:val="ConsPlusNormal"/>
        <w:jc w:val="both"/>
      </w:pPr>
    </w:p>
    <w:p w:rsidR="00D9452A" w:rsidRDefault="00D9452A">
      <w:pPr>
        <w:pStyle w:val="ConsPlusTitle"/>
        <w:jc w:val="center"/>
        <w:outlineLvl w:val="2"/>
      </w:pPr>
      <w:r>
        <w:t>Игровое и спортивное оборудование</w:t>
      </w:r>
    </w:p>
    <w:p w:rsidR="00D9452A" w:rsidRDefault="00D9452A">
      <w:pPr>
        <w:pStyle w:val="ConsPlusNormal"/>
        <w:jc w:val="both"/>
      </w:pPr>
    </w:p>
    <w:p w:rsidR="00D9452A" w:rsidRDefault="00D9452A">
      <w:pPr>
        <w:pStyle w:val="ConsPlusNormal"/>
        <w:jc w:val="right"/>
        <w:outlineLvl w:val="3"/>
      </w:pPr>
      <w:r>
        <w:t>Таблица 13</w:t>
      </w:r>
    </w:p>
    <w:p w:rsidR="00D9452A" w:rsidRDefault="00D9452A">
      <w:pPr>
        <w:pStyle w:val="ConsPlusNormal"/>
        <w:jc w:val="both"/>
      </w:pPr>
    </w:p>
    <w:p w:rsidR="00D9452A" w:rsidRDefault="00D9452A">
      <w:pPr>
        <w:pStyle w:val="ConsPlusTitle"/>
        <w:jc w:val="center"/>
      </w:pPr>
      <w:bookmarkStart w:id="42" w:name="P2768"/>
      <w:bookmarkEnd w:id="42"/>
      <w:r>
        <w:t>Состав</w:t>
      </w:r>
    </w:p>
    <w:p w:rsidR="00D9452A" w:rsidRDefault="00D9452A">
      <w:pPr>
        <w:pStyle w:val="ConsPlusTitle"/>
        <w:jc w:val="center"/>
      </w:pPr>
      <w:r>
        <w:t>игрового и спортивного оборудования в зависимости</w:t>
      </w:r>
    </w:p>
    <w:p w:rsidR="00D9452A" w:rsidRDefault="00D9452A">
      <w:pPr>
        <w:pStyle w:val="ConsPlusTitle"/>
        <w:jc w:val="center"/>
      </w:pPr>
      <w:r>
        <w:t>от возраста детей</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3005"/>
        <w:gridCol w:w="3628"/>
      </w:tblGrid>
      <w:tr w:rsidR="00D9452A">
        <w:tc>
          <w:tcPr>
            <w:tcW w:w="2438" w:type="dxa"/>
          </w:tcPr>
          <w:p w:rsidR="00D9452A" w:rsidRDefault="00D9452A">
            <w:pPr>
              <w:pStyle w:val="ConsPlusNormal"/>
              <w:jc w:val="center"/>
            </w:pPr>
            <w:r>
              <w:t>Возраст</w:t>
            </w:r>
          </w:p>
        </w:tc>
        <w:tc>
          <w:tcPr>
            <w:tcW w:w="3005" w:type="dxa"/>
          </w:tcPr>
          <w:p w:rsidR="00D9452A" w:rsidRDefault="00D9452A">
            <w:pPr>
              <w:pStyle w:val="ConsPlusNormal"/>
              <w:jc w:val="center"/>
            </w:pPr>
            <w:r>
              <w:t>Назначение оборудования</w:t>
            </w:r>
          </w:p>
        </w:tc>
        <w:tc>
          <w:tcPr>
            <w:tcW w:w="3628" w:type="dxa"/>
          </w:tcPr>
          <w:p w:rsidR="00D9452A" w:rsidRDefault="00D9452A">
            <w:pPr>
              <w:pStyle w:val="ConsPlusNormal"/>
              <w:jc w:val="center"/>
            </w:pPr>
            <w:r>
              <w:t>Рекомендуемое игровое и физкультурное оборудование</w:t>
            </w:r>
          </w:p>
        </w:tc>
      </w:tr>
      <w:tr w:rsidR="00D9452A">
        <w:tc>
          <w:tcPr>
            <w:tcW w:w="2438" w:type="dxa"/>
          </w:tcPr>
          <w:p w:rsidR="00D9452A" w:rsidRDefault="00D9452A">
            <w:pPr>
              <w:pStyle w:val="ConsPlusNormal"/>
              <w:jc w:val="both"/>
            </w:pPr>
            <w:r>
              <w:t>Дети преддошкольного возраста (1 - 3 г)</w:t>
            </w:r>
          </w:p>
        </w:tc>
        <w:tc>
          <w:tcPr>
            <w:tcW w:w="3005" w:type="dxa"/>
          </w:tcPr>
          <w:p w:rsidR="00D9452A" w:rsidRDefault="00D9452A">
            <w:pPr>
              <w:pStyle w:val="ConsPlusNormal"/>
              <w:jc w:val="both"/>
            </w:pPr>
            <w:r>
              <w:t>А) Для тихих игр, тренировки усидчивости, терпения, развития фантазии:</w:t>
            </w:r>
          </w:p>
        </w:tc>
        <w:tc>
          <w:tcPr>
            <w:tcW w:w="3628" w:type="dxa"/>
          </w:tcPr>
          <w:p w:rsidR="00D9452A" w:rsidRDefault="00D9452A">
            <w:pPr>
              <w:pStyle w:val="ConsPlusNormal"/>
              <w:jc w:val="both"/>
            </w:pPr>
            <w:r>
              <w:t>- песочницы</w:t>
            </w:r>
          </w:p>
        </w:tc>
      </w:tr>
      <w:tr w:rsidR="00D9452A">
        <w:tc>
          <w:tcPr>
            <w:tcW w:w="2438" w:type="dxa"/>
            <w:vMerge w:val="restart"/>
          </w:tcPr>
          <w:p w:rsidR="00D9452A" w:rsidRDefault="00D9452A">
            <w:pPr>
              <w:pStyle w:val="ConsPlusNormal"/>
            </w:pPr>
          </w:p>
        </w:tc>
        <w:tc>
          <w:tcPr>
            <w:tcW w:w="3005" w:type="dxa"/>
          </w:tcPr>
          <w:p w:rsidR="00D9452A" w:rsidRDefault="00D9452A">
            <w:pPr>
              <w:pStyle w:val="ConsPlusNormal"/>
              <w:jc w:val="both"/>
            </w:pPr>
            <w:r>
              <w:t>Б) Для тренировки лазания, ходьбы, перешагивания, подлезания, равновесия:</w:t>
            </w:r>
          </w:p>
        </w:tc>
        <w:tc>
          <w:tcPr>
            <w:tcW w:w="3628" w:type="dxa"/>
          </w:tcPr>
          <w:p w:rsidR="00D9452A" w:rsidRDefault="00D9452A">
            <w:pPr>
              <w:pStyle w:val="ConsPlusNormal"/>
              <w:jc w:val="both"/>
            </w:pPr>
            <w:r>
              <w:t>- домики, пирамиды, гимнастические стенки, бумы, бревна, горки;</w:t>
            </w:r>
          </w:p>
          <w:p w:rsidR="00D9452A" w:rsidRDefault="00D9452A">
            <w:pPr>
              <w:pStyle w:val="ConsPlusNormal"/>
              <w:jc w:val="both"/>
            </w:pPr>
            <w:r>
              <w:t>- кубы деревянные 20 x 40 x 15 см;</w:t>
            </w:r>
          </w:p>
          <w:p w:rsidR="00D9452A" w:rsidRDefault="00D9452A">
            <w:pPr>
              <w:pStyle w:val="ConsPlusNormal"/>
              <w:jc w:val="both"/>
            </w:pPr>
            <w:r>
              <w:t>- доски шириной 15, 20, 25 см, длиной 150, 200 и 250 см; доска деревянная - один конец приподнят на высоту 10 - 15 см;</w:t>
            </w:r>
          </w:p>
          <w:p w:rsidR="00D9452A" w:rsidRDefault="00D9452A">
            <w:pPr>
              <w:pStyle w:val="ConsPlusNormal"/>
              <w:jc w:val="both"/>
            </w:pPr>
            <w:r>
              <w:t>- горка с поручнями, ступеньками и центральной площадкой, длина 240 см, высота 48 см (в центральной части), ширина ступеньки - 70 см;</w:t>
            </w:r>
          </w:p>
          <w:p w:rsidR="00D9452A" w:rsidRDefault="00D9452A">
            <w:pPr>
              <w:pStyle w:val="ConsPlusNormal"/>
              <w:jc w:val="both"/>
            </w:pPr>
            <w:r>
              <w:t>- лестница-стремянка, высота 100 или 150 см, расстояние между перекладинами - 10 и 15 см</w:t>
            </w:r>
          </w:p>
        </w:tc>
      </w:tr>
      <w:tr w:rsidR="00D9452A">
        <w:tc>
          <w:tcPr>
            <w:tcW w:w="2438" w:type="dxa"/>
            <w:vMerge/>
          </w:tcPr>
          <w:p w:rsidR="00D9452A" w:rsidRDefault="00D9452A">
            <w:pPr>
              <w:pStyle w:val="ConsPlusNormal"/>
            </w:pPr>
          </w:p>
        </w:tc>
        <w:tc>
          <w:tcPr>
            <w:tcW w:w="3005" w:type="dxa"/>
          </w:tcPr>
          <w:p w:rsidR="00D9452A" w:rsidRDefault="00D9452A">
            <w:pPr>
              <w:pStyle w:val="ConsPlusNormal"/>
              <w:jc w:val="both"/>
            </w:pPr>
            <w: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628" w:type="dxa"/>
          </w:tcPr>
          <w:p w:rsidR="00D9452A" w:rsidRDefault="00D9452A">
            <w:pPr>
              <w:pStyle w:val="ConsPlusNormal"/>
              <w:jc w:val="both"/>
            </w:pPr>
            <w:r>
              <w:t>- качели и качалки</w:t>
            </w:r>
          </w:p>
        </w:tc>
      </w:tr>
      <w:tr w:rsidR="00D9452A">
        <w:tc>
          <w:tcPr>
            <w:tcW w:w="2438" w:type="dxa"/>
          </w:tcPr>
          <w:p w:rsidR="00D9452A" w:rsidRDefault="00D9452A">
            <w:pPr>
              <w:pStyle w:val="ConsPlusNormal"/>
              <w:jc w:val="both"/>
            </w:pPr>
            <w:r>
              <w:t>Дети дошкольного возраста (3 - 7 лет)</w:t>
            </w:r>
          </w:p>
        </w:tc>
        <w:tc>
          <w:tcPr>
            <w:tcW w:w="3005" w:type="dxa"/>
          </w:tcPr>
          <w:p w:rsidR="00D9452A" w:rsidRDefault="00D9452A">
            <w:pPr>
              <w:pStyle w:val="ConsPlusNormal"/>
              <w:jc w:val="both"/>
            </w:pPr>
            <w:r>
              <w:t>А) Для обучения и совершенствования лазания:</w:t>
            </w:r>
          </w:p>
        </w:tc>
        <w:tc>
          <w:tcPr>
            <w:tcW w:w="3628" w:type="dxa"/>
          </w:tcPr>
          <w:p w:rsidR="00D9452A" w:rsidRDefault="00D9452A">
            <w:pPr>
              <w:pStyle w:val="ConsPlusNormal"/>
              <w:jc w:val="both"/>
            </w:pPr>
            <w:r>
              <w:t>- пирамиды с вертикальными и горизонтальными перекладинами;</w:t>
            </w:r>
          </w:p>
          <w:p w:rsidR="00D9452A" w:rsidRDefault="00D9452A">
            <w:pPr>
              <w:pStyle w:val="ConsPlusNormal"/>
              <w:jc w:val="both"/>
            </w:pPr>
            <w:r>
              <w:t>- лестницы различной конфигурации, со встроенными обручами, полусферы;</w:t>
            </w:r>
          </w:p>
          <w:p w:rsidR="00D9452A" w:rsidRDefault="00D9452A">
            <w:pPr>
              <w:pStyle w:val="ConsPlusNormal"/>
              <w:jc w:val="both"/>
            </w:pPr>
            <w:r>
              <w:t xml:space="preserve">- доска деревянная на высоте 10 - 15 см (устанавливается на специальных </w:t>
            </w:r>
            <w:r>
              <w:lastRenderedPageBreak/>
              <w:t>подставках)</w:t>
            </w:r>
          </w:p>
        </w:tc>
      </w:tr>
      <w:tr w:rsidR="00D9452A">
        <w:tc>
          <w:tcPr>
            <w:tcW w:w="2438" w:type="dxa"/>
          </w:tcPr>
          <w:p w:rsidR="00D9452A" w:rsidRDefault="00D9452A">
            <w:pPr>
              <w:pStyle w:val="ConsPlusNormal"/>
            </w:pPr>
          </w:p>
        </w:tc>
        <w:tc>
          <w:tcPr>
            <w:tcW w:w="3005" w:type="dxa"/>
          </w:tcPr>
          <w:p w:rsidR="00D9452A" w:rsidRDefault="00D9452A">
            <w:pPr>
              <w:pStyle w:val="ConsPlusNormal"/>
              <w:jc w:val="both"/>
            </w:pPr>
            <w:r>
              <w:t>Б) Для обучения равновесию, перешагиванию, перепрыгиванию, спрыгиванию:</w:t>
            </w:r>
          </w:p>
        </w:tc>
        <w:tc>
          <w:tcPr>
            <w:tcW w:w="3628" w:type="dxa"/>
          </w:tcPr>
          <w:p w:rsidR="00D9452A" w:rsidRDefault="00D9452A">
            <w:pPr>
              <w:pStyle w:val="ConsPlusNormal"/>
              <w:jc w:val="both"/>
            </w:pPr>
            <w:r>
              <w:t>- бревно со стесанным верхом, прочно закрепленное, лежащее на земле, длина 2,5 - 3,5 м, ширина 20 - 30 см;</w:t>
            </w:r>
          </w:p>
          <w:p w:rsidR="00D9452A" w:rsidRDefault="00D9452A">
            <w:pPr>
              <w:pStyle w:val="ConsPlusNormal"/>
              <w:jc w:val="both"/>
            </w:pPr>
            <w:r>
              <w:t>- бум "Крокодил", длина 2,5 м, ширина 20 см, высота 20 см;</w:t>
            </w:r>
          </w:p>
          <w:p w:rsidR="00D9452A" w:rsidRDefault="00D9452A">
            <w:pPr>
              <w:pStyle w:val="ConsPlusNormal"/>
              <w:jc w:val="both"/>
            </w:pPr>
            <w:r>
              <w:t>- гимнастическое бревно, длина горизонтальной части 3,5 м, наклонной - 1,2 м, горизонтальной части 30 или 50 см, диаметр бревна - 27 см;</w:t>
            </w:r>
          </w:p>
          <w:p w:rsidR="00D9452A" w:rsidRDefault="00D9452A">
            <w:pPr>
              <w:pStyle w:val="ConsPlusNormal"/>
              <w:jc w:val="both"/>
            </w:pPr>
            <w:r>
              <w:t>- гимнастическая скамейка, длина 3 м, ширина 20 см, толщина 3 см, высота 20 см</w:t>
            </w:r>
          </w:p>
        </w:tc>
      </w:tr>
      <w:tr w:rsidR="00D9452A">
        <w:tc>
          <w:tcPr>
            <w:tcW w:w="2438" w:type="dxa"/>
          </w:tcPr>
          <w:p w:rsidR="00D9452A" w:rsidRDefault="00D9452A">
            <w:pPr>
              <w:pStyle w:val="ConsPlusNormal"/>
            </w:pPr>
          </w:p>
        </w:tc>
        <w:tc>
          <w:tcPr>
            <w:tcW w:w="3005" w:type="dxa"/>
          </w:tcPr>
          <w:p w:rsidR="00D9452A" w:rsidRDefault="00D9452A">
            <w:pPr>
              <w:pStyle w:val="ConsPlusNormal"/>
              <w:jc w:val="both"/>
            </w:pPr>
            <w:r>
              <w:t>В) Для обучения вхождению, лазанью, движению на четвереньках, скатыванию:</w:t>
            </w:r>
          </w:p>
        </w:tc>
        <w:tc>
          <w:tcPr>
            <w:tcW w:w="3628" w:type="dxa"/>
          </w:tcPr>
          <w:p w:rsidR="00D9452A" w:rsidRDefault="00D9452A">
            <w:pPr>
              <w:pStyle w:val="ConsPlusNormal"/>
              <w:jc w:val="both"/>
            </w:pPr>
            <w:r>
              <w:t>- горка с поручнями, длина 2 м, высота 60 см;</w:t>
            </w:r>
          </w:p>
          <w:p w:rsidR="00D9452A" w:rsidRDefault="00D9452A">
            <w:pPr>
              <w:pStyle w:val="ConsPlusNormal"/>
              <w:jc w:val="both"/>
            </w:pPr>
            <w:r>
              <w:t>- горка с лесенкой и скатом, длина 240, высота 80, длина лесенки и ската - 90 см, ширина лесенки и ската - 70 см</w:t>
            </w:r>
          </w:p>
        </w:tc>
      </w:tr>
      <w:tr w:rsidR="00D9452A">
        <w:tc>
          <w:tcPr>
            <w:tcW w:w="2438" w:type="dxa"/>
            <w:vMerge w:val="restart"/>
          </w:tcPr>
          <w:p w:rsidR="00D9452A" w:rsidRDefault="00D9452A">
            <w:pPr>
              <w:pStyle w:val="ConsPlusNormal"/>
            </w:pPr>
          </w:p>
        </w:tc>
        <w:tc>
          <w:tcPr>
            <w:tcW w:w="3005" w:type="dxa"/>
          </w:tcPr>
          <w:p w:rsidR="00D9452A" w:rsidRDefault="00D9452A">
            <w:pPr>
              <w:pStyle w:val="ConsPlusNormal"/>
              <w:jc w:val="both"/>
            </w:pPr>
            <w:r>
              <w:t>Г) Для обучения развитию силы, гибкости, координации движений:</w:t>
            </w:r>
          </w:p>
        </w:tc>
        <w:tc>
          <w:tcPr>
            <w:tcW w:w="3628" w:type="dxa"/>
          </w:tcPr>
          <w:p w:rsidR="00D9452A" w:rsidRDefault="00D9452A">
            <w:pPr>
              <w:pStyle w:val="ConsPlusNormal"/>
              <w:jc w:val="both"/>
            </w:pPr>
            <w:r>
              <w:t>- гимнастическая стенка, высота 3 м, ширина пролетов не менее 1 м, диаметр перекладины - 22 мм, расстояние между перекладинами - 25 см;</w:t>
            </w:r>
          </w:p>
          <w:p w:rsidR="00D9452A" w:rsidRDefault="00D9452A">
            <w:pPr>
              <w:pStyle w:val="ConsPlusNormal"/>
              <w:jc w:val="both"/>
            </w:pPr>
            <w:r>
              <w:t>- гимнастические столбики</w:t>
            </w:r>
          </w:p>
        </w:tc>
      </w:tr>
      <w:tr w:rsidR="00D9452A">
        <w:tc>
          <w:tcPr>
            <w:tcW w:w="2438" w:type="dxa"/>
            <w:vMerge/>
          </w:tcPr>
          <w:p w:rsidR="00D9452A" w:rsidRDefault="00D9452A">
            <w:pPr>
              <w:pStyle w:val="ConsPlusNormal"/>
            </w:pPr>
          </w:p>
        </w:tc>
        <w:tc>
          <w:tcPr>
            <w:tcW w:w="3005" w:type="dxa"/>
          </w:tcPr>
          <w:p w:rsidR="00D9452A" w:rsidRDefault="00D9452A">
            <w:pPr>
              <w:pStyle w:val="ConsPlusNormal"/>
              <w:jc w:val="both"/>
            </w:pPr>
            <w:r>
              <w:t>Д) Для развития глазомера, точности движений, ловкости, для обучения метания в цель:</w:t>
            </w:r>
          </w:p>
        </w:tc>
        <w:tc>
          <w:tcPr>
            <w:tcW w:w="3628" w:type="dxa"/>
          </w:tcPr>
          <w:p w:rsidR="00D9452A" w:rsidRDefault="00D9452A">
            <w:pPr>
              <w:pStyle w:val="ConsPlusNormal"/>
              <w:jc w:val="both"/>
            </w:pPr>
            <w:r>
              <w:t>- стойка с обручами для метания в цель, высота 120 - 130 см, диаметр обруча 40 - 50 см;</w:t>
            </w:r>
          </w:p>
          <w:p w:rsidR="00D9452A" w:rsidRDefault="00D9452A">
            <w:pPr>
              <w:pStyle w:val="ConsPlusNormal"/>
              <w:jc w:val="both"/>
            </w:pPr>
            <w:r>
              <w:t>- оборудование для метания в виде "цветка", "петуха", центр мишени расположен на высоте 120 см (мл. дошк.), 150 - 200 см (ст. дошк);</w:t>
            </w:r>
          </w:p>
          <w:p w:rsidR="00D9452A" w:rsidRDefault="00D9452A">
            <w:pPr>
              <w:pStyle w:val="ConsPlusNormal"/>
              <w:jc w:val="both"/>
            </w:pPr>
            <w:r>
              <w:t>- кольцебросы - доска с укрепленными колышками высотой 15 - 20 см, кольцебросы могут быть расположены горизонтально и наклонно;</w:t>
            </w:r>
          </w:p>
          <w:p w:rsidR="00D9452A" w:rsidRDefault="00D9452A">
            <w:pPr>
              <w:pStyle w:val="ConsPlusNormal"/>
              <w:jc w:val="both"/>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D9452A" w:rsidRDefault="00D9452A">
            <w:pPr>
              <w:pStyle w:val="ConsPlusNormal"/>
              <w:jc w:val="both"/>
            </w:pPr>
            <w:r>
              <w:t xml:space="preserve">- баскетбольные щиты, крепятся на двух деревянных или металлических стойках так, чтобы кольцо находилось на уровне 2 м от пола </w:t>
            </w:r>
            <w:r>
              <w:lastRenderedPageBreak/>
              <w:t>или поверхности площадки</w:t>
            </w:r>
          </w:p>
        </w:tc>
      </w:tr>
      <w:tr w:rsidR="00D9452A">
        <w:tc>
          <w:tcPr>
            <w:tcW w:w="2438" w:type="dxa"/>
          </w:tcPr>
          <w:p w:rsidR="00D9452A" w:rsidRDefault="00D9452A">
            <w:pPr>
              <w:pStyle w:val="ConsPlusNormal"/>
              <w:jc w:val="both"/>
            </w:pPr>
            <w:r>
              <w:lastRenderedPageBreak/>
              <w:t>Дети школьного возраста</w:t>
            </w:r>
          </w:p>
        </w:tc>
        <w:tc>
          <w:tcPr>
            <w:tcW w:w="3005" w:type="dxa"/>
          </w:tcPr>
          <w:p w:rsidR="00D9452A" w:rsidRDefault="00D9452A">
            <w:pPr>
              <w:pStyle w:val="ConsPlusNormal"/>
              <w:jc w:val="both"/>
            </w:pPr>
            <w:r>
              <w:t>Для общего физического развития:</w:t>
            </w:r>
          </w:p>
        </w:tc>
        <w:tc>
          <w:tcPr>
            <w:tcW w:w="3628" w:type="dxa"/>
          </w:tcPr>
          <w:p w:rsidR="00D9452A" w:rsidRDefault="00D9452A">
            <w:pPr>
              <w:pStyle w:val="ConsPlusNormal"/>
              <w:jc w:val="both"/>
            </w:pPr>
            <w:r>
              <w:t>- гимнастическая стенка высотой не менее 3 м, количество пролетов 4 - 6;</w:t>
            </w:r>
          </w:p>
          <w:p w:rsidR="00D9452A" w:rsidRDefault="00D9452A">
            <w:pPr>
              <w:pStyle w:val="ConsPlusNormal"/>
              <w:jc w:val="both"/>
            </w:pPr>
            <w:r>
              <w:t>- разновысокие перекладины, перекладина-эспандер для выполнения силовых упражнений в висе;</w:t>
            </w:r>
          </w:p>
          <w:p w:rsidR="00D9452A" w:rsidRDefault="00D9452A">
            <w:pPr>
              <w:pStyle w:val="ConsPlusNormal"/>
              <w:jc w:val="both"/>
            </w:pPr>
            <w:r>
              <w:t>- "рукоход" различной конфигурации для обучения передвижению разными способами, висам, подтягиванию;</w:t>
            </w:r>
          </w:p>
          <w:p w:rsidR="00D9452A" w:rsidRDefault="00D9452A">
            <w:pPr>
              <w:pStyle w:val="ConsPlusNormal"/>
              <w:jc w:val="both"/>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9452A" w:rsidRDefault="00D9452A">
            <w:pPr>
              <w:pStyle w:val="ConsPlusNormal"/>
              <w:jc w:val="both"/>
            </w:pPr>
            <w:r>
              <w:t>- сочлененные перекладины разной высоты:</w:t>
            </w:r>
          </w:p>
          <w:p w:rsidR="00D9452A" w:rsidRDefault="00D9452A">
            <w:pPr>
              <w:pStyle w:val="ConsPlusNormal"/>
              <w:jc w:val="both"/>
            </w:pPr>
            <w:r>
              <w:t>1,5 - 2,2 - 3 м, могут располагаться по одной линии или в форме букв "Г", "Т" или змейкой</w:t>
            </w:r>
          </w:p>
        </w:tc>
      </w:tr>
      <w:tr w:rsidR="00D9452A">
        <w:tc>
          <w:tcPr>
            <w:tcW w:w="2438" w:type="dxa"/>
          </w:tcPr>
          <w:p w:rsidR="00D9452A" w:rsidRDefault="00D9452A">
            <w:pPr>
              <w:pStyle w:val="ConsPlusNormal"/>
              <w:jc w:val="both"/>
            </w:pPr>
            <w:r>
              <w:t>Дети старшего школьного возраста</w:t>
            </w:r>
          </w:p>
        </w:tc>
        <w:tc>
          <w:tcPr>
            <w:tcW w:w="3005" w:type="dxa"/>
          </w:tcPr>
          <w:p w:rsidR="00D9452A" w:rsidRDefault="00D9452A">
            <w:pPr>
              <w:pStyle w:val="ConsPlusNormal"/>
              <w:jc w:val="both"/>
            </w:pPr>
            <w:r>
              <w:t>Для улучшения мышечной силы, телосложения и общего физического развития</w:t>
            </w:r>
          </w:p>
        </w:tc>
        <w:tc>
          <w:tcPr>
            <w:tcW w:w="3628" w:type="dxa"/>
          </w:tcPr>
          <w:p w:rsidR="00D9452A" w:rsidRDefault="00D9452A">
            <w:pPr>
              <w:pStyle w:val="ConsPlusNormal"/>
              <w:jc w:val="both"/>
            </w:pPr>
            <w:r>
              <w:t>- спортивные комплексы;</w:t>
            </w:r>
          </w:p>
          <w:p w:rsidR="00D9452A" w:rsidRDefault="00D9452A">
            <w:pPr>
              <w:pStyle w:val="ConsPlusNormal"/>
              <w:jc w:val="both"/>
            </w:pPr>
            <w:r>
              <w:t>- спортивно-игровые комплексы (микроскалодромы, велодромы и т.п.)</w:t>
            </w:r>
          </w:p>
        </w:tc>
      </w:tr>
    </w:tbl>
    <w:p w:rsidR="00D9452A" w:rsidRDefault="00D9452A">
      <w:pPr>
        <w:pStyle w:val="ConsPlusNormal"/>
        <w:jc w:val="both"/>
      </w:pPr>
    </w:p>
    <w:p w:rsidR="00D9452A" w:rsidRDefault="00D9452A">
      <w:pPr>
        <w:pStyle w:val="ConsPlusNormal"/>
        <w:jc w:val="right"/>
        <w:outlineLvl w:val="3"/>
      </w:pPr>
      <w:r>
        <w:t>Таблица 14</w:t>
      </w:r>
    </w:p>
    <w:p w:rsidR="00D9452A" w:rsidRDefault="00D9452A">
      <w:pPr>
        <w:pStyle w:val="ConsPlusNormal"/>
        <w:jc w:val="both"/>
      </w:pPr>
    </w:p>
    <w:p w:rsidR="00D9452A" w:rsidRDefault="00D9452A">
      <w:pPr>
        <w:pStyle w:val="ConsPlusTitle"/>
        <w:jc w:val="center"/>
      </w:pPr>
      <w:bookmarkStart w:id="43" w:name="P2827"/>
      <w:bookmarkEnd w:id="43"/>
      <w:r>
        <w:t>Требования</w:t>
      </w:r>
    </w:p>
    <w:p w:rsidR="00D9452A" w:rsidRDefault="00D9452A">
      <w:pPr>
        <w:pStyle w:val="ConsPlusTitle"/>
        <w:jc w:val="center"/>
      </w:pPr>
      <w:r>
        <w:t>к игровому оборудованию</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5"/>
        <w:gridCol w:w="6917"/>
      </w:tblGrid>
      <w:tr w:rsidR="00D9452A">
        <w:tc>
          <w:tcPr>
            <w:tcW w:w="2145" w:type="dxa"/>
          </w:tcPr>
          <w:p w:rsidR="00D9452A" w:rsidRDefault="00D9452A">
            <w:pPr>
              <w:pStyle w:val="ConsPlusNormal"/>
              <w:jc w:val="center"/>
            </w:pPr>
            <w:r>
              <w:t>Игровое оборудование</w:t>
            </w:r>
          </w:p>
        </w:tc>
        <w:tc>
          <w:tcPr>
            <w:tcW w:w="6917" w:type="dxa"/>
          </w:tcPr>
          <w:p w:rsidR="00D9452A" w:rsidRDefault="00D9452A">
            <w:pPr>
              <w:pStyle w:val="ConsPlusNormal"/>
              <w:jc w:val="center"/>
            </w:pPr>
            <w:r>
              <w:t>Требования</w:t>
            </w:r>
          </w:p>
        </w:tc>
      </w:tr>
      <w:tr w:rsidR="00D9452A">
        <w:tc>
          <w:tcPr>
            <w:tcW w:w="2145" w:type="dxa"/>
          </w:tcPr>
          <w:p w:rsidR="00D9452A" w:rsidRDefault="00D9452A">
            <w:pPr>
              <w:pStyle w:val="ConsPlusNormal"/>
              <w:jc w:val="both"/>
            </w:pPr>
            <w:r>
              <w:t>Качели</w:t>
            </w:r>
          </w:p>
        </w:tc>
        <w:tc>
          <w:tcPr>
            <w:tcW w:w="6917" w:type="dxa"/>
          </w:tcPr>
          <w:p w:rsidR="00D9452A" w:rsidRDefault="00D9452A">
            <w:pPr>
              <w:pStyle w:val="ConsPlusNormal"/>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9452A">
        <w:tc>
          <w:tcPr>
            <w:tcW w:w="2145" w:type="dxa"/>
          </w:tcPr>
          <w:p w:rsidR="00D9452A" w:rsidRDefault="00D9452A">
            <w:pPr>
              <w:pStyle w:val="ConsPlusNormal"/>
              <w:jc w:val="both"/>
            </w:pPr>
            <w:r>
              <w:t>Качалки</w:t>
            </w:r>
          </w:p>
        </w:tc>
        <w:tc>
          <w:tcPr>
            <w:tcW w:w="6917" w:type="dxa"/>
          </w:tcPr>
          <w:p w:rsidR="00D9452A" w:rsidRDefault="00D9452A">
            <w:pPr>
              <w:pStyle w:val="ConsPlusNormal"/>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452A">
        <w:tc>
          <w:tcPr>
            <w:tcW w:w="2145" w:type="dxa"/>
          </w:tcPr>
          <w:p w:rsidR="00D9452A" w:rsidRDefault="00D9452A">
            <w:pPr>
              <w:pStyle w:val="ConsPlusNormal"/>
              <w:jc w:val="both"/>
            </w:pPr>
            <w:r>
              <w:t>Карусели</w:t>
            </w:r>
          </w:p>
        </w:tc>
        <w:tc>
          <w:tcPr>
            <w:tcW w:w="6917" w:type="dxa"/>
          </w:tcPr>
          <w:p w:rsidR="00D9452A" w:rsidRDefault="00D9452A">
            <w:pPr>
              <w:pStyle w:val="ConsPlusNormal"/>
              <w:jc w:val="both"/>
            </w:pPr>
            <w:r>
              <w:t xml:space="preserve">Минимальное расстояние от уровня земли до нижней вращающейся </w:t>
            </w:r>
            <w:r>
              <w:lastRenderedPageBreak/>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452A">
        <w:tc>
          <w:tcPr>
            <w:tcW w:w="2145" w:type="dxa"/>
          </w:tcPr>
          <w:p w:rsidR="00D9452A" w:rsidRDefault="00D9452A">
            <w:pPr>
              <w:pStyle w:val="ConsPlusNormal"/>
              <w:jc w:val="both"/>
            </w:pPr>
            <w:r>
              <w:lastRenderedPageBreak/>
              <w:t>Горки</w:t>
            </w:r>
          </w:p>
        </w:tc>
        <w:tc>
          <w:tcPr>
            <w:tcW w:w="6917" w:type="dxa"/>
          </w:tcPr>
          <w:p w:rsidR="00D9452A" w:rsidRDefault="00D9452A">
            <w:pPr>
              <w:pStyle w:val="ConsPlusNormal"/>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9452A" w:rsidRDefault="00D9452A">
      <w:pPr>
        <w:pStyle w:val="ConsPlusNormal"/>
        <w:jc w:val="both"/>
      </w:pPr>
    </w:p>
    <w:p w:rsidR="00D9452A" w:rsidRDefault="00D9452A">
      <w:pPr>
        <w:pStyle w:val="ConsPlusNormal"/>
        <w:jc w:val="right"/>
        <w:outlineLvl w:val="3"/>
      </w:pPr>
      <w:r>
        <w:t>Таблица 15</w:t>
      </w:r>
    </w:p>
    <w:p w:rsidR="00D9452A" w:rsidRDefault="00D9452A">
      <w:pPr>
        <w:pStyle w:val="ConsPlusNormal"/>
        <w:jc w:val="both"/>
      </w:pPr>
    </w:p>
    <w:p w:rsidR="00D9452A" w:rsidRDefault="00D9452A">
      <w:pPr>
        <w:pStyle w:val="ConsPlusTitle"/>
        <w:jc w:val="center"/>
      </w:pPr>
      <w:bookmarkStart w:id="44" w:name="P2843"/>
      <w:bookmarkEnd w:id="44"/>
      <w:r>
        <w:t>Минимальные расстояния</w:t>
      </w:r>
    </w:p>
    <w:p w:rsidR="00D9452A" w:rsidRDefault="00D9452A">
      <w:pPr>
        <w:pStyle w:val="ConsPlusTitle"/>
        <w:jc w:val="center"/>
      </w:pPr>
      <w:r>
        <w:t>безопасности при размещении игрового оборудования</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5"/>
        <w:gridCol w:w="6917"/>
      </w:tblGrid>
      <w:tr w:rsidR="00D9452A">
        <w:tc>
          <w:tcPr>
            <w:tcW w:w="2145" w:type="dxa"/>
          </w:tcPr>
          <w:p w:rsidR="00D9452A" w:rsidRDefault="00D9452A">
            <w:pPr>
              <w:pStyle w:val="ConsPlusNormal"/>
              <w:jc w:val="center"/>
            </w:pPr>
            <w:r>
              <w:t>Игровое оборудование</w:t>
            </w:r>
          </w:p>
        </w:tc>
        <w:tc>
          <w:tcPr>
            <w:tcW w:w="6917" w:type="dxa"/>
          </w:tcPr>
          <w:p w:rsidR="00D9452A" w:rsidRDefault="00D9452A">
            <w:pPr>
              <w:pStyle w:val="ConsPlusNormal"/>
              <w:jc w:val="center"/>
            </w:pPr>
            <w:r>
              <w:t>Минимальные расстояния</w:t>
            </w:r>
          </w:p>
        </w:tc>
      </w:tr>
      <w:tr w:rsidR="00D9452A">
        <w:tc>
          <w:tcPr>
            <w:tcW w:w="2145" w:type="dxa"/>
          </w:tcPr>
          <w:p w:rsidR="00D9452A" w:rsidRDefault="00D9452A">
            <w:pPr>
              <w:pStyle w:val="ConsPlusNormal"/>
              <w:jc w:val="both"/>
            </w:pPr>
            <w:r>
              <w:t>Качели</w:t>
            </w:r>
          </w:p>
        </w:tc>
        <w:tc>
          <w:tcPr>
            <w:tcW w:w="6917" w:type="dxa"/>
          </w:tcPr>
          <w:p w:rsidR="00D9452A" w:rsidRDefault="00D9452A">
            <w:pPr>
              <w:pStyle w:val="ConsPlusNormal"/>
              <w:jc w:val="both"/>
            </w:pPr>
            <w:r>
              <w:t>не менее 1,5 м в стороны от боковых конструкций и не менее 2,0 м вперед (назад) от крайних точек качели в состоянии наклона</w:t>
            </w:r>
          </w:p>
        </w:tc>
      </w:tr>
      <w:tr w:rsidR="00D9452A">
        <w:tc>
          <w:tcPr>
            <w:tcW w:w="2145" w:type="dxa"/>
          </w:tcPr>
          <w:p w:rsidR="00D9452A" w:rsidRDefault="00D9452A">
            <w:pPr>
              <w:pStyle w:val="ConsPlusNormal"/>
              <w:jc w:val="both"/>
            </w:pPr>
            <w:r>
              <w:t>Качалки</w:t>
            </w:r>
          </w:p>
        </w:tc>
        <w:tc>
          <w:tcPr>
            <w:tcW w:w="6917" w:type="dxa"/>
          </w:tcPr>
          <w:p w:rsidR="00D9452A" w:rsidRDefault="00D9452A">
            <w:pPr>
              <w:pStyle w:val="ConsPlusNormal"/>
              <w:jc w:val="both"/>
            </w:pPr>
            <w:r>
              <w:t>не менее 1,0 м в стороны от боковых конструкций и не менее 1,5 м вперед от крайних точек качалки в состоянии наклона</w:t>
            </w:r>
          </w:p>
        </w:tc>
      </w:tr>
      <w:tr w:rsidR="00D9452A">
        <w:tc>
          <w:tcPr>
            <w:tcW w:w="2145" w:type="dxa"/>
          </w:tcPr>
          <w:p w:rsidR="00D9452A" w:rsidRDefault="00D9452A">
            <w:pPr>
              <w:pStyle w:val="ConsPlusNormal"/>
              <w:jc w:val="both"/>
            </w:pPr>
            <w:r>
              <w:t>Карусели</w:t>
            </w:r>
          </w:p>
        </w:tc>
        <w:tc>
          <w:tcPr>
            <w:tcW w:w="6917" w:type="dxa"/>
          </w:tcPr>
          <w:p w:rsidR="00D9452A" w:rsidRDefault="00D9452A">
            <w:pPr>
              <w:pStyle w:val="ConsPlusNormal"/>
              <w:jc w:val="both"/>
            </w:pPr>
            <w:r>
              <w:t>не менее 2 м в стороны от боковых конструкций и не менее 3 м вверх от нижней вращающейся поверхности карусели</w:t>
            </w:r>
          </w:p>
        </w:tc>
      </w:tr>
      <w:tr w:rsidR="00D9452A">
        <w:tc>
          <w:tcPr>
            <w:tcW w:w="2145" w:type="dxa"/>
          </w:tcPr>
          <w:p w:rsidR="00D9452A" w:rsidRDefault="00D9452A">
            <w:pPr>
              <w:pStyle w:val="ConsPlusNormal"/>
              <w:jc w:val="both"/>
            </w:pPr>
            <w:r>
              <w:t>Горки</w:t>
            </w:r>
          </w:p>
        </w:tc>
        <w:tc>
          <w:tcPr>
            <w:tcW w:w="6917" w:type="dxa"/>
          </w:tcPr>
          <w:p w:rsidR="00D9452A" w:rsidRDefault="00D9452A">
            <w:pPr>
              <w:pStyle w:val="ConsPlusNormal"/>
              <w:jc w:val="both"/>
            </w:pPr>
            <w:r>
              <w:t>не менее 1 м от боковых сторон и 2 м вперед от нижнего края ската горки</w:t>
            </w:r>
          </w:p>
        </w:tc>
      </w:tr>
    </w:tbl>
    <w:p w:rsidR="00D9452A" w:rsidRDefault="00D9452A">
      <w:pPr>
        <w:pStyle w:val="ConsPlusNormal"/>
        <w:jc w:val="both"/>
      </w:pPr>
    </w:p>
    <w:p w:rsidR="00D9452A" w:rsidRDefault="00D9452A">
      <w:pPr>
        <w:pStyle w:val="ConsPlusTitle"/>
        <w:jc w:val="center"/>
        <w:outlineLvl w:val="2"/>
      </w:pPr>
      <w:r>
        <w:t>Посадка деревьев</w:t>
      </w:r>
    </w:p>
    <w:p w:rsidR="00D9452A" w:rsidRDefault="00D9452A">
      <w:pPr>
        <w:pStyle w:val="ConsPlusNormal"/>
        <w:jc w:val="both"/>
      </w:pPr>
    </w:p>
    <w:p w:rsidR="00D9452A" w:rsidRDefault="00D9452A">
      <w:pPr>
        <w:pStyle w:val="ConsPlusNormal"/>
        <w:jc w:val="right"/>
        <w:outlineLvl w:val="3"/>
      </w:pPr>
      <w:r>
        <w:t>Таблица 16</w:t>
      </w:r>
    </w:p>
    <w:p w:rsidR="00D9452A" w:rsidRDefault="00D9452A">
      <w:pPr>
        <w:pStyle w:val="ConsPlusNormal"/>
        <w:jc w:val="both"/>
      </w:pPr>
    </w:p>
    <w:p w:rsidR="00D9452A" w:rsidRDefault="00D9452A">
      <w:pPr>
        <w:pStyle w:val="ConsPlusTitle"/>
        <w:jc w:val="center"/>
      </w:pPr>
      <w:bookmarkStart w:id="45" w:name="P2861"/>
      <w:bookmarkEnd w:id="45"/>
      <w:r>
        <w:t>Расстояния</w:t>
      </w:r>
    </w:p>
    <w:p w:rsidR="00D9452A" w:rsidRDefault="00D9452A">
      <w:pPr>
        <w:pStyle w:val="ConsPlusTitle"/>
        <w:jc w:val="center"/>
      </w:pPr>
      <w:r>
        <w:t>посадки деревьев в зависимости от категории улицы</w:t>
      </w:r>
    </w:p>
    <w:p w:rsidR="00D9452A" w:rsidRDefault="00D9452A">
      <w:pPr>
        <w:pStyle w:val="ConsPlusNormal"/>
        <w:jc w:val="both"/>
      </w:pPr>
    </w:p>
    <w:p w:rsidR="00D9452A" w:rsidRDefault="00D9452A">
      <w:pPr>
        <w:pStyle w:val="ConsPlusNormal"/>
        <w:jc w:val="right"/>
      </w:pPr>
      <w:r>
        <w:t>В метрах</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88"/>
      </w:tblGrid>
      <w:tr w:rsidR="00D9452A">
        <w:tc>
          <w:tcPr>
            <w:tcW w:w="5783" w:type="dxa"/>
          </w:tcPr>
          <w:p w:rsidR="00D9452A" w:rsidRDefault="00D9452A">
            <w:pPr>
              <w:pStyle w:val="ConsPlusNormal"/>
              <w:jc w:val="center"/>
            </w:pPr>
            <w:r>
              <w:lastRenderedPageBreak/>
              <w:t>Категория улиц и дорог</w:t>
            </w:r>
          </w:p>
        </w:tc>
        <w:tc>
          <w:tcPr>
            <w:tcW w:w="3288" w:type="dxa"/>
          </w:tcPr>
          <w:p w:rsidR="00D9452A" w:rsidRDefault="00D9452A">
            <w:pPr>
              <w:pStyle w:val="ConsPlusNormal"/>
              <w:jc w:val="center"/>
            </w:pPr>
            <w:r>
              <w:t>Расстояние от проезжей части до ствола</w:t>
            </w:r>
          </w:p>
        </w:tc>
      </w:tr>
      <w:tr w:rsidR="00D9452A">
        <w:tc>
          <w:tcPr>
            <w:tcW w:w="5783" w:type="dxa"/>
          </w:tcPr>
          <w:p w:rsidR="00D9452A" w:rsidRDefault="00D9452A">
            <w:pPr>
              <w:pStyle w:val="ConsPlusNormal"/>
              <w:jc w:val="both"/>
            </w:pPr>
            <w:r>
              <w:t>Магистральные улицы общегородского значения</w:t>
            </w:r>
          </w:p>
        </w:tc>
        <w:tc>
          <w:tcPr>
            <w:tcW w:w="3288" w:type="dxa"/>
          </w:tcPr>
          <w:p w:rsidR="00D9452A" w:rsidRDefault="00D9452A">
            <w:pPr>
              <w:pStyle w:val="ConsPlusNormal"/>
              <w:jc w:val="center"/>
            </w:pPr>
            <w:r>
              <w:t>5 - 7</w:t>
            </w:r>
          </w:p>
        </w:tc>
      </w:tr>
      <w:tr w:rsidR="00D9452A">
        <w:tc>
          <w:tcPr>
            <w:tcW w:w="5783" w:type="dxa"/>
          </w:tcPr>
          <w:p w:rsidR="00D9452A" w:rsidRDefault="00D9452A">
            <w:pPr>
              <w:pStyle w:val="ConsPlusNormal"/>
              <w:jc w:val="both"/>
            </w:pPr>
            <w:r>
              <w:t>Магистральные улицы районного значения</w:t>
            </w:r>
          </w:p>
        </w:tc>
        <w:tc>
          <w:tcPr>
            <w:tcW w:w="3288" w:type="dxa"/>
          </w:tcPr>
          <w:p w:rsidR="00D9452A" w:rsidRDefault="00D9452A">
            <w:pPr>
              <w:pStyle w:val="ConsPlusNormal"/>
              <w:jc w:val="center"/>
            </w:pPr>
            <w:r>
              <w:t>3 - 4</w:t>
            </w:r>
          </w:p>
        </w:tc>
      </w:tr>
      <w:tr w:rsidR="00D9452A">
        <w:tc>
          <w:tcPr>
            <w:tcW w:w="5783" w:type="dxa"/>
          </w:tcPr>
          <w:p w:rsidR="00D9452A" w:rsidRDefault="00D9452A">
            <w:pPr>
              <w:pStyle w:val="ConsPlusNormal"/>
              <w:jc w:val="both"/>
            </w:pPr>
            <w:r>
              <w:t>Улицы и дороги местного значения</w:t>
            </w:r>
          </w:p>
        </w:tc>
        <w:tc>
          <w:tcPr>
            <w:tcW w:w="3288" w:type="dxa"/>
          </w:tcPr>
          <w:p w:rsidR="00D9452A" w:rsidRDefault="00D9452A">
            <w:pPr>
              <w:pStyle w:val="ConsPlusNormal"/>
              <w:jc w:val="center"/>
            </w:pPr>
            <w:r>
              <w:t>2 - 3</w:t>
            </w:r>
          </w:p>
        </w:tc>
      </w:tr>
      <w:tr w:rsidR="00D9452A">
        <w:tc>
          <w:tcPr>
            <w:tcW w:w="5783" w:type="dxa"/>
          </w:tcPr>
          <w:p w:rsidR="00D9452A" w:rsidRDefault="00D9452A">
            <w:pPr>
              <w:pStyle w:val="ConsPlusNormal"/>
              <w:jc w:val="both"/>
            </w:pPr>
            <w:r>
              <w:t>Проезды</w:t>
            </w:r>
          </w:p>
        </w:tc>
        <w:tc>
          <w:tcPr>
            <w:tcW w:w="3288" w:type="dxa"/>
          </w:tcPr>
          <w:p w:rsidR="00D9452A" w:rsidRDefault="00D9452A">
            <w:pPr>
              <w:pStyle w:val="ConsPlusNormal"/>
              <w:jc w:val="center"/>
            </w:pPr>
            <w:r>
              <w:t>1,5 - 2</w:t>
            </w:r>
          </w:p>
        </w:tc>
      </w:tr>
    </w:tbl>
    <w:p w:rsidR="00D9452A" w:rsidRDefault="00D9452A">
      <w:pPr>
        <w:pStyle w:val="ConsPlusNormal"/>
        <w:jc w:val="both"/>
      </w:pPr>
    </w:p>
    <w:p w:rsidR="00D9452A" w:rsidRDefault="00D9452A">
      <w:pPr>
        <w:pStyle w:val="ConsPlusNormal"/>
        <w:ind w:firstLine="54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ясенелистный, ясень пенсильванский, ива ломкая шаровидная, вяз гладкий, боярышники, акация желтая.</w:t>
      </w: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2</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t>Алтайского края</w:t>
      </w:r>
    </w:p>
    <w:p w:rsidR="00D9452A" w:rsidRDefault="00D9452A">
      <w:pPr>
        <w:pStyle w:val="ConsPlusNormal"/>
        <w:jc w:val="both"/>
      </w:pPr>
    </w:p>
    <w:p w:rsidR="00D9452A" w:rsidRDefault="00D9452A">
      <w:pPr>
        <w:pStyle w:val="ConsPlusTitle"/>
        <w:jc w:val="center"/>
      </w:pPr>
      <w:bookmarkStart w:id="46" w:name="P2888"/>
      <w:bookmarkEnd w:id="46"/>
      <w:r>
        <w:t>РАСЧЕТ</w:t>
      </w:r>
    </w:p>
    <w:p w:rsidR="00D9452A" w:rsidRDefault="00D9452A">
      <w:pPr>
        <w:pStyle w:val="ConsPlusTitle"/>
        <w:jc w:val="center"/>
      </w:pPr>
      <w:r>
        <w:t>ШИРИНЫ ПЕШЕХОДНЫХ КОММУНИКАЦИЙ</w:t>
      </w:r>
    </w:p>
    <w:p w:rsidR="00D9452A" w:rsidRDefault="00D9452A">
      <w:pPr>
        <w:pStyle w:val="ConsPlusNormal"/>
        <w:jc w:val="both"/>
      </w:pPr>
    </w:p>
    <w:p w:rsidR="00D9452A" w:rsidRDefault="00D9452A">
      <w:pPr>
        <w:pStyle w:val="ConsPlusNormal"/>
        <w:ind w:firstLine="540"/>
        <w:jc w:val="both"/>
      </w:pPr>
      <w:r>
        <w:t>Расчет ширины тротуаров и других пешеходных коммуникаций следует производить по формуле:</w:t>
      </w:r>
    </w:p>
    <w:p w:rsidR="00D9452A" w:rsidRDefault="00D9452A">
      <w:pPr>
        <w:pStyle w:val="ConsPlusNormal"/>
        <w:jc w:val="both"/>
      </w:pPr>
    </w:p>
    <w:p w:rsidR="00D9452A" w:rsidRDefault="00D9452A">
      <w:pPr>
        <w:pStyle w:val="ConsPlusNormal"/>
        <w:jc w:val="center"/>
      </w:pPr>
      <w:r>
        <w:t>B = b x N x k / p, где:</w:t>
      </w:r>
    </w:p>
    <w:p w:rsidR="00D9452A" w:rsidRDefault="00D9452A">
      <w:pPr>
        <w:pStyle w:val="ConsPlusNormal"/>
        <w:jc w:val="both"/>
      </w:pPr>
    </w:p>
    <w:p w:rsidR="00D9452A" w:rsidRDefault="00D9452A">
      <w:pPr>
        <w:pStyle w:val="ConsPlusNormal"/>
        <w:ind w:firstLine="540"/>
        <w:jc w:val="both"/>
      </w:pPr>
      <w:r>
        <w:t>B - расчетная ширина пешеходной коммуникации, м;</w:t>
      </w:r>
    </w:p>
    <w:p w:rsidR="00D9452A" w:rsidRDefault="00D9452A">
      <w:pPr>
        <w:pStyle w:val="ConsPlusNormal"/>
        <w:spacing w:before="220"/>
        <w:ind w:firstLine="540"/>
        <w:jc w:val="both"/>
      </w:pPr>
      <w:r>
        <w:t>b - стандартная ширина одной полосы пешеходного движения, равная i - 0,75 м;</w:t>
      </w:r>
    </w:p>
    <w:p w:rsidR="00D9452A" w:rsidRDefault="00D9452A">
      <w:pPr>
        <w:pStyle w:val="ConsPlusNormal"/>
        <w:spacing w:before="22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9452A" w:rsidRDefault="00D9452A">
      <w:pPr>
        <w:pStyle w:val="ConsPlusNormal"/>
        <w:spacing w:before="22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9452A" w:rsidRDefault="00D9452A">
      <w:pPr>
        <w:pStyle w:val="ConsPlusNormal"/>
        <w:spacing w:before="220"/>
        <w:ind w:firstLine="540"/>
        <w:jc w:val="both"/>
      </w:pPr>
      <w: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D9452A" w:rsidRDefault="00D9452A">
      <w:pPr>
        <w:pStyle w:val="ConsPlusNormal"/>
        <w:jc w:val="both"/>
      </w:pPr>
    </w:p>
    <w:p w:rsidR="00D9452A" w:rsidRDefault="00D9452A">
      <w:pPr>
        <w:pStyle w:val="ConsPlusTitle"/>
        <w:jc w:val="center"/>
        <w:outlineLvl w:val="2"/>
      </w:pPr>
      <w:r>
        <w:t>Пропускная способность</w:t>
      </w:r>
    </w:p>
    <w:p w:rsidR="00D9452A" w:rsidRDefault="00D9452A">
      <w:pPr>
        <w:pStyle w:val="ConsPlusTitle"/>
        <w:jc w:val="center"/>
      </w:pPr>
      <w:r>
        <w:t>пешеходных коммуникаций</w:t>
      </w:r>
    </w:p>
    <w:p w:rsidR="00D9452A" w:rsidRDefault="00D9452A">
      <w:pPr>
        <w:pStyle w:val="ConsPlusNormal"/>
        <w:jc w:val="both"/>
      </w:pPr>
    </w:p>
    <w:p w:rsidR="00D9452A" w:rsidRDefault="00D9452A">
      <w:pPr>
        <w:pStyle w:val="ConsPlusNormal"/>
        <w:jc w:val="right"/>
      </w:pPr>
      <w:r>
        <w:t>Человек в час</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2898"/>
      </w:tblGrid>
      <w:tr w:rsidR="00D9452A">
        <w:tc>
          <w:tcPr>
            <w:tcW w:w="6180" w:type="dxa"/>
          </w:tcPr>
          <w:p w:rsidR="00D9452A" w:rsidRDefault="00D9452A">
            <w:pPr>
              <w:pStyle w:val="ConsPlusNormal"/>
              <w:jc w:val="center"/>
            </w:pPr>
            <w:r>
              <w:t>Элементы пешеходных коммуникаций</w:t>
            </w:r>
          </w:p>
        </w:tc>
        <w:tc>
          <w:tcPr>
            <w:tcW w:w="2898" w:type="dxa"/>
          </w:tcPr>
          <w:p w:rsidR="00D9452A" w:rsidRDefault="00D9452A">
            <w:pPr>
              <w:pStyle w:val="ConsPlusNormal"/>
              <w:jc w:val="center"/>
            </w:pPr>
            <w:r>
              <w:t>Пропускная способность одной полосы движения</w:t>
            </w:r>
          </w:p>
        </w:tc>
      </w:tr>
      <w:tr w:rsidR="00D9452A">
        <w:tc>
          <w:tcPr>
            <w:tcW w:w="6180" w:type="dxa"/>
          </w:tcPr>
          <w:p w:rsidR="00D9452A" w:rsidRDefault="00D9452A">
            <w:pPr>
              <w:pStyle w:val="ConsPlusNormal"/>
              <w:jc w:val="both"/>
            </w:pPr>
            <w:r>
              <w:lastRenderedPageBreak/>
              <w:t>Тротуары, расположенные вдоль красной линии улиц с развитой торговой сетью</w:t>
            </w:r>
          </w:p>
        </w:tc>
        <w:tc>
          <w:tcPr>
            <w:tcW w:w="2898" w:type="dxa"/>
          </w:tcPr>
          <w:p w:rsidR="00D9452A" w:rsidRDefault="00D9452A">
            <w:pPr>
              <w:pStyle w:val="ConsPlusNormal"/>
              <w:jc w:val="center"/>
            </w:pPr>
            <w:r>
              <w:t>700</w:t>
            </w:r>
          </w:p>
        </w:tc>
      </w:tr>
      <w:tr w:rsidR="00D9452A">
        <w:tc>
          <w:tcPr>
            <w:tcW w:w="6180" w:type="dxa"/>
          </w:tcPr>
          <w:p w:rsidR="00D9452A" w:rsidRDefault="00D9452A">
            <w:pPr>
              <w:pStyle w:val="ConsPlusNormal"/>
              <w:jc w:val="both"/>
            </w:pPr>
            <w:r>
              <w:t>Тротуары, расположенные вдоль красной линии улиц с незначительной торговой сетью</w:t>
            </w:r>
          </w:p>
        </w:tc>
        <w:tc>
          <w:tcPr>
            <w:tcW w:w="2898" w:type="dxa"/>
          </w:tcPr>
          <w:p w:rsidR="00D9452A" w:rsidRDefault="00D9452A">
            <w:pPr>
              <w:pStyle w:val="ConsPlusNormal"/>
              <w:jc w:val="center"/>
            </w:pPr>
            <w:r>
              <w:t>800</w:t>
            </w:r>
          </w:p>
        </w:tc>
      </w:tr>
      <w:tr w:rsidR="00D9452A">
        <w:tc>
          <w:tcPr>
            <w:tcW w:w="6180" w:type="dxa"/>
          </w:tcPr>
          <w:p w:rsidR="00D9452A" w:rsidRDefault="00D9452A">
            <w:pPr>
              <w:pStyle w:val="ConsPlusNormal"/>
              <w:jc w:val="both"/>
            </w:pPr>
            <w:r>
              <w:t>Тротуары в пределах зеленых насаждений улиц и дорог (бульвары)</w:t>
            </w:r>
          </w:p>
        </w:tc>
        <w:tc>
          <w:tcPr>
            <w:tcW w:w="2898" w:type="dxa"/>
          </w:tcPr>
          <w:p w:rsidR="00D9452A" w:rsidRDefault="00D9452A">
            <w:pPr>
              <w:pStyle w:val="ConsPlusNormal"/>
              <w:jc w:val="center"/>
            </w:pPr>
            <w:r>
              <w:t>800 - 1000</w:t>
            </w:r>
          </w:p>
        </w:tc>
      </w:tr>
      <w:tr w:rsidR="00D9452A">
        <w:tc>
          <w:tcPr>
            <w:tcW w:w="6180" w:type="dxa"/>
          </w:tcPr>
          <w:p w:rsidR="00D9452A" w:rsidRDefault="00D9452A">
            <w:pPr>
              <w:pStyle w:val="ConsPlusNormal"/>
              <w:jc w:val="both"/>
            </w:pPr>
            <w:r>
              <w:t>Пешеходные дороги (прогулочные)</w:t>
            </w:r>
          </w:p>
        </w:tc>
        <w:tc>
          <w:tcPr>
            <w:tcW w:w="2898" w:type="dxa"/>
          </w:tcPr>
          <w:p w:rsidR="00D9452A" w:rsidRDefault="00D9452A">
            <w:pPr>
              <w:pStyle w:val="ConsPlusNormal"/>
              <w:jc w:val="center"/>
            </w:pPr>
            <w:r>
              <w:t>600 - 700</w:t>
            </w:r>
          </w:p>
        </w:tc>
      </w:tr>
      <w:tr w:rsidR="00D9452A">
        <w:tc>
          <w:tcPr>
            <w:tcW w:w="6180" w:type="dxa"/>
          </w:tcPr>
          <w:p w:rsidR="00D9452A" w:rsidRDefault="00D9452A">
            <w:pPr>
              <w:pStyle w:val="ConsPlusNormal"/>
              <w:jc w:val="both"/>
            </w:pPr>
            <w:r>
              <w:t>Пешеходные переходы через проезжую часть (наземные)</w:t>
            </w:r>
          </w:p>
        </w:tc>
        <w:tc>
          <w:tcPr>
            <w:tcW w:w="2898" w:type="dxa"/>
          </w:tcPr>
          <w:p w:rsidR="00D9452A" w:rsidRDefault="00D9452A">
            <w:pPr>
              <w:pStyle w:val="ConsPlusNormal"/>
              <w:jc w:val="center"/>
            </w:pPr>
            <w:r>
              <w:t>1200 - 1500</w:t>
            </w:r>
          </w:p>
        </w:tc>
      </w:tr>
      <w:tr w:rsidR="00D9452A">
        <w:tc>
          <w:tcPr>
            <w:tcW w:w="6180" w:type="dxa"/>
          </w:tcPr>
          <w:p w:rsidR="00D9452A" w:rsidRDefault="00D9452A">
            <w:pPr>
              <w:pStyle w:val="ConsPlusNormal"/>
              <w:jc w:val="both"/>
            </w:pPr>
            <w:r>
              <w:t>Лестница</w:t>
            </w:r>
          </w:p>
        </w:tc>
        <w:tc>
          <w:tcPr>
            <w:tcW w:w="2898" w:type="dxa"/>
          </w:tcPr>
          <w:p w:rsidR="00D9452A" w:rsidRDefault="00D9452A">
            <w:pPr>
              <w:pStyle w:val="ConsPlusNormal"/>
              <w:jc w:val="center"/>
            </w:pPr>
            <w:r>
              <w:t>500 - 600</w:t>
            </w:r>
          </w:p>
        </w:tc>
      </w:tr>
      <w:tr w:rsidR="00D9452A">
        <w:tc>
          <w:tcPr>
            <w:tcW w:w="6180" w:type="dxa"/>
          </w:tcPr>
          <w:p w:rsidR="00D9452A" w:rsidRDefault="00D9452A">
            <w:pPr>
              <w:pStyle w:val="ConsPlusNormal"/>
              <w:jc w:val="both"/>
            </w:pPr>
            <w:r>
              <w:t>Пандус (уклон 1:10)</w:t>
            </w:r>
          </w:p>
        </w:tc>
        <w:tc>
          <w:tcPr>
            <w:tcW w:w="2898" w:type="dxa"/>
          </w:tcPr>
          <w:p w:rsidR="00D9452A" w:rsidRDefault="00D9452A">
            <w:pPr>
              <w:pStyle w:val="ConsPlusNormal"/>
              <w:jc w:val="center"/>
            </w:pPr>
            <w:r>
              <w:t>700</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r>
        <w:t>&lt;*&gt; Предельная пропускная способность, принимаемая при определении максимальных нагрузок, - 1500 чел./час.</w:t>
      </w:r>
    </w:p>
    <w:p w:rsidR="00D9452A" w:rsidRDefault="00D9452A">
      <w:pPr>
        <w:pStyle w:val="ConsPlusNormal"/>
        <w:jc w:val="both"/>
      </w:pPr>
    </w:p>
    <w:p w:rsidR="00D9452A" w:rsidRDefault="00D9452A">
      <w:pPr>
        <w:pStyle w:val="ConsPlusNormal"/>
        <w:ind w:firstLine="540"/>
        <w:jc w:val="both"/>
      </w:pPr>
      <w:r>
        <w:t>Примечание. Ширина одной полосы пешеходного движения - 0,75 м.</w:t>
      </w: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3</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t>Алтайского края</w:t>
      </w:r>
    </w:p>
    <w:p w:rsidR="00D9452A" w:rsidRDefault="00D9452A">
      <w:pPr>
        <w:pStyle w:val="ConsPlusNormal"/>
        <w:jc w:val="both"/>
      </w:pPr>
    </w:p>
    <w:p w:rsidR="00D9452A" w:rsidRDefault="00D9452A">
      <w:pPr>
        <w:pStyle w:val="ConsPlusTitle"/>
        <w:jc w:val="center"/>
      </w:pPr>
      <w:bookmarkStart w:id="47" w:name="P2937"/>
      <w:bookmarkEnd w:id="47"/>
      <w:r>
        <w:t>ПОЧВЕННЫЙ ПОКРОВ</w:t>
      </w:r>
    </w:p>
    <w:p w:rsidR="00D9452A" w:rsidRDefault="00D9452A">
      <w:pPr>
        <w:pStyle w:val="ConsPlusNormal"/>
        <w:jc w:val="both"/>
      </w:pPr>
    </w:p>
    <w:p w:rsidR="00D9452A" w:rsidRDefault="00D9452A">
      <w:pPr>
        <w:pStyle w:val="ConsPlusTitle"/>
        <w:jc w:val="center"/>
        <w:outlineLvl w:val="2"/>
      </w:pPr>
      <w:r>
        <w:t>Классификация городских почв</w:t>
      </w:r>
    </w:p>
    <w:p w:rsidR="00D9452A" w:rsidRDefault="00D9452A">
      <w:pPr>
        <w:pStyle w:val="ConsPlusNormal"/>
        <w:jc w:val="both"/>
      </w:pPr>
    </w:p>
    <w:p w:rsidR="00D9452A" w:rsidRDefault="00D9452A">
      <w:pPr>
        <w:pStyle w:val="ConsPlusNormal"/>
        <w:ind w:firstLine="540"/>
        <w:jc w:val="both"/>
      </w:pPr>
      <w:r>
        <w:t>1. Почвенный покров в условиях города Белокурихи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D9452A" w:rsidRDefault="00D9452A">
      <w:pPr>
        <w:pStyle w:val="ConsPlusNormal"/>
        <w:spacing w:before="220"/>
        <w:ind w:firstLine="540"/>
        <w:jc w:val="both"/>
      </w:pPr>
      <w: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D9452A" w:rsidRDefault="00D9452A">
      <w:pPr>
        <w:pStyle w:val="ConsPlusNormal"/>
        <w:spacing w:before="220"/>
        <w:ind w:firstLine="540"/>
        <w:jc w:val="both"/>
      </w:pPr>
      <w: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D9452A" w:rsidRDefault="00D9452A">
      <w:pPr>
        <w:pStyle w:val="ConsPlusNormal"/>
        <w:spacing w:before="220"/>
        <w:ind w:firstLine="540"/>
        <w:jc w:val="both"/>
      </w:pPr>
      <w:r>
        <w:t>1.3. Урбаноземы - почвы искусственного происхождения, созданные в процессе формирования среды города. Различают следующие виды:</w:t>
      </w:r>
    </w:p>
    <w:p w:rsidR="00D9452A" w:rsidRDefault="00D9452A">
      <w:pPr>
        <w:pStyle w:val="ConsPlusNormal"/>
        <w:spacing w:before="220"/>
        <w:ind w:firstLine="540"/>
        <w:jc w:val="both"/>
      </w:pPr>
      <w:r>
        <w:t xml:space="preserve">урбаноземы-конструктоземы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w:t>
      </w:r>
      <w:r>
        <w:lastRenderedPageBreak/>
        <w:t>характера формируемых на них зеленых насаждений и положения в рельефе;</w:t>
      </w:r>
    </w:p>
    <w:p w:rsidR="00D9452A" w:rsidRDefault="00D9452A">
      <w:pPr>
        <w:pStyle w:val="ConsPlusNormal"/>
        <w:spacing w:before="220"/>
        <w:ind w:firstLine="540"/>
        <w:jc w:val="both"/>
      </w:pPr>
      <w:r>
        <w:t>урбаноземы-почвогрунты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гумусированный горизонт (искусственно созданный либо сформированный почвообразующими процессами iN situ).</w:t>
      </w:r>
    </w:p>
    <w:p w:rsidR="00D9452A" w:rsidRDefault="00D9452A">
      <w:pPr>
        <w:pStyle w:val="ConsPlusNormal"/>
        <w:spacing w:before="220"/>
        <w:ind w:firstLine="540"/>
        <w:jc w:val="both"/>
      </w:pPr>
      <w:r>
        <w:t>2. При формировании зеленых насаждений на территориях, нарушенных антропогенной деятельностью, на всем озеленяемом участке следует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D9452A" w:rsidRDefault="00D9452A">
      <w:pPr>
        <w:pStyle w:val="ConsPlusNormal"/>
        <w:spacing w:before="220"/>
        <w:ind w:firstLine="540"/>
        <w:jc w:val="both"/>
      </w:pPr>
      <w: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следует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необходимо вносить углекислую известь в количестве не менее 6% от веса.</w:t>
      </w:r>
    </w:p>
    <w:p w:rsidR="00D9452A" w:rsidRDefault="00D9452A">
      <w:pPr>
        <w:pStyle w:val="ConsPlusNormal"/>
        <w:spacing w:before="220"/>
        <w:ind w:firstLine="540"/>
        <w:jc w:val="both"/>
      </w:pPr>
      <w: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w:t>
      </w:r>
    </w:p>
    <w:p w:rsidR="00D9452A" w:rsidRDefault="00D9452A">
      <w:pPr>
        <w:pStyle w:val="ConsPlusNormal"/>
        <w:spacing w:before="220"/>
        <w:ind w:firstLine="540"/>
        <w:jc w:val="both"/>
      </w:pPr>
      <w:r>
        <w:t>5. 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w:t>
      </w:r>
    </w:p>
    <w:p w:rsidR="00D9452A" w:rsidRDefault="00D9452A">
      <w:pPr>
        <w:pStyle w:val="ConsPlusNormal"/>
        <w:spacing w:before="220"/>
        <w:ind w:firstLine="540"/>
        <w:jc w:val="both"/>
      </w:pPr>
      <w: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w:t>
      </w:r>
    </w:p>
    <w:p w:rsidR="00D9452A" w:rsidRDefault="00D9452A">
      <w:pPr>
        <w:pStyle w:val="ConsPlusNormal"/>
        <w:spacing w:before="220"/>
        <w:ind w:firstLine="540"/>
        <w:jc w:val="both"/>
      </w:pPr>
      <w: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D9452A" w:rsidRDefault="00D9452A">
      <w:pPr>
        <w:pStyle w:val="ConsPlusNormal"/>
        <w:spacing w:before="220"/>
        <w:ind w:firstLine="540"/>
        <w:jc w:val="both"/>
      </w:pPr>
      <w: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D9452A" w:rsidRDefault="00D9452A">
      <w:pPr>
        <w:pStyle w:val="ConsPlusNormal"/>
        <w:spacing w:before="220"/>
        <w:ind w:firstLine="540"/>
        <w:jc w:val="both"/>
      </w:pPr>
      <w:r>
        <w:t xml:space="preserve">9. На поверхностно подтопленных территориях с уровнем залегания безнапорных грунтовых вод 2 - 3 метра почвенный покров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w:t>
      </w:r>
      <w:r>
        <w:lastRenderedPageBreak/>
        <w:t>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необходимо закладывать регулярный дренаж в совокупности с конструированием слоя, создающего разрыв капиллярной каймы.</w:t>
      </w:r>
    </w:p>
    <w:p w:rsidR="00D9452A" w:rsidRDefault="00D9452A">
      <w:pPr>
        <w:pStyle w:val="ConsPlusNormal"/>
        <w:spacing w:before="220"/>
        <w:ind w:firstLine="540"/>
        <w:jc w:val="both"/>
      </w:pPr>
      <w:r>
        <w:t>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w:t>
      </w:r>
    </w:p>
    <w:p w:rsidR="00D9452A" w:rsidRDefault="00D9452A">
      <w:pPr>
        <w:pStyle w:val="ConsPlusNormal"/>
        <w:spacing w:before="220"/>
        <w:ind w:firstLine="540"/>
        <w:jc w:val="both"/>
      </w:pPr>
      <w:r>
        <w:t>11. В условиях муниципального образования город Белокуриха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необходимо предусматривать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D9452A" w:rsidRDefault="00D9452A">
      <w:pPr>
        <w:pStyle w:val="ConsPlusNormal"/>
        <w:spacing w:before="220"/>
        <w:ind w:firstLine="540"/>
        <w:jc w:val="both"/>
      </w:pPr>
      <w:r>
        <w:t>Уход за зелеными насаждениями необходимо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D9452A" w:rsidRDefault="00D9452A">
      <w:pPr>
        <w:pStyle w:val="ConsPlusNormal"/>
        <w:jc w:val="both"/>
      </w:pPr>
    </w:p>
    <w:p w:rsidR="00D9452A" w:rsidRDefault="00D9452A">
      <w:pPr>
        <w:pStyle w:val="ConsPlusNormal"/>
        <w:jc w:val="right"/>
        <w:outlineLvl w:val="3"/>
      </w:pPr>
      <w:r>
        <w:t>Таблица 1</w:t>
      </w:r>
    </w:p>
    <w:p w:rsidR="00D9452A" w:rsidRDefault="00D9452A">
      <w:pPr>
        <w:pStyle w:val="ConsPlusNormal"/>
        <w:jc w:val="both"/>
      </w:pPr>
    </w:p>
    <w:p w:rsidR="00D9452A" w:rsidRDefault="00D9452A">
      <w:pPr>
        <w:pStyle w:val="ConsPlusTitle"/>
        <w:jc w:val="center"/>
      </w:pPr>
      <w:r>
        <w:t>Требования</w:t>
      </w:r>
    </w:p>
    <w:p w:rsidR="00D9452A" w:rsidRDefault="00D9452A">
      <w:pPr>
        <w:pStyle w:val="ConsPlusTitle"/>
        <w:jc w:val="center"/>
      </w:pPr>
      <w:r>
        <w:t>к качеству городских почв</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361"/>
        <w:gridCol w:w="1247"/>
        <w:gridCol w:w="1587"/>
      </w:tblGrid>
      <w:tr w:rsidR="00D9452A">
        <w:tc>
          <w:tcPr>
            <w:tcW w:w="4762" w:type="dxa"/>
            <w:vMerge w:val="restart"/>
          </w:tcPr>
          <w:p w:rsidR="00D9452A" w:rsidRDefault="00D9452A">
            <w:pPr>
              <w:pStyle w:val="ConsPlusNormal"/>
              <w:jc w:val="center"/>
            </w:pPr>
            <w:r>
              <w:t>Показатели почвообр. слоев и горизонтов</w:t>
            </w:r>
          </w:p>
        </w:tc>
        <w:tc>
          <w:tcPr>
            <w:tcW w:w="4195" w:type="dxa"/>
            <w:gridSpan w:val="3"/>
          </w:tcPr>
          <w:p w:rsidR="00D9452A" w:rsidRDefault="00D9452A">
            <w:pPr>
              <w:pStyle w:val="ConsPlusNormal"/>
              <w:jc w:val="center"/>
            </w:pPr>
            <w:r>
              <w:t>Глубины слоев, см</w:t>
            </w:r>
          </w:p>
        </w:tc>
      </w:tr>
      <w:tr w:rsidR="00D9452A">
        <w:tc>
          <w:tcPr>
            <w:tcW w:w="4762" w:type="dxa"/>
            <w:vMerge/>
          </w:tcPr>
          <w:p w:rsidR="00D9452A" w:rsidRDefault="00D9452A">
            <w:pPr>
              <w:pStyle w:val="ConsPlusNormal"/>
            </w:pPr>
          </w:p>
        </w:tc>
        <w:tc>
          <w:tcPr>
            <w:tcW w:w="1361" w:type="dxa"/>
          </w:tcPr>
          <w:p w:rsidR="00D9452A" w:rsidRDefault="00D9452A">
            <w:pPr>
              <w:pStyle w:val="ConsPlusNormal"/>
              <w:jc w:val="center"/>
            </w:pPr>
            <w:r>
              <w:t>0 - 20</w:t>
            </w:r>
          </w:p>
        </w:tc>
        <w:tc>
          <w:tcPr>
            <w:tcW w:w="1247" w:type="dxa"/>
          </w:tcPr>
          <w:p w:rsidR="00D9452A" w:rsidRDefault="00D9452A">
            <w:pPr>
              <w:pStyle w:val="ConsPlusNormal"/>
              <w:jc w:val="center"/>
            </w:pPr>
            <w:r>
              <w:t>20 - 50</w:t>
            </w:r>
          </w:p>
        </w:tc>
        <w:tc>
          <w:tcPr>
            <w:tcW w:w="1587" w:type="dxa"/>
          </w:tcPr>
          <w:p w:rsidR="00D9452A" w:rsidRDefault="00D9452A">
            <w:pPr>
              <w:pStyle w:val="ConsPlusNormal"/>
              <w:jc w:val="center"/>
            </w:pPr>
            <w:r>
              <w:t>50 - 150</w:t>
            </w:r>
          </w:p>
        </w:tc>
      </w:tr>
      <w:tr w:rsidR="00D9452A">
        <w:tc>
          <w:tcPr>
            <w:tcW w:w="8957" w:type="dxa"/>
            <w:gridSpan w:val="4"/>
          </w:tcPr>
          <w:p w:rsidR="00D9452A" w:rsidRDefault="00D9452A">
            <w:pPr>
              <w:pStyle w:val="ConsPlusNormal"/>
              <w:jc w:val="both"/>
              <w:outlineLvl w:val="4"/>
            </w:pPr>
            <w:r>
              <w:t>Физические свойства</w:t>
            </w:r>
          </w:p>
        </w:tc>
      </w:tr>
      <w:tr w:rsidR="00D9452A">
        <w:tc>
          <w:tcPr>
            <w:tcW w:w="4762" w:type="dxa"/>
          </w:tcPr>
          <w:p w:rsidR="00D9452A" w:rsidRDefault="00D9452A">
            <w:pPr>
              <w:pStyle w:val="ConsPlusNormal"/>
              <w:jc w:val="both"/>
            </w:pPr>
            <w:r>
              <w:t>Содержание физической глины &lt; 0,01 мм</w:t>
            </w:r>
          </w:p>
        </w:tc>
        <w:tc>
          <w:tcPr>
            <w:tcW w:w="1361" w:type="dxa"/>
          </w:tcPr>
          <w:p w:rsidR="00D9452A" w:rsidRDefault="00D9452A">
            <w:pPr>
              <w:pStyle w:val="ConsPlusNormal"/>
              <w:jc w:val="center"/>
            </w:pPr>
            <w:r>
              <w:t>30 - 40</w:t>
            </w:r>
          </w:p>
        </w:tc>
        <w:tc>
          <w:tcPr>
            <w:tcW w:w="1247" w:type="dxa"/>
          </w:tcPr>
          <w:p w:rsidR="00D9452A" w:rsidRDefault="00D9452A">
            <w:pPr>
              <w:pStyle w:val="ConsPlusNormal"/>
              <w:jc w:val="center"/>
            </w:pPr>
            <w:r>
              <w:t>20 - 40</w:t>
            </w:r>
          </w:p>
        </w:tc>
        <w:tc>
          <w:tcPr>
            <w:tcW w:w="1587" w:type="dxa"/>
          </w:tcPr>
          <w:p w:rsidR="00D9452A" w:rsidRDefault="00D9452A">
            <w:pPr>
              <w:pStyle w:val="ConsPlusNormal"/>
              <w:jc w:val="center"/>
            </w:pPr>
            <w:r>
              <w:t>30 - 40</w:t>
            </w:r>
          </w:p>
        </w:tc>
      </w:tr>
      <w:tr w:rsidR="00D9452A">
        <w:tc>
          <w:tcPr>
            <w:tcW w:w="4762" w:type="dxa"/>
          </w:tcPr>
          <w:p w:rsidR="00D9452A" w:rsidRDefault="00D9452A">
            <w:pPr>
              <w:pStyle w:val="ConsPlusNormal"/>
              <w:jc w:val="both"/>
            </w:pPr>
            <w:r>
              <w:t>Плотность сложения, г/куб. см</w:t>
            </w:r>
          </w:p>
        </w:tc>
        <w:tc>
          <w:tcPr>
            <w:tcW w:w="1361" w:type="dxa"/>
          </w:tcPr>
          <w:p w:rsidR="00D9452A" w:rsidRDefault="00D9452A">
            <w:pPr>
              <w:pStyle w:val="ConsPlusNormal"/>
              <w:jc w:val="center"/>
            </w:pPr>
            <w:r>
              <w:t>0,8 - 1,1</w:t>
            </w:r>
          </w:p>
        </w:tc>
        <w:tc>
          <w:tcPr>
            <w:tcW w:w="1247" w:type="dxa"/>
          </w:tcPr>
          <w:p w:rsidR="00D9452A" w:rsidRDefault="00D9452A">
            <w:pPr>
              <w:pStyle w:val="ConsPlusNormal"/>
              <w:jc w:val="center"/>
            </w:pPr>
            <w:r>
              <w:t>1,0 - 1,2</w:t>
            </w:r>
          </w:p>
        </w:tc>
        <w:tc>
          <w:tcPr>
            <w:tcW w:w="1587" w:type="dxa"/>
          </w:tcPr>
          <w:p w:rsidR="00D9452A" w:rsidRDefault="00D9452A">
            <w:pPr>
              <w:pStyle w:val="ConsPlusNormal"/>
              <w:jc w:val="center"/>
            </w:pPr>
            <w:r>
              <w:t>1,2 - 1,3</w:t>
            </w:r>
          </w:p>
        </w:tc>
      </w:tr>
      <w:tr w:rsidR="00D9452A">
        <w:tc>
          <w:tcPr>
            <w:tcW w:w="8957" w:type="dxa"/>
            <w:gridSpan w:val="4"/>
          </w:tcPr>
          <w:p w:rsidR="00D9452A" w:rsidRDefault="00D9452A">
            <w:pPr>
              <w:pStyle w:val="ConsPlusNormal"/>
              <w:jc w:val="both"/>
              <w:outlineLvl w:val="4"/>
            </w:pPr>
            <w:r>
              <w:t>Химические свойства</w:t>
            </w:r>
          </w:p>
        </w:tc>
      </w:tr>
      <w:tr w:rsidR="00D9452A">
        <w:tc>
          <w:tcPr>
            <w:tcW w:w="4762" w:type="dxa"/>
          </w:tcPr>
          <w:p w:rsidR="00D9452A" w:rsidRDefault="00D9452A">
            <w:pPr>
              <w:pStyle w:val="ConsPlusNormal"/>
              <w:jc w:val="both"/>
            </w:pPr>
            <w:r>
              <w:t>Гумус в/о</w:t>
            </w:r>
          </w:p>
        </w:tc>
        <w:tc>
          <w:tcPr>
            <w:tcW w:w="1361" w:type="dxa"/>
          </w:tcPr>
          <w:p w:rsidR="00D9452A" w:rsidRDefault="00D9452A">
            <w:pPr>
              <w:pStyle w:val="ConsPlusNormal"/>
              <w:jc w:val="center"/>
            </w:pPr>
            <w:r>
              <w:t>4 - 5</w:t>
            </w:r>
          </w:p>
        </w:tc>
        <w:tc>
          <w:tcPr>
            <w:tcW w:w="1247" w:type="dxa"/>
          </w:tcPr>
          <w:p w:rsidR="00D9452A" w:rsidRDefault="00D9452A">
            <w:pPr>
              <w:pStyle w:val="ConsPlusNormal"/>
              <w:jc w:val="center"/>
            </w:pPr>
            <w:r>
              <w:t>1 - 0,5</w:t>
            </w:r>
          </w:p>
        </w:tc>
        <w:tc>
          <w:tcPr>
            <w:tcW w:w="1587" w:type="dxa"/>
          </w:tcPr>
          <w:p w:rsidR="00D9452A" w:rsidRDefault="00D9452A">
            <w:pPr>
              <w:pStyle w:val="ConsPlusNormal"/>
              <w:jc w:val="center"/>
            </w:pPr>
            <w:r>
              <w:t>0,5</w:t>
            </w:r>
          </w:p>
        </w:tc>
      </w:tr>
      <w:tr w:rsidR="00D9452A">
        <w:tc>
          <w:tcPr>
            <w:tcW w:w="4762" w:type="dxa"/>
          </w:tcPr>
          <w:p w:rsidR="00D9452A" w:rsidRDefault="00D9452A">
            <w:pPr>
              <w:pStyle w:val="ConsPlusNormal"/>
              <w:jc w:val="both"/>
            </w:pPr>
            <w:r>
              <w:t>pH</w:t>
            </w:r>
          </w:p>
        </w:tc>
        <w:tc>
          <w:tcPr>
            <w:tcW w:w="1361" w:type="dxa"/>
          </w:tcPr>
          <w:p w:rsidR="00D9452A" w:rsidRDefault="00D9452A">
            <w:pPr>
              <w:pStyle w:val="ConsPlusNormal"/>
              <w:jc w:val="center"/>
            </w:pPr>
            <w:r>
              <w:t>5,5 - 6,5</w:t>
            </w:r>
          </w:p>
        </w:tc>
        <w:tc>
          <w:tcPr>
            <w:tcW w:w="1247" w:type="dxa"/>
          </w:tcPr>
          <w:p w:rsidR="00D9452A" w:rsidRDefault="00D9452A">
            <w:pPr>
              <w:pStyle w:val="ConsPlusNormal"/>
              <w:jc w:val="center"/>
            </w:pPr>
            <w:r>
              <w:t>5,5 - 7,0</w:t>
            </w:r>
          </w:p>
        </w:tc>
        <w:tc>
          <w:tcPr>
            <w:tcW w:w="1587" w:type="dxa"/>
          </w:tcPr>
          <w:p w:rsidR="00D9452A" w:rsidRDefault="00D9452A">
            <w:pPr>
              <w:pStyle w:val="ConsPlusNormal"/>
              <w:jc w:val="center"/>
            </w:pPr>
            <w:r>
              <w:t>5,0 - 6,0</w:t>
            </w:r>
          </w:p>
        </w:tc>
      </w:tr>
      <w:tr w:rsidR="00D9452A">
        <w:tc>
          <w:tcPr>
            <w:tcW w:w="4762" w:type="dxa"/>
          </w:tcPr>
          <w:p w:rsidR="00D9452A" w:rsidRDefault="00D9452A">
            <w:pPr>
              <w:pStyle w:val="ConsPlusNormal"/>
              <w:jc w:val="both"/>
            </w:pPr>
            <w:r>
              <w:t>Содержание TM отношение к ОДК</w:t>
            </w:r>
          </w:p>
        </w:tc>
        <w:tc>
          <w:tcPr>
            <w:tcW w:w="1361" w:type="dxa"/>
          </w:tcPr>
          <w:p w:rsidR="00D9452A" w:rsidRDefault="00D9452A">
            <w:pPr>
              <w:pStyle w:val="ConsPlusNormal"/>
              <w:jc w:val="center"/>
            </w:pPr>
            <w:r>
              <w:t>1</w:t>
            </w:r>
          </w:p>
        </w:tc>
        <w:tc>
          <w:tcPr>
            <w:tcW w:w="1247" w:type="dxa"/>
          </w:tcPr>
          <w:p w:rsidR="00D9452A" w:rsidRDefault="00D9452A">
            <w:pPr>
              <w:pStyle w:val="ConsPlusNormal"/>
              <w:jc w:val="center"/>
            </w:pPr>
            <w:r>
              <w:t>1</w:t>
            </w:r>
          </w:p>
        </w:tc>
        <w:tc>
          <w:tcPr>
            <w:tcW w:w="1587" w:type="dxa"/>
          </w:tcPr>
          <w:p w:rsidR="00D9452A" w:rsidRDefault="00D9452A">
            <w:pPr>
              <w:pStyle w:val="ConsPlusNormal"/>
              <w:jc w:val="center"/>
            </w:pPr>
            <w:r>
              <w:t>1</w:t>
            </w:r>
          </w:p>
        </w:tc>
      </w:tr>
      <w:tr w:rsidR="00D9452A">
        <w:tc>
          <w:tcPr>
            <w:tcW w:w="4762" w:type="dxa"/>
          </w:tcPr>
          <w:p w:rsidR="00D9452A" w:rsidRDefault="00D9452A">
            <w:pPr>
              <w:pStyle w:val="ConsPlusNormal"/>
              <w:jc w:val="both"/>
            </w:pPr>
            <w:r>
              <w:t>Величина PB, мкр/ч</w:t>
            </w:r>
          </w:p>
        </w:tc>
        <w:tc>
          <w:tcPr>
            <w:tcW w:w="1361" w:type="dxa"/>
          </w:tcPr>
          <w:p w:rsidR="00D9452A" w:rsidRDefault="00D9452A">
            <w:pPr>
              <w:pStyle w:val="ConsPlusNormal"/>
              <w:jc w:val="center"/>
            </w:pPr>
            <w:r>
              <w:t>&lt; 20</w:t>
            </w:r>
          </w:p>
        </w:tc>
        <w:tc>
          <w:tcPr>
            <w:tcW w:w="1247" w:type="dxa"/>
          </w:tcPr>
          <w:p w:rsidR="00D9452A" w:rsidRDefault="00D9452A">
            <w:pPr>
              <w:pStyle w:val="ConsPlusNormal"/>
              <w:jc w:val="center"/>
            </w:pPr>
            <w:r>
              <w:t>&lt; 20</w:t>
            </w:r>
          </w:p>
        </w:tc>
        <w:tc>
          <w:tcPr>
            <w:tcW w:w="1587" w:type="dxa"/>
          </w:tcPr>
          <w:p w:rsidR="00D9452A" w:rsidRDefault="00D9452A">
            <w:pPr>
              <w:pStyle w:val="ConsPlusNormal"/>
              <w:jc w:val="center"/>
            </w:pPr>
            <w:r>
              <w:t>&lt; 20</w:t>
            </w:r>
          </w:p>
        </w:tc>
      </w:tr>
      <w:tr w:rsidR="00D9452A">
        <w:tc>
          <w:tcPr>
            <w:tcW w:w="4762" w:type="dxa"/>
          </w:tcPr>
          <w:p w:rsidR="00D9452A" w:rsidRDefault="00D9452A">
            <w:pPr>
              <w:pStyle w:val="ConsPlusNormal"/>
              <w:jc w:val="both"/>
            </w:pPr>
            <w:r>
              <w:t>Мин. уровень обеспеченности минеральным азотом, мг/100 г почвы</w:t>
            </w:r>
          </w:p>
        </w:tc>
        <w:tc>
          <w:tcPr>
            <w:tcW w:w="1361" w:type="dxa"/>
          </w:tcPr>
          <w:p w:rsidR="00D9452A" w:rsidRDefault="00D9452A">
            <w:pPr>
              <w:pStyle w:val="ConsPlusNormal"/>
              <w:jc w:val="center"/>
            </w:pPr>
            <w:r>
              <w:t>4,0</w:t>
            </w:r>
          </w:p>
        </w:tc>
        <w:tc>
          <w:tcPr>
            <w:tcW w:w="1247" w:type="dxa"/>
          </w:tcPr>
          <w:p w:rsidR="00D9452A" w:rsidRDefault="00D9452A">
            <w:pPr>
              <w:pStyle w:val="ConsPlusNormal"/>
              <w:jc w:val="center"/>
            </w:pPr>
            <w:r>
              <w:t>4,0</w:t>
            </w:r>
          </w:p>
        </w:tc>
        <w:tc>
          <w:tcPr>
            <w:tcW w:w="1587" w:type="dxa"/>
          </w:tcPr>
          <w:p w:rsidR="00D9452A" w:rsidRDefault="00D9452A">
            <w:pPr>
              <w:pStyle w:val="ConsPlusNormal"/>
              <w:jc w:val="center"/>
            </w:pPr>
            <w:r>
              <w:t>4,0</w:t>
            </w:r>
          </w:p>
        </w:tc>
      </w:tr>
      <w:tr w:rsidR="00D9452A">
        <w:tc>
          <w:tcPr>
            <w:tcW w:w="4762" w:type="dxa"/>
          </w:tcPr>
          <w:p w:rsidR="00D9452A" w:rsidRDefault="00D9452A">
            <w:pPr>
              <w:pStyle w:val="ConsPlusNormal"/>
              <w:jc w:val="both"/>
            </w:pPr>
            <w:r>
              <w:t>Содержание P2O5 и K2O, мг/100 г почвы (мин. допустимое / оптим.)</w:t>
            </w:r>
          </w:p>
        </w:tc>
        <w:tc>
          <w:tcPr>
            <w:tcW w:w="1361" w:type="dxa"/>
          </w:tcPr>
          <w:p w:rsidR="00D9452A" w:rsidRDefault="00D9452A">
            <w:pPr>
              <w:pStyle w:val="ConsPlusNormal"/>
              <w:jc w:val="center"/>
            </w:pPr>
            <w:r>
              <w:t>10/40 и 35</w:t>
            </w:r>
          </w:p>
        </w:tc>
        <w:tc>
          <w:tcPr>
            <w:tcW w:w="1247" w:type="dxa"/>
          </w:tcPr>
          <w:p w:rsidR="00D9452A" w:rsidRDefault="00D9452A">
            <w:pPr>
              <w:pStyle w:val="ConsPlusNormal"/>
              <w:jc w:val="center"/>
            </w:pPr>
            <w:r>
              <w:t>10/20 и 15</w:t>
            </w:r>
          </w:p>
        </w:tc>
        <w:tc>
          <w:tcPr>
            <w:tcW w:w="1587" w:type="dxa"/>
          </w:tcPr>
          <w:p w:rsidR="00D9452A" w:rsidRDefault="00D9452A">
            <w:pPr>
              <w:pStyle w:val="ConsPlusNormal"/>
              <w:jc w:val="center"/>
            </w:pPr>
            <w:r>
              <w:t>10/15 и 10</w:t>
            </w:r>
          </w:p>
        </w:tc>
      </w:tr>
      <w:tr w:rsidR="00D9452A">
        <w:tc>
          <w:tcPr>
            <w:tcW w:w="8957" w:type="dxa"/>
            <w:gridSpan w:val="4"/>
          </w:tcPr>
          <w:p w:rsidR="00D9452A" w:rsidRDefault="00D9452A">
            <w:pPr>
              <w:pStyle w:val="ConsPlusNormal"/>
              <w:jc w:val="both"/>
              <w:outlineLvl w:val="4"/>
            </w:pPr>
            <w:r>
              <w:t>Биологические свойства</w:t>
            </w:r>
          </w:p>
        </w:tc>
      </w:tr>
      <w:tr w:rsidR="00D9452A">
        <w:tc>
          <w:tcPr>
            <w:tcW w:w="4762" w:type="dxa"/>
          </w:tcPr>
          <w:p w:rsidR="00D9452A" w:rsidRDefault="00D9452A">
            <w:pPr>
              <w:pStyle w:val="ConsPlusNormal"/>
              <w:jc w:val="both"/>
            </w:pPr>
            <w:r>
              <w:lastRenderedPageBreak/>
              <w:t>Величина патогенных микроорганизмов, шт./грамм почвы</w:t>
            </w:r>
          </w:p>
        </w:tc>
        <w:tc>
          <w:tcPr>
            <w:tcW w:w="1361" w:type="dxa"/>
          </w:tcPr>
          <w:p w:rsidR="00D9452A" w:rsidRDefault="00D9452A">
            <w:pPr>
              <w:pStyle w:val="ConsPlusNormal"/>
            </w:pPr>
          </w:p>
        </w:tc>
        <w:tc>
          <w:tcPr>
            <w:tcW w:w="1247" w:type="dxa"/>
          </w:tcPr>
          <w:p w:rsidR="00D9452A" w:rsidRDefault="00D9452A">
            <w:pPr>
              <w:pStyle w:val="ConsPlusNormal"/>
            </w:pPr>
          </w:p>
        </w:tc>
        <w:tc>
          <w:tcPr>
            <w:tcW w:w="1587" w:type="dxa"/>
          </w:tcPr>
          <w:p w:rsidR="00D9452A" w:rsidRDefault="00D9452A">
            <w:pPr>
              <w:pStyle w:val="ConsPlusNormal"/>
            </w:pPr>
          </w:p>
        </w:tc>
      </w:tr>
      <w:tr w:rsidR="00D9452A">
        <w:tc>
          <w:tcPr>
            <w:tcW w:w="4762" w:type="dxa"/>
          </w:tcPr>
          <w:p w:rsidR="00D9452A" w:rsidRDefault="00D9452A">
            <w:pPr>
              <w:pStyle w:val="ConsPlusNormal"/>
              <w:jc w:val="both"/>
            </w:pPr>
            <w:r>
              <w:t>Разнообразие мезофауны, шт. видов</w:t>
            </w:r>
          </w:p>
        </w:tc>
        <w:tc>
          <w:tcPr>
            <w:tcW w:w="1361" w:type="dxa"/>
          </w:tcPr>
          <w:p w:rsidR="00D9452A" w:rsidRDefault="00D9452A">
            <w:pPr>
              <w:pStyle w:val="ConsPlusNormal"/>
              <w:jc w:val="center"/>
            </w:pPr>
            <w:r>
              <w:t>4</w:t>
            </w:r>
          </w:p>
        </w:tc>
        <w:tc>
          <w:tcPr>
            <w:tcW w:w="1247" w:type="dxa"/>
          </w:tcPr>
          <w:p w:rsidR="00D9452A" w:rsidRDefault="00D9452A">
            <w:pPr>
              <w:pStyle w:val="ConsPlusNormal"/>
              <w:jc w:val="center"/>
            </w:pPr>
            <w:r>
              <w:t>3</w:t>
            </w:r>
          </w:p>
        </w:tc>
        <w:tc>
          <w:tcPr>
            <w:tcW w:w="1587" w:type="dxa"/>
          </w:tcPr>
          <w:p w:rsidR="00D9452A" w:rsidRDefault="00D9452A">
            <w:pPr>
              <w:pStyle w:val="ConsPlusNormal"/>
              <w:jc w:val="center"/>
            </w:pPr>
            <w:r>
              <w:t>2</w:t>
            </w:r>
          </w:p>
        </w:tc>
      </w:tr>
      <w:tr w:rsidR="00D9452A">
        <w:tc>
          <w:tcPr>
            <w:tcW w:w="4762" w:type="dxa"/>
          </w:tcPr>
          <w:p w:rsidR="00D9452A" w:rsidRDefault="00D9452A">
            <w:pPr>
              <w:pStyle w:val="ConsPlusNormal"/>
              <w:jc w:val="both"/>
            </w:pPr>
            <w:r>
              <w:t>Фитотоксичность, кратность к фону</w:t>
            </w:r>
          </w:p>
        </w:tc>
        <w:tc>
          <w:tcPr>
            <w:tcW w:w="1361" w:type="dxa"/>
          </w:tcPr>
          <w:p w:rsidR="00D9452A" w:rsidRDefault="00D9452A">
            <w:pPr>
              <w:pStyle w:val="ConsPlusNormal"/>
              <w:jc w:val="center"/>
            </w:pPr>
            <w:r>
              <w:t>&lt; 1,1</w:t>
            </w:r>
          </w:p>
        </w:tc>
        <w:tc>
          <w:tcPr>
            <w:tcW w:w="1247" w:type="dxa"/>
          </w:tcPr>
          <w:p w:rsidR="00D9452A" w:rsidRDefault="00D9452A">
            <w:pPr>
              <w:pStyle w:val="ConsPlusNormal"/>
              <w:jc w:val="center"/>
            </w:pPr>
            <w:r>
              <w:t>1,1 - 1,3</w:t>
            </w:r>
          </w:p>
        </w:tc>
        <w:tc>
          <w:tcPr>
            <w:tcW w:w="1587" w:type="dxa"/>
          </w:tcPr>
          <w:p w:rsidR="00D9452A" w:rsidRDefault="00D9452A">
            <w:pPr>
              <w:pStyle w:val="ConsPlusNormal"/>
              <w:jc w:val="center"/>
            </w:pPr>
            <w:r>
              <w:t>1,1 - 1,3</w:t>
            </w:r>
          </w:p>
        </w:tc>
      </w:tr>
    </w:tbl>
    <w:p w:rsidR="00D9452A" w:rsidRDefault="00D9452A">
      <w:pPr>
        <w:pStyle w:val="ConsPlusNormal"/>
        <w:jc w:val="both"/>
      </w:pPr>
    </w:p>
    <w:p w:rsidR="00D9452A" w:rsidRDefault="00D9452A">
      <w:pPr>
        <w:pStyle w:val="ConsPlusNormal"/>
        <w:jc w:val="right"/>
        <w:outlineLvl w:val="3"/>
      </w:pPr>
      <w:r>
        <w:t>Таблица 2</w:t>
      </w:r>
    </w:p>
    <w:p w:rsidR="00D9452A" w:rsidRDefault="00D9452A">
      <w:pPr>
        <w:pStyle w:val="ConsPlusNormal"/>
        <w:jc w:val="both"/>
      </w:pPr>
    </w:p>
    <w:p w:rsidR="00D9452A" w:rsidRDefault="00D9452A">
      <w:pPr>
        <w:pStyle w:val="ConsPlusTitle"/>
        <w:jc w:val="center"/>
      </w:pPr>
      <w:r>
        <w:t>Уровень</w:t>
      </w:r>
    </w:p>
    <w:p w:rsidR="00D9452A" w:rsidRDefault="00D9452A">
      <w:pPr>
        <w:pStyle w:val="ConsPlusTitle"/>
        <w:jc w:val="center"/>
      </w:pPr>
      <w:r>
        <w:t>загрязнения сорняками</w:t>
      </w:r>
    </w:p>
    <w:p w:rsidR="00D9452A" w:rsidRDefault="00D9452A">
      <w:pPr>
        <w:pStyle w:val="ConsPlusNormal"/>
        <w:jc w:val="both"/>
      </w:pPr>
    </w:p>
    <w:p w:rsidR="00D9452A" w:rsidRDefault="00D9452A">
      <w:pPr>
        <w:pStyle w:val="ConsPlusNormal"/>
        <w:jc w:val="right"/>
      </w:pPr>
      <w:r>
        <w:t>Количество штук на кв. метр</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139"/>
      </w:tblGrid>
      <w:tr w:rsidR="00D9452A">
        <w:tc>
          <w:tcPr>
            <w:tcW w:w="4819" w:type="dxa"/>
          </w:tcPr>
          <w:p w:rsidR="00D9452A" w:rsidRDefault="00D9452A">
            <w:pPr>
              <w:pStyle w:val="ConsPlusNormal"/>
              <w:jc w:val="center"/>
            </w:pPr>
            <w:r>
              <w:t>Степень загрязнения</w:t>
            </w:r>
          </w:p>
        </w:tc>
        <w:tc>
          <w:tcPr>
            <w:tcW w:w="4139" w:type="dxa"/>
          </w:tcPr>
          <w:p w:rsidR="00D9452A" w:rsidRDefault="00D9452A">
            <w:pPr>
              <w:pStyle w:val="ConsPlusNormal"/>
              <w:jc w:val="center"/>
            </w:pPr>
            <w:r>
              <w:t>Количество сорняков</w:t>
            </w:r>
          </w:p>
        </w:tc>
      </w:tr>
      <w:tr w:rsidR="00D9452A">
        <w:tc>
          <w:tcPr>
            <w:tcW w:w="4819" w:type="dxa"/>
          </w:tcPr>
          <w:p w:rsidR="00D9452A" w:rsidRDefault="00D9452A">
            <w:pPr>
              <w:pStyle w:val="ConsPlusNormal"/>
              <w:jc w:val="both"/>
            </w:pPr>
            <w:r>
              <w:t>Слабая</w:t>
            </w:r>
          </w:p>
        </w:tc>
        <w:tc>
          <w:tcPr>
            <w:tcW w:w="4139" w:type="dxa"/>
          </w:tcPr>
          <w:p w:rsidR="00D9452A" w:rsidRDefault="00D9452A">
            <w:pPr>
              <w:pStyle w:val="ConsPlusNormal"/>
              <w:jc w:val="center"/>
            </w:pPr>
            <w:r>
              <w:t>1 - 50</w:t>
            </w:r>
          </w:p>
        </w:tc>
      </w:tr>
      <w:tr w:rsidR="00D9452A">
        <w:tc>
          <w:tcPr>
            <w:tcW w:w="4819" w:type="dxa"/>
          </w:tcPr>
          <w:p w:rsidR="00D9452A" w:rsidRDefault="00D9452A">
            <w:pPr>
              <w:pStyle w:val="ConsPlusNormal"/>
              <w:jc w:val="both"/>
            </w:pPr>
            <w:r>
              <w:t>Средняя</w:t>
            </w:r>
          </w:p>
        </w:tc>
        <w:tc>
          <w:tcPr>
            <w:tcW w:w="4139" w:type="dxa"/>
          </w:tcPr>
          <w:p w:rsidR="00D9452A" w:rsidRDefault="00D9452A">
            <w:pPr>
              <w:pStyle w:val="ConsPlusNormal"/>
              <w:jc w:val="center"/>
            </w:pPr>
            <w:r>
              <w:t>51 - 100</w:t>
            </w:r>
          </w:p>
        </w:tc>
      </w:tr>
      <w:tr w:rsidR="00D9452A">
        <w:tc>
          <w:tcPr>
            <w:tcW w:w="4819" w:type="dxa"/>
          </w:tcPr>
          <w:p w:rsidR="00D9452A" w:rsidRDefault="00D9452A">
            <w:pPr>
              <w:pStyle w:val="ConsPlusNormal"/>
              <w:jc w:val="both"/>
            </w:pPr>
            <w:r>
              <w:t>Сильная</w:t>
            </w:r>
          </w:p>
        </w:tc>
        <w:tc>
          <w:tcPr>
            <w:tcW w:w="4139" w:type="dxa"/>
          </w:tcPr>
          <w:p w:rsidR="00D9452A" w:rsidRDefault="00D9452A">
            <w:pPr>
              <w:pStyle w:val="ConsPlusNormal"/>
              <w:jc w:val="center"/>
            </w:pPr>
            <w:r>
              <w:t>более 100</w:t>
            </w:r>
          </w:p>
        </w:tc>
      </w:tr>
    </w:tbl>
    <w:p w:rsidR="00D9452A" w:rsidRDefault="00D9452A">
      <w:pPr>
        <w:pStyle w:val="ConsPlusNormal"/>
        <w:jc w:val="both"/>
      </w:pPr>
    </w:p>
    <w:p w:rsidR="00D9452A" w:rsidRDefault="00D9452A">
      <w:pPr>
        <w:pStyle w:val="ConsPlusNormal"/>
        <w:jc w:val="right"/>
        <w:outlineLvl w:val="3"/>
      </w:pPr>
      <w:r>
        <w:t>Таблица 3</w:t>
      </w:r>
    </w:p>
    <w:p w:rsidR="00D9452A" w:rsidRDefault="00D9452A">
      <w:pPr>
        <w:pStyle w:val="ConsPlusNormal"/>
        <w:jc w:val="both"/>
      </w:pPr>
    </w:p>
    <w:p w:rsidR="00D9452A" w:rsidRDefault="00D9452A">
      <w:pPr>
        <w:pStyle w:val="ConsPlusTitle"/>
        <w:jc w:val="center"/>
      </w:pPr>
      <w:r>
        <w:t>Биологические показатели</w:t>
      </w:r>
    </w:p>
    <w:p w:rsidR="00D9452A" w:rsidRDefault="00D9452A">
      <w:pPr>
        <w:pStyle w:val="ConsPlusTitle"/>
        <w:jc w:val="center"/>
      </w:pPr>
      <w:r>
        <w:t>почв и их критерии оценки</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071"/>
        <w:gridCol w:w="1587"/>
        <w:gridCol w:w="1077"/>
        <w:gridCol w:w="1701"/>
        <w:gridCol w:w="1559"/>
      </w:tblGrid>
      <w:tr w:rsidR="00D9452A">
        <w:tc>
          <w:tcPr>
            <w:tcW w:w="2041" w:type="dxa"/>
          </w:tcPr>
          <w:p w:rsidR="00D9452A" w:rsidRDefault="00D9452A">
            <w:pPr>
              <w:pStyle w:val="ConsPlusNormal"/>
              <w:jc w:val="center"/>
            </w:pPr>
            <w:r>
              <w:t>Биологические показатели</w:t>
            </w:r>
          </w:p>
        </w:tc>
        <w:tc>
          <w:tcPr>
            <w:tcW w:w="1071" w:type="dxa"/>
          </w:tcPr>
          <w:p w:rsidR="00D9452A" w:rsidRDefault="00D9452A">
            <w:pPr>
              <w:pStyle w:val="ConsPlusNormal"/>
              <w:jc w:val="center"/>
            </w:pPr>
            <w:r>
              <w:t>удовл. ситуация</w:t>
            </w:r>
          </w:p>
        </w:tc>
        <w:tc>
          <w:tcPr>
            <w:tcW w:w="1587" w:type="dxa"/>
          </w:tcPr>
          <w:p w:rsidR="00D9452A" w:rsidRDefault="00D9452A">
            <w:pPr>
              <w:pStyle w:val="ConsPlusNormal"/>
              <w:jc w:val="center"/>
            </w:pPr>
            <w:r>
              <w:t>относительно удовл. ситуация</w:t>
            </w:r>
          </w:p>
        </w:tc>
        <w:tc>
          <w:tcPr>
            <w:tcW w:w="1077" w:type="dxa"/>
          </w:tcPr>
          <w:p w:rsidR="00D9452A" w:rsidRDefault="00D9452A">
            <w:pPr>
              <w:pStyle w:val="ConsPlusNormal"/>
              <w:jc w:val="center"/>
            </w:pPr>
            <w:r>
              <w:t>неудовл. ситуация</w:t>
            </w:r>
          </w:p>
        </w:tc>
        <w:tc>
          <w:tcPr>
            <w:tcW w:w="1701" w:type="dxa"/>
          </w:tcPr>
          <w:p w:rsidR="00D9452A" w:rsidRDefault="00D9452A">
            <w:pPr>
              <w:pStyle w:val="ConsPlusNormal"/>
              <w:jc w:val="center"/>
            </w:pPr>
            <w:r>
              <w:t>чрезвычайная экологическая ситуация</w:t>
            </w:r>
          </w:p>
        </w:tc>
        <w:tc>
          <w:tcPr>
            <w:tcW w:w="1559" w:type="dxa"/>
          </w:tcPr>
          <w:p w:rsidR="00D9452A" w:rsidRDefault="00D9452A">
            <w:pPr>
              <w:pStyle w:val="ConsPlusNormal"/>
              <w:jc w:val="center"/>
            </w:pPr>
            <w:r>
              <w:t>экологическое бедствие</w:t>
            </w:r>
          </w:p>
        </w:tc>
      </w:tr>
      <w:tr w:rsidR="00D9452A">
        <w:tc>
          <w:tcPr>
            <w:tcW w:w="2041" w:type="dxa"/>
          </w:tcPr>
          <w:p w:rsidR="00D9452A" w:rsidRDefault="00D9452A">
            <w:pPr>
              <w:pStyle w:val="ConsPlusNormal"/>
              <w:jc w:val="both"/>
            </w:pPr>
            <w:r>
              <w:t>Уровень активности микробомассы (кратность уменьшения)</w:t>
            </w:r>
          </w:p>
        </w:tc>
        <w:tc>
          <w:tcPr>
            <w:tcW w:w="1071" w:type="dxa"/>
          </w:tcPr>
          <w:p w:rsidR="00D9452A" w:rsidRDefault="00D9452A">
            <w:pPr>
              <w:pStyle w:val="ConsPlusNormal"/>
              <w:jc w:val="center"/>
            </w:pPr>
            <w:r>
              <w:t>&lt; 5</w:t>
            </w:r>
          </w:p>
        </w:tc>
        <w:tc>
          <w:tcPr>
            <w:tcW w:w="1587" w:type="dxa"/>
          </w:tcPr>
          <w:p w:rsidR="00D9452A" w:rsidRDefault="00D9452A">
            <w:pPr>
              <w:pStyle w:val="ConsPlusNormal"/>
              <w:jc w:val="center"/>
            </w:pPr>
            <w:r>
              <w:t>5 - 10</w:t>
            </w:r>
          </w:p>
        </w:tc>
        <w:tc>
          <w:tcPr>
            <w:tcW w:w="1077" w:type="dxa"/>
          </w:tcPr>
          <w:p w:rsidR="00D9452A" w:rsidRDefault="00D9452A">
            <w:pPr>
              <w:pStyle w:val="ConsPlusNormal"/>
              <w:jc w:val="center"/>
            </w:pPr>
            <w:r>
              <w:t>10 - 50</w:t>
            </w:r>
          </w:p>
        </w:tc>
        <w:tc>
          <w:tcPr>
            <w:tcW w:w="1701" w:type="dxa"/>
          </w:tcPr>
          <w:p w:rsidR="00D9452A" w:rsidRDefault="00D9452A">
            <w:pPr>
              <w:pStyle w:val="ConsPlusNormal"/>
              <w:jc w:val="center"/>
            </w:pPr>
            <w:r>
              <w:t>50 - 100</w:t>
            </w:r>
          </w:p>
        </w:tc>
        <w:tc>
          <w:tcPr>
            <w:tcW w:w="1559" w:type="dxa"/>
          </w:tcPr>
          <w:p w:rsidR="00D9452A" w:rsidRDefault="00D9452A">
            <w:pPr>
              <w:pStyle w:val="ConsPlusNormal"/>
              <w:jc w:val="center"/>
            </w:pPr>
            <w:r>
              <w:t>&gt; 100</w:t>
            </w:r>
          </w:p>
        </w:tc>
      </w:tr>
      <w:tr w:rsidR="00D9452A">
        <w:tc>
          <w:tcPr>
            <w:tcW w:w="2041" w:type="dxa"/>
          </w:tcPr>
          <w:p w:rsidR="00D9452A" w:rsidRDefault="00D9452A">
            <w:pPr>
              <w:pStyle w:val="ConsPlusNormal"/>
              <w:jc w:val="both"/>
            </w:pPr>
            <w:r>
              <w:t>Количество патогенных микроорганизмов в 1 г почвы</w:t>
            </w:r>
          </w:p>
        </w:tc>
        <w:tc>
          <w:tcPr>
            <w:tcW w:w="1071" w:type="dxa"/>
          </w:tcPr>
          <w:p w:rsidR="00D9452A" w:rsidRDefault="00D9452A">
            <w:pPr>
              <w:pStyle w:val="ConsPlusNormal"/>
              <w:jc w:val="center"/>
            </w:pPr>
            <w:r>
              <w:t>-</w:t>
            </w:r>
          </w:p>
        </w:tc>
        <w:tc>
          <w:tcPr>
            <w:tcW w:w="1587" w:type="dxa"/>
          </w:tcPr>
          <w:p w:rsidR="00D9452A" w:rsidRDefault="00D9452A">
            <w:pPr>
              <w:pStyle w:val="ConsPlusNormal"/>
              <w:jc w:val="center"/>
            </w:pPr>
            <w:r>
              <w:t>2 3</w:t>
            </w:r>
          </w:p>
          <w:p w:rsidR="00D9452A" w:rsidRDefault="00D9452A">
            <w:pPr>
              <w:pStyle w:val="ConsPlusNormal"/>
              <w:jc w:val="center"/>
            </w:pPr>
            <w:r>
              <w:t>10 - 10</w:t>
            </w:r>
          </w:p>
        </w:tc>
        <w:tc>
          <w:tcPr>
            <w:tcW w:w="1077" w:type="dxa"/>
          </w:tcPr>
          <w:p w:rsidR="00D9452A" w:rsidRDefault="00D9452A">
            <w:pPr>
              <w:pStyle w:val="ConsPlusNormal"/>
              <w:jc w:val="center"/>
            </w:pPr>
            <w:r>
              <w:t>3 4</w:t>
            </w:r>
          </w:p>
          <w:p w:rsidR="00D9452A" w:rsidRDefault="00D9452A">
            <w:pPr>
              <w:pStyle w:val="ConsPlusNormal"/>
              <w:jc w:val="center"/>
            </w:pPr>
            <w:r>
              <w:t>10 - 10</w:t>
            </w:r>
          </w:p>
        </w:tc>
        <w:tc>
          <w:tcPr>
            <w:tcW w:w="1701" w:type="dxa"/>
          </w:tcPr>
          <w:p w:rsidR="00D9452A" w:rsidRDefault="00D9452A">
            <w:pPr>
              <w:pStyle w:val="ConsPlusNormal"/>
              <w:jc w:val="center"/>
            </w:pPr>
            <w:r>
              <w:t>5 6</w:t>
            </w:r>
          </w:p>
          <w:p w:rsidR="00D9452A" w:rsidRDefault="00D9452A">
            <w:pPr>
              <w:pStyle w:val="ConsPlusNormal"/>
              <w:jc w:val="center"/>
            </w:pPr>
            <w:r>
              <w:t>10 - 10</w:t>
            </w:r>
          </w:p>
        </w:tc>
        <w:tc>
          <w:tcPr>
            <w:tcW w:w="1559" w:type="dxa"/>
          </w:tcPr>
          <w:p w:rsidR="00D9452A" w:rsidRDefault="00D9452A">
            <w:pPr>
              <w:pStyle w:val="ConsPlusNormal"/>
              <w:jc w:val="center"/>
            </w:pPr>
            <w:r>
              <w:t>6</w:t>
            </w:r>
          </w:p>
          <w:p w:rsidR="00D9452A" w:rsidRDefault="00D9452A">
            <w:pPr>
              <w:pStyle w:val="ConsPlusNormal"/>
              <w:jc w:val="center"/>
            </w:pPr>
            <w:r>
              <w:t>&gt; 10</w:t>
            </w:r>
          </w:p>
        </w:tc>
      </w:tr>
      <w:tr w:rsidR="00D9452A">
        <w:tc>
          <w:tcPr>
            <w:tcW w:w="2041" w:type="dxa"/>
          </w:tcPr>
          <w:p w:rsidR="00D9452A" w:rsidRDefault="00D9452A">
            <w:pPr>
              <w:pStyle w:val="ConsPlusNormal"/>
              <w:jc w:val="both"/>
            </w:pPr>
            <w:r>
              <w:t>Содержание яиц гельминтов в 1 г почвы</w:t>
            </w:r>
          </w:p>
        </w:tc>
        <w:tc>
          <w:tcPr>
            <w:tcW w:w="1071" w:type="dxa"/>
          </w:tcPr>
          <w:p w:rsidR="00D9452A" w:rsidRDefault="00D9452A">
            <w:pPr>
              <w:pStyle w:val="ConsPlusNormal"/>
              <w:jc w:val="center"/>
            </w:pPr>
            <w:r>
              <w:t>-</w:t>
            </w:r>
          </w:p>
        </w:tc>
        <w:tc>
          <w:tcPr>
            <w:tcW w:w="1587" w:type="dxa"/>
          </w:tcPr>
          <w:p w:rsidR="00D9452A" w:rsidRDefault="00D9452A">
            <w:pPr>
              <w:pStyle w:val="ConsPlusNormal"/>
              <w:jc w:val="center"/>
            </w:pPr>
            <w:r>
              <w:t>до 10</w:t>
            </w:r>
          </w:p>
        </w:tc>
        <w:tc>
          <w:tcPr>
            <w:tcW w:w="1077" w:type="dxa"/>
          </w:tcPr>
          <w:p w:rsidR="00D9452A" w:rsidRDefault="00D9452A">
            <w:pPr>
              <w:pStyle w:val="ConsPlusNormal"/>
              <w:jc w:val="center"/>
            </w:pPr>
            <w:r>
              <w:t>10 - 50</w:t>
            </w:r>
          </w:p>
        </w:tc>
        <w:tc>
          <w:tcPr>
            <w:tcW w:w="1701" w:type="dxa"/>
          </w:tcPr>
          <w:p w:rsidR="00D9452A" w:rsidRDefault="00D9452A">
            <w:pPr>
              <w:pStyle w:val="ConsPlusNormal"/>
              <w:jc w:val="center"/>
            </w:pPr>
            <w:r>
              <w:t>50 - 100</w:t>
            </w:r>
          </w:p>
        </w:tc>
        <w:tc>
          <w:tcPr>
            <w:tcW w:w="1559" w:type="dxa"/>
          </w:tcPr>
          <w:p w:rsidR="00D9452A" w:rsidRDefault="00D9452A">
            <w:pPr>
              <w:pStyle w:val="ConsPlusNormal"/>
              <w:jc w:val="center"/>
            </w:pPr>
            <w:r>
              <w:t>&gt; 100</w:t>
            </w:r>
          </w:p>
        </w:tc>
      </w:tr>
      <w:tr w:rsidR="00D9452A">
        <w:tc>
          <w:tcPr>
            <w:tcW w:w="2041" w:type="dxa"/>
          </w:tcPr>
          <w:p w:rsidR="00D9452A" w:rsidRDefault="00D9452A">
            <w:pPr>
              <w:pStyle w:val="ConsPlusNormal"/>
              <w:jc w:val="both"/>
            </w:pPr>
            <w:r>
              <w:t>Колититр</w:t>
            </w:r>
          </w:p>
        </w:tc>
        <w:tc>
          <w:tcPr>
            <w:tcW w:w="1071" w:type="dxa"/>
          </w:tcPr>
          <w:p w:rsidR="00D9452A" w:rsidRDefault="00D9452A">
            <w:pPr>
              <w:pStyle w:val="ConsPlusNormal"/>
              <w:jc w:val="center"/>
            </w:pPr>
            <w:r>
              <w:t>&gt; 1,0</w:t>
            </w:r>
          </w:p>
        </w:tc>
        <w:tc>
          <w:tcPr>
            <w:tcW w:w="1587" w:type="dxa"/>
          </w:tcPr>
          <w:p w:rsidR="00D9452A" w:rsidRDefault="00D9452A">
            <w:pPr>
              <w:pStyle w:val="ConsPlusNormal"/>
              <w:jc w:val="center"/>
            </w:pPr>
            <w:r>
              <w:t>1,0 - 0,01</w:t>
            </w:r>
          </w:p>
        </w:tc>
        <w:tc>
          <w:tcPr>
            <w:tcW w:w="1077" w:type="dxa"/>
          </w:tcPr>
          <w:p w:rsidR="00D9452A" w:rsidRDefault="00D9452A">
            <w:pPr>
              <w:pStyle w:val="ConsPlusNormal"/>
              <w:jc w:val="center"/>
            </w:pPr>
            <w:r>
              <w:t>0,01 - 0,05</w:t>
            </w:r>
          </w:p>
        </w:tc>
        <w:tc>
          <w:tcPr>
            <w:tcW w:w="1701" w:type="dxa"/>
          </w:tcPr>
          <w:p w:rsidR="00D9452A" w:rsidRDefault="00D9452A">
            <w:pPr>
              <w:pStyle w:val="ConsPlusNormal"/>
              <w:jc w:val="center"/>
            </w:pPr>
            <w:r>
              <w:t>0,05 - 0,001</w:t>
            </w:r>
          </w:p>
        </w:tc>
        <w:tc>
          <w:tcPr>
            <w:tcW w:w="1559" w:type="dxa"/>
          </w:tcPr>
          <w:p w:rsidR="00D9452A" w:rsidRDefault="00D9452A">
            <w:pPr>
              <w:pStyle w:val="ConsPlusNormal"/>
              <w:jc w:val="center"/>
            </w:pPr>
            <w:r>
              <w:t>&lt; 0,001</w:t>
            </w:r>
          </w:p>
        </w:tc>
      </w:tr>
      <w:tr w:rsidR="00D9452A">
        <w:tc>
          <w:tcPr>
            <w:tcW w:w="2041" w:type="dxa"/>
          </w:tcPr>
          <w:p w:rsidR="00D9452A" w:rsidRDefault="00D9452A">
            <w:pPr>
              <w:pStyle w:val="ConsPlusNormal"/>
              <w:jc w:val="both"/>
            </w:pPr>
            <w:r>
              <w:t>Фитотоксичность (кратность)</w:t>
            </w:r>
          </w:p>
        </w:tc>
        <w:tc>
          <w:tcPr>
            <w:tcW w:w="1071" w:type="dxa"/>
          </w:tcPr>
          <w:p w:rsidR="00D9452A" w:rsidRDefault="00D9452A">
            <w:pPr>
              <w:pStyle w:val="ConsPlusNormal"/>
              <w:jc w:val="center"/>
            </w:pPr>
            <w:r>
              <w:t>&lt; 1,1</w:t>
            </w:r>
          </w:p>
        </w:tc>
        <w:tc>
          <w:tcPr>
            <w:tcW w:w="1587" w:type="dxa"/>
          </w:tcPr>
          <w:p w:rsidR="00D9452A" w:rsidRDefault="00D9452A">
            <w:pPr>
              <w:pStyle w:val="ConsPlusNormal"/>
              <w:jc w:val="center"/>
            </w:pPr>
            <w:r>
              <w:t>1,1 - 1,3</w:t>
            </w:r>
          </w:p>
        </w:tc>
        <w:tc>
          <w:tcPr>
            <w:tcW w:w="1077" w:type="dxa"/>
          </w:tcPr>
          <w:p w:rsidR="00D9452A" w:rsidRDefault="00D9452A">
            <w:pPr>
              <w:pStyle w:val="ConsPlusNormal"/>
              <w:jc w:val="center"/>
            </w:pPr>
            <w:r>
              <w:t>1,3 - 1,6</w:t>
            </w:r>
          </w:p>
        </w:tc>
        <w:tc>
          <w:tcPr>
            <w:tcW w:w="1701" w:type="dxa"/>
          </w:tcPr>
          <w:p w:rsidR="00D9452A" w:rsidRDefault="00D9452A">
            <w:pPr>
              <w:pStyle w:val="ConsPlusNormal"/>
              <w:jc w:val="center"/>
            </w:pPr>
            <w:r>
              <w:t>1,6 - 2,0</w:t>
            </w:r>
          </w:p>
        </w:tc>
        <w:tc>
          <w:tcPr>
            <w:tcW w:w="1559" w:type="dxa"/>
          </w:tcPr>
          <w:p w:rsidR="00D9452A" w:rsidRDefault="00D9452A">
            <w:pPr>
              <w:pStyle w:val="ConsPlusNormal"/>
              <w:jc w:val="center"/>
            </w:pPr>
            <w:r>
              <w:t>&gt; 2,0</w:t>
            </w:r>
          </w:p>
        </w:tc>
      </w:tr>
      <w:tr w:rsidR="00D9452A">
        <w:tc>
          <w:tcPr>
            <w:tcW w:w="2041" w:type="dxa"/>
          </w:tcPr>
          <w:p w:rsidR="00D9452A" w:rsidRDefault="00D9452A">
            <w:pPr>
              <w:pStyle w:val="ConsPlusNormal"/>
              <w:jc w:val="both"/>
            </w:pPr>
            <w:r>
              <w:t xml:space="preserve">Генотоксичность (рост числа мутаций в сравнении с </w:t>
            </w:r>
            <w:r>
              <w:lastRenderedPageBreak/>
              <w:t>контролем)</w:t>
            </w:r>
          </w:p>
        </w:tc>
        <w:tc>
          <w:tcPr>
            <w:tcW w:w="1071" w:type="dxa"/>
          </w:tcPr>
          <w:p w:rsidR="00D9452A" w:rsidRDefault="00D9452A">
            <w:pPr>
              <w:pStyle w:val="ConsPlusNormal"/>
              <w:jc w:val="center"/>
            </w:pPr>
            <w:r>
              <w:lastRenderedPageBreak/>
              <w:t>&lt; 2</w:t>
            </w:r>
          </w:p>
        </w:tc>
        <w:tc>
          <w:tcPr>
            <w:tcW w:w="1587" w:type="dxa"/>
          </w:tcPr>
          <w:p w:rsidR="00D9452A" w:rsidRDefault="00D9452A">
            <w:pPr>
              <w:pStyle w:val="ConsPlusNormal"/>
              <w:jc w:val="center"/>
            </w:pPr>
            <w:r>
              <w:t>2 - 10</w:t>
            </w:r>
          </w:p>
        </w:tc>
        <w:tc>
          <w:tcPr>
            <w:tcW w:w="1077" w:type="dxa"/>
          </w:tcPr>
          <w:p w:rsidR="00D9452A" w:rsidRDefault="00D9452A">
            <w:pPr>
              <w:pStyle w:val="ConsPlusNormal"/>
              <w:jc w:val="center"/>
            </w:pPr>
            <w:r>
              <w:t>1 - 100</w:t>
            </w:r>
          </w:p>
        </w:tc>
        <w:tc>
          <w:tcPr>
            <w:tcW w:w="1701" w:type="dxa"/>
          </w:tcPr>
          <w:p w:rsidR="00D9452A" w:rsidRDefault="00D9452A">
            <w:pPr>
              <w:pStyle w:val="ConsPlusNormal"/>
              <w:jc w:val="center"/>
            </w:pPr>
            <w:r>
              <w:t>100 - 1000</w:t>
            </w:r>
          </w:p>
        </w:tc>
        <w:tc>
          <w:tcPr>
            <w:tcW w:w="1559" w:type="dxa"/>
          </w:tcPr>
          <w:p w:rsidR="00D9452A" w:rsidRDefault="00D9452A">
            <w:pPr>
              <w:pStyle w:val="ConsPlusNormal"/>
              <w:jc w:val="center"/>
            </w:pPr>
            <w:r>
              <w:t>&gt; 100</w:t>
            </w:r>
          </w:p>
        </w:tc>
      </w:tr>
    </w:tbl>
    <w:p w:rsidR="00D9452A" w:rsidRDefault="00D9452A">
      <w:pPr>
        <w:pStyle w:val="ConsPlusNormal"/>
        <w:jc w:val="both"/>
      </w:pPr>
    </w:p>
    <w:p w:rsidR="00D9452A" w:rsidRDefault="00D9452A">
      <w:pPr>
        <w:pStyle w:val="ConsPlusNormal"/>
        <w:jc w:val="right"/>
        <w:outlineLvl w:val="3"/>
      </w:pPr>
      <w:r>
        <w:t>Таблица 4</w:t>
      </w:r>
    </w:p>
    <w:p w:rsidR="00D9452A" w:rsidRDefault="00D9452A">
      <w:pPr>
        <w:pStyle w:val="ConsPlusNormal"/>
        <w:jc w:val="both"/>
      </w:pPr>
    </w:p>
    <w:p w:rsidR="00D9452A" w:rsidRDefault="00D9452A">
      <w:pPr>
        <w:pStyle w:val="ConsPlusTitle"/>
        <w:jc w:val="center"/>
      </w:pPr>
      <w:r>
        <w:t>Фитотоксичность грунтов, ОДК</w:t>
      </w:r>
    </w:p>
    <w:p w:rsidR="00D9452A" w:rsidRDefault="00D9452A">
      <w:pPr>
        <w:pStyle w:val="ConsPlusNormal"/>
        <w:jc w:val="both"/>
      </w:pPr>
    </w:p>
    <w:p w:rsidR="00D9452A" w:rsidRDefault="00D9452A">
      <w:pPr>
        <w:pStyle w:val="ConsPlusNormal"/>
        <w:jc w:val="right"/>
      </w:pPr>
      <w:r>
        <w:t>В миллиграммах на килограмм</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191"/>
        <w:gridCol w:w="1417"/>
        <w:gridCol w:w="1191"/>
        <w:gridCol w:w="1191"/>
        <w:gridCol w:w="1134"/>
        <w:gridCol w:w="1417"/>
      </w:tblGrid>
      <w:tr w:rsidR="00D9452A">
        <w:tc>
          <w:tcPr>
            <w:tcW w:w="1474" w:type="dxa"/>
          </w:tcPr>
          <w:p w:rsidR="00D9452A" w:rsidRDefault="00D9452A">
            <w:pPr>
              <w:pStyle w:val="ConsPlusNormal"/>
              <w:jc w:val="center"/>
            </w:pPr>
            <w:r>
              <w:t>Cr</w:t>
            </w:r>
          </w:p>
        </w:tc>
        <w:tc>
          <w:tcPr>
            <w:tcW w:w="1191" w:type="dxa"/>
          </w:tcPr>
          <w:p w:rsidR="00D9452A" w:rsidRDefault="00D9452A">
            <w:pPr>
              <w:pStyle w:val="ConsPlusNormal"/>
              <w:jc w:val="center"/>
            </w:pPr>
            <w:r>
              <w:t>Ni</w:t>
            </w:r>
          </w:p>
        </w:tc>
        <w:tc>
          <w:tcPr>
            <w:tcW w:w="1417" w:type="dxa"/>
          </w:tcPr>
          <w:p w:rsidR="00D9452A" w:rsidRDefault="00D9452A">
            <w:pPr>
              <w:pStyle w:val="ConsPlusNormal"/>
              <w:jc w:val="center"/>
            </w:pPr>
            <w:r>
              <w:t>ZN</w:t>
            </w:r>
          </w:p>
        </w:tc>
        <w:tc>
          <w:tcPr>
            <w:tcW w:w="1191" w:type="dxa"/>
          </w:tcPr>
          <w:p w:rsidR="00D9452A" w:rsidRDefault="00D9452A">
            <w:pPr>
              <w:pStyle w:val="ConsPlusNormal"/>
              <w:jc w:val="center"/>
            </w:pPr>
            <w:r>
              <w:t>Pb</w:t>
            </w:r>
          </w:p>
        </w:tc>
        <w:tc>
          <w:tcPr>
            <w:tcW w:w="1191" w:type="dxa"/>
          </w:tcPr>
          <w:p w:rsidR="00D9452A" w:rsidRDefault="00D9452A">
            <w:pPr>
              <w:pStyle w:val="ConsPlusNormal"/>
              <w:jc w:val="center"/>
            </w:pPr>
            <w:r>
              <w:t>Cu</w:t>
            </w:r>
          </w:p>
        </w:tc>
        <w:tc>
          <w:tcPr>
            <w:tcW w:w="1134" w:type="dxa"/>
          </w:tcPr>
          <w:p w:rsidR="00D9452A" w:rsidRDefault="00D9452A">
            <w:pPr>
              <w:pStyle w:val="ConsPlusNormal"/>
              <w:jc w:val="center"/>
            </w:pPr>
            <w:r>
              <w:t>As</w:t>
            </w:r>
          </w:p>
        </w:tc>
        <w:tc>
          <w:tcPr>
            <w:tcW w:w="1417" w:type="dxa"/>
          </w:tcPr>
          <w:p w:rsidR="00D9452A" w:rsidRDefault="00D9452A">
            <w:pPr>
              <w:pStyle w:val="ConsPlusNormal"/>
              <w:jc w:val="center"/>
            </w:pPr>
            <w:r>
              <w:t>CL иона</w:t>
            </w:r>
          </w:p>
        </w:tc>
      </w:tr>
      <w:tr w:rsidR="00D9452A">
        <w:tc>
          <w:tcPr>
            <w:tcW w:w="1474" w:type="dxa"/>
          </w:tcPr>
          <w:p w:rsidR="00D9452A" w:rsidRDefault="00D9452A">
            <w:pPr>
              <w:pStyle w:val="ConsPlusNormal"/>
              <w:jc w:val="center"/>
            </w:pPr>
            <w:r>
              <w:t>100</w:t>
            </w:r>
          </w:p>
        </w:tc>
        <w:tc>
          <w:tcPr>
            <w:tcW w:w="1191" w:type="dxa"/>
          </w:tcPr>
          <w:p w:rsidR="00D9452A" w:rsidRDefault="00D9452A">
            <w:pPr>
              <w:pStyle w:val="ConsPlusNormal"/>
              <w:jc w:val="center"/>
            </w:pPr>
            <w:r>
              <w:t>100</w:t>
            </w:r>
          </w:p>
        </w:tc>
        <w:tc>
          <w:tcPr>
            <w:tcW w:w="1417" w:type="dxa"/>
          </w:tcPr>
          <w:p w:rsidR="00D9452A" w:rsidRDefault="00D9452A">
            <w:pPr>
              <w:pStyle w:val="ConsPlusNormal"/>
              <w:jc w:val="center"/>
            </w:pPr>
            <w:r>
              <w:t>300</w:t>
            </w:r>
          </w:p>
        </w:tc>
        <w:tc>
          <w:tcPr>
            <w:tcW w:w="1191" w:type="dxa"/>
          </w:tcPr>
          <w:p w:rsidR="00D9452A" w:rsidRDefault="00D9452A">
            <w:pPr>
              <w:pStyle w:val="ConsPlusNormal"/>
              <w:jc w:val="center"/>
            </w:pPr>
            <w:r>
              <w:t>100</w:t>
            </w:r>
          </w:p>
        </w:tc>
        <w:tc>
          <w:tcPr>
            <w:tcW w:w="1191" w:type="dxa"/>
          </w:tcPr>
          <w:p w:rsidR="00D9452A" w:rsidRDefault="00D9452A">
            <w:pPr>
              <w:pStyle w:val="ConsPlusNormal"/>
              <w:jc w:val="center"/>
            </w:pPr>
            <w:r>
              <w:t>100</w:t>
            </w:r>
          </w:p>
        </w:tc>
        <w:tc>
          <w:tcPr>
            <w:tcW w:w="1134" w:type="dxa"/>
          </w:tcPr>
          <w:p w:rsidR="00D9452A" w:rsidRDefault="00D9452A">
            <w:pPr>
              <w:pStyle w:val="ConsPlusNormal"/>
              <w:jc w:val="center"/>
            </w:pPr>
            <w:r>
              <w:t>20</w:t>
            </w:r>
          </w:p>
        </w:tc>
        <w:tc>
          <w:tcPr>
            <w:tcW w:w="1417" w:type="dxa"/>
          </w:tcPr>
          <w:p w:rsidR="00D9452A" w:rsidRDefault="00D9452A">
            <w:pPr>
              <w:pStyle w:val="ConsPlusNormal"/>
              <w:jc w:val="center"/>
            </w:pPr>
            <w:r>
              <w:t>100</w:t>
            </w:r>
          </w:p>
        </w:tc>
      </w:tr>
    </w:tbl>
    <w:p w:rsidR="00D9452A" w:rsidRDefault="00D9452A">
      <w:pPr>
        <w:pStyle w:val="ConsPlusNormal"/>
        <w:jc w:val="both"/>
      </w:pPr>
    </w:p>
    <w:p w:rsidR="00D9452A" w:rsidRDefault="00D9452A">
      <w:pPr>
        <w:pStyle w:val="ConsPlusNormal"/>
        <w:jc w:val="right"/>
        <w:outlineLvl w:val="3"/>
      </w:pPr>
      <w:r>
        <w:t>Таблица 5</w:t>
      </w:r>
    </w:p>
    <w:p w:rsidR="00D9452A" w:rsidRDefault="00D9452A">
      <w:pPr>
        <w:pStyle w:val="ConsPlusNormal"/>
        <w:jc w:val="both"/>
      </w:pPr>
    </w:p>
    <w:p w:rsidR="00D9452A" w:rsidRDefault="00D9452A">
      <w:pPr>
        <w:pStyle w:val="ConsPlusTitle"/>
        <w:jc w:val="center"/>
      </w:pPr>
      <w:r>
        <w:t>Уровни</w:t>
      </w:r>
    </w:p>
    <w:p w:rsidR="00D9452A" w:rsidRDefault="00D9452A">
      <w:pPr>
        <w:pStyle w:val="ConsPlusTitle"/>
        <w:jc w:val="center"/>
      </w:pPr>
      <w:r>
        <w:t>загрязнения почв, при которых подавляется ферментативная</w:t>
      </w:r>
    </w:p>
    <w:p w:rsidR="00D9452A" w:rsidRDefault="00D9452A">
      <w:pPr>
        <w:pStyle w:val="ConsPlusTitle"/>
        <w:jc w:val="center"/>
      </w:pPr>
      <w:r>
        <w:t>активность почв</w:t>
      </w:r>
    </w:p>
    <w:p w:rsidR="00D9452A" w:rsidRDefault="00D9452A">
      <w:pPr>
        <w:pStyle w:val="ConsPlusNormal"/>
        <w:jc w:val="both"/>
      </w:pPr>
    </w:p>
    <w:p w:rsidR="00D9452A" w:rsidRDefault="00D9452A">
      <w:pPr>
        <w:pStyle w:val="ConsPlusNormal"/>
        <w:jc w:val="right"/>
      </w:pPr>
      <w:r>
        <w:t>В миллиграммах на 100 грамм</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984"/>
        <w:gridCol w:w="2381"/>
        <w:gridCol w:w="2041"/>
      </w:tblGrid>
      <w:tr w:rsidR="00D9452A">
        <w:tc>
          <w:tcPr>
            <w:tcW w:w="2608" w:type="dxa"/>
          </w:tcPr>
          <w:p w:rsidR="00D9452A" w:rsidRDefault="00D9452A">
            <w:pPr>
              <w:pStyle w:val="ConsPlusNormal"/>
              <w:jc w:val="center"/>
            </w:pPr>
            <w:r>
              <w:t xml:space="preserve">Ферменты </w:t>
            </w:r>
            <w:hyperlink w:anchor="P3139">
              <w:r>
                <w:rPr>
                  <w:color w:val="0000FF"/>
                </w:rPr>
                <w:t>&lt;*&gt;</w:t>
              </w:r>
            </w:hyperlink>
          </w:p>
        </w:tc>
        <w:tc>
          <w:tcPr>
            <w:tcW w:w="6406" w:type="dxa"/>
            <w:gridSpan w:val="3"/>
          </w:tcPr>
          <w:p w:rsidR="00D9452A" w:rsidRDefault="00D9452A">
            <w:pPr>
              <w:pStyle w:val="ConsPlusNormal"/>
              <w:jc w:val="center"/>
            </w:pPr>
            <w:r>
              <w:t>Содержание в почве</w:t>
            </w:r>
          </w:p>
        </w:tc>
      </w:tr>
      <w:tr w:rsidR="00D9452A">
        <w:tc>
          <w:tcPr>
            <w:tcW w:w="2608" w:type="dxa"/>
          </w:tcPr>
          <w:p w:rsidR="00D9452A" w:rsidRDefault="00D9452A">
            <w:pPr>
              <w:pStyle w:val="ConsPlusNormal"/>
            </w:pPr>
          </w:p>
        </w:tc>
        <w:tc>
          <w:tcPr>
            <w:tcW w:w="1984" w:type="dxa"/>
          </w:tcPr>
          <w:p w:rsidR="00D9452A" w:rsidRDefault="00D9452A">
            <w:pPr>
              <w:pStyle w:val="ConsPlusNormal"/>
              <w:jc w:val="center"/>
            </w:pPr>
            <w:r>
              <w:t>кадмий</w:t>
            </w:r>
          </w:p>
        </w:tc>
        <w:tc>
          <w:tcPr>
            <w:tcW w:w="2381" w:type="dxa"/>
          </w:tcPr>
          <w:p w:rsidR="00D9452A" w:rsidRDefault="00D9452A">
            <w:pPr>
              <w:pStyle w:val="ConsPlusNormal"/>
              <w:jc w:val="center"/>
            </w:pPr>
            <w:r>
              <w:t>свинец</w:t>
            </w:r>
          </w:p>
        </w:tc>
        <w:tc>
          <w:tcPr>
            <w:tcW w:w="2041" w:type="dxa"/>
          </w:tcPr>
          <w:p w:rsidR="00D9452A" w:rsidRDefault="00D9452A">
            <w:pPr>
              <w:pStyle w:val="ConsPlusNormal"/>
              <w:jc w:val="center"/>
            </w:pPr>
            <w:r>
              <w:t>цинк</w:t>
            </w:r>
          </w:p>
        </w:tc>
      </w:tr>
      <w:tr w:rsidR="00D9452A">
        <w:tc>
          <w:tcPr>
            <w:tcW w:w="2608" w:type="dxa"/>
          </w:tcPr>
          <w:p w:rsidR="00D9452A" w:rsidRDefault="00D9452A">
            <w:pPr>
              <w:pStyle w:val="ConsPlusNormal"/>
              <w:jc w:val="both"/>
            </w:pPr>
            <w:r>
              <w:t>Каталаза</w:t>
            </w:r>
          </w:p>
        </w:tc>
        <w:tc>
          <w:tcPr>
            <w:tcW w:w="1984" w:type="dxa"/>
          </w:tcPr>
          <w:p w:rsidR="00D9452A" w:rsidRDefault="00D9452A">
            <w:pPr>
              <w:pStyle w:val="ConsPlusNormal"/>
              <w:jc w:val="center"/>
            </w:pPr>
            <w:r>
              <w:t>3</w:t>
            </w:r>
          </w:p>
        </w:tc>
        <w:tc>
          <w:tcPr>
            <w:tcW w:w="2381" w:type="dxa"/>
          </w:tcPr>
          <w:p w:rsidR="00D9452A" w:rsidRDefault="00D9452A">
            <w:pPr>
              <w:pStyle w:val="ConsPlusNormal"/>
              <w:jc w:val="center"/>
            </w:pPr>
            <w:r>
              <w:t>700</w:t>
            </w:r>
          </w:p>
        </w:tc>
        <w:tc>
          <w:tcPr>
            <w:tcW w:w="2041" w:type="dxa"/>
          </w:tcPr>
          <w:p w:rsidR="00D9452A" w:rsidRDefault="00D9452A">
            <w:pPr>
              <w:pStyle w:val="ConsPlusNormal"/>
              <w:jc w:val="center"/>
            </w:pPr>
            <w:r>
              <w:t>300</w:t>
            </w:r>
          </w:p>
        </w:tc>
      </w:tr>
      <w:tr w:rsidR="00D9452A">
        <w:tc>
          <w:tcPr>
            <w:tcW w:w="2608" w:type="dxa"/>
          </w:tcPr>
          <w:p w:rsidR="00D9452A" w:rsidRDefault="00D9452A">
            <w:pPr>
              <w:pStyle w:val="ConsPlusNormal"/>
              <w:jc w:val="both"/>
            </w:pPr>
            <w:r>
              <w:t>Дегидрогеназа</w:t>
            </w:r>
          </w:p>
        </w:tc>
        <w:tc>
          <w:tcPr>
            <w:tcW w:w="1984" w:type="dxa"/>
          </w:tcPr>
          <w:p w:rsidR="00D9452A" w:rsidRDefault="00D9452A">
            <w:pPr>
              <w:pStyle w:val="ConsPlusNormal"/>
              <w:jc w:val="center"/>
            </w:pPr>
            <w:r>
              <w:t>5</w:t>
            </w:r>
          </w:p>
        </w:tc>
        <w:tc>
          <w:tcPr>
            <w:tcW w:w="2381" w:type="dxa"/>
          </w:tcPr>
          <w:p w:rsidR="00D9452A" w:rsidRDefault="00D9452A">
            <w:pPr>
              <w:pStyle w:val="ConsPlusNormal"/>
              <w:jc w:val="center"/>
            </w:pPr>
            <w:r>
              <w:t>300</w:t>
            </w:r>
          </w:p>
        </w:tc>
        <w:tc>
          <w:tcPr>
            <w:tcW w:w="2041" w:type="dxa"/>
          </w:tcPr>
          <w:p w:rsidR="00D9452A" w:rsidRDefault="00D9452A">
            <w:pPr>
              <w:pStyle w:val="ConsPlusNormal"/>
              <w:jc w:val="center"/>
            </w:pPr>
            <w:r>
              <w:t>700</w:t>
            </w:r>
          </w:p>
        </w:tc>
      </w:tr>
      <w:tr w:rsidR="00D9452A">
        <w:tc>
          <w:tcPr>
            <w:tcW w:w="2608" w:type="dxa"/>
          </w:tcPr>
          <w:p w:rsidR="00D9452A" w:rsidRDefault="00D9452A">
            <w:pPr>
              <w:pStyle w:val="ConsPlusNormal"/>
              <w:jc w:val="both"/>
            </w:pPr>
            <w:r>
              <w:t>Инвертаза</w:t>
            </w:r>
          </w:p>
        </w:tc>
        <w:tc>
          <w:tcPr>
            <w:tcW w:w="1984" w:type="dxa"/>
          </w:tcPr>
          <w:p w:rsidR="00D9452A" w:rsidRDefault="00D9452A">
            <w:pPr>
              <w:pStyle w:val="ConsPlusNormal"/>
              <w:jc w:val="center"/>
            </w:pPr>
            <w:r>
              <w:t>10</w:t>
            </w:r>
          </w:p>
        </w:tc>
        <w:tc>
          <w:tcPr>
            <w:tcW w:w="2381" w:type="dxa"/>
          </w:tcPr>
          <w:p w:rsidR="00D9452A" w:rsidRDefault="00D9452A">
            <w:pPr>
              <w:pStyle w:val="ConsPlusNormal"/>
              <w:jc w:val="center"/>
            </w:pPr>
            <w:r>
              <w:t>&gt; 1000</w:t>
            </w:r>
          </w:p>
        </w:tc>
        <w:tc>
          <w:tcPr>
            <w:tcW w:w="2041" w:type="dxa"/>
          </w:tcPr>
          <w:p w:rsidR="00D9452A" w:rsidRDefault="00D9452A">
            <w:pPr>
              <w:pStyle w:val="ConsPlusNormal"/>
              <w:jc w:val="center"/>
            </w:pPr>
            <w:r>
              <w:t>10000</w:t>
            </w:r>
          </w:p>
        </w:tc>
      </w:tr>
      <w:tr w:rsidR="00D9452A">
        <w:tc>
          <w:tcPr>
            <w:tcW w:w="2608" w:type="dxa"/>
          </w:tcPr>
          <w:p w:rsidR="00D9452A" w:rsidRDefault="00D9452A">
            <w:pPr>
              <w:pStyle w:val="ConsPlusNormal"/>
              <w:jc w:val="both"/>
            </w:pPr>
            <w:r>
              <w:t>Протеаза</w:t>
            </w:r>
          </w:p>
        </w:tc>
        <w:tc>
          <w:tcPr>
            <w:tcW w:w="1984" w:type="dxa"/>
          </w:tcPr>
          <w:p w:rsidR="00D9452A" w:rsidRDefault="00D9452A">
            <w:pPr>
              <w:pStyle w:val="ConsPlusNormal"/>
              <w:jc w:val="center"/>
            </w:pPr>
            <w:r>
              <w:t>50</w:t>
            </w:r>
          </w:p>
        </w:tc>
        <w:tc>
          <w:tcPr>
            <w:tcW w:w="2381" w:type="dxa"/>
          </w:tcPr>
          <w:p w:rsidR="00D9452A" w:rsidRDefault="00D9452A">
            <w:pPr>
              <w:pStyle w:val="ConsPlusNormal"/>
              <w:jc w:val="center"/>
            </w:pPr>
            <w:r>
              <w:t>&gt; 1000</w:t>
            </w:r>
          </w:p>
        </w:tc>
        <w:tc>
          <w:tcPr>
            <w:tcW w:w="2041" w:type="dxa"/>
          </w:tcPr>
          <w:p w:rsidR="00D9452A" w:rsidRDefault="00D9452A">
            <w:pPr>
              <w:pStyle w:val="ConsPlusNormal"/>
              <w:jc w:val="center"/>
            </w:pPr>
            <w:r>
              <w:t>&gt; 10000</w:t>
            </w:r>
          </w:p>
        </w:tc>
      </w:tr>
      <w:tr w:rsidR="00D9452A">
        <w:tc>
          <w:tcPr>
            <w:tcW w:w="2608" w:type="dxa"/>
          </w:tcPr>
          <w:p w:rsidR="00D9452A" w:rsidRDefault="00D9452A">
            <w:pPr>
              <w:pStyle w:val="ConsPlusNormal"/>
              <w:jc w:val="both"/>
            </w:pPr>
            <w:r>
              <w:t>Уреаза</w:t>
            </w:r>
          </w:p>
        </w:tc>
        <w:tc>
          <w:tcPr>
            <w:tcW w:w="1984" w:type="dxa"/>
          </w:tcPr>
          <w:p w:rsidR="00D9452A" w:rsidRDefault="00D9452A">
            <w:pPr>
              <w:pStyle w:val="ConsPlusNormal"/>
              <w:jc w:val="center"/>
            </w:pPr>
            <w:r>
              <w:t>&gt; 100</w:t>
            </w:r>
          </w:p>
        </w:tc>
        <w:tc>
          <w:tcPr>
            <w:tcW w:w="2381" w:type="dxa"/>
          </w:tcPr>
          <w:p w:rsidR="00D9452A" w:rsidRDefault="00D9452A">
            <w:pPr>
              <w:pStyle w:val="ConsPlusNormal"/>
              <w:jc w:val="center"/>
            </w:pPr>
            <w:r>
              <w:t>&gt; 1000</w:t>
            </w:r>
          </w:p>
        </w:tc>
        <w:tc>
          <w:tcPr>
            <w:tcW w:w="2041" w:type="dxa"/>
          </w:tcPr>
          <w:p w:rsidR="00D9452A" w:rsidRDefault="00D9452A">
            <w:pPr>
              <w:pStyle w:val="ConsPlusNormal"/>
              <w:jc w:val="center"/>
            </w:pPr>
            <w:r>
              <w:t>&gt; 10000</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48" w:name="P3139"/>
      <w:bookmarkEnd w:id="48"/>
      <w:r>
        <w:t>&lt;*&gt; Ферменты, участвующие в процессах минерализации и синтеза различных веществ в почвах.</w:t>
      </w:r>
    </w:p>
    <w:p w:rsidR="00D9452A" w:rsidRDefault="00D9452A">
      <w:pPr>
        <w:pStyle w:val="ConsPlusNormal"/>
        <w:jc w:val="both"/>
      </w:pPr>
    </w:p>
    <w:p w:rsidR="00D9452A" w:rsidRDefault="00D9452A">
      <w:pPr>
        <w:pStyle w:val="ConsPlusNormal"/>
        <w:jc w:val="right"/>
        <w:outlineLvl w:val="3"/>
      </w:pPr>
      <w:r>
        <w:t>Таблица 6</w:t>
      </w:r>
    </w:p>
    <w:p w:rsidR="00D9452A" w:rsidRDefault="00D9452A">
      <w:pPr>
        <w:pStyle w:val="ConsPlusNormal"/>
        <w:jc w:val="both"/>
      </w:pPr>
    </w:p>
    <w:p w:rsidR="00D9452A" w:rsidRDefault="00D9452A">
      <w:pPr>
        <w:pStyle w:val="ConsPlusTitle"/>
        <w:jc w:val="center"/>
      </w:pPr>
      <w:r>
        <w:t>Типы</w:t>
      </w:r>
    </w:p>
    <w:p w:rsidR="00D9452A" w:rsidRDefault="00D9452A">
      <w:pPr>
        <w:pStyle w:val="ConsPlusTitle"/>
        <w:jc w:val="center"/>
      </w:pPr>
      <w:r>
        <w:t>конструкций урбоконструктоземов для создания спортивных</w:t>
      </w:r>
    </w:p>
    <w:p w:rsidR="00D9452A" w:rsidRDefault="00D9452A">
      <w:pPr>
        <w:pStyle w:val="ConsPlusTitle"/>
        <w:jc w:val="center"/>
      </w:pPr>
      <w:r>
        <w:t>газонов</w:t>
      </w:r>
    </w:p>
    <w:p w:rsidR="00D9452A" w:rsidRDefault="00D9452A">
      <w:pPr>
        <w:pStyle w:val="ConsPlusNormal"/>
        <w:jc w:val="both"/>
      </w:pPr>
    </w:p>
    <w:p w:rsidR="00D9452A" w:rsidRDefault="00D9452A">
      <w:pPr>
        <w:pStyle w:val="ConsPlusNormal"/>
        <w:jc w:val="right"/>
      </w:pPr>
      <w:r>
        <w:t>В сантиметрах</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644"/>
        <w:gridCol w:w="1701"/>
        <w:gridCol w:w="1587"/>
        <w:gridCol w:w="1814"/>
      </w:tblGrid>
      <w:tr w:rsidR="00D9452A">
        <w:tc>
          <w:tcPr>
            <w:tcW w:w="2268" w:type="dxa"/>
          </w:tcPr>
          <w:p w:rsidR="00D9452A" w:rsidRDefault="00D9452A">
            <w:pPr>
              <w:pStyle w:val="ConsPlusNormal"/>
              <w:jc w:val="center"/>
            </w:pPr>
            <w:r>
              <w:t>Тип коренной породы</w:t>
            </w:r>
          </w:p>
        </w:tc>
        <w:tc>
          <w:tcPr>
            <w:tcW w:w="6746" w:type="dxa"/>
            <w:gridSpan w:val="4"/>
          </w:tcPr>
          <w:p w:rsidR="00D9452A" w:rsidRDefault="00D9452A">
            <w:pPr>
              <w:pStyle w:val="ConsPlusNormal"/>
              <w:jc w:val="center"/>
            </w:pPr>
            <w:r>
              <w:t>Глубина по профилю, см</w:t>
            </w:r>
          </w:p>
        </w:tc>
      </w:tr>
      <w:tr w:rsidR="00D9452A">
        <w:tc>
          <w:tcPr>
            <w:tcW w:w="2268" w:type="dxa"/>
          </w:tcPr>
          <w:p w:rsidR="00D9452A" w:rsidRDefault="00D9452A">
            <w:pPr>
              <w:pStyle w:val="ConsPlusNormal"/>
            </w:pPr>
          </w:p>
        </w:tc>
        <w:tc>
          <w:tcPr>
            <w:tcW w:w="1644" w:type="dxa"/>
          </w:tcPr>
          <w:p w:rsidR="00D9452A" w:rsidRDefault="00D9452A">
            <w:pPr>
              <w:pStyle w:val="ConsPlusNormal"/>
              <w:jc w:val="center"/>
            </w:pPr>
            <w:r>
              <w:t>0 - 15</w:t>
            </w:r>
          </w:p>
        </w:tc>
        <w:tc>
          <w:tcPr>
            <w:tcW w:w="1701" w:type="dxa"/>
          </w:tcPr>
          <w:p w:rsidR="00D9452A" w:rsidRDefault="00D9452A">
            <w:pPr>
              <w:pStyle w:val="ConsPlusNormal"/>
              <w:jc w:val="center"/>
            </w:pPr>
            <w:r>
              <w:t>16 - 30</w:t>
            </w:r>
          </w:p>
        </w:tc>
        <w:tc>
          <w:tcPr>
            <w:tcW w:w="1587" w:type="dxa"/>
          </w:tcPr>
          <w:p w:rsidR="00D9452A" w:rsidRDefault="00D9452A">
            <w:pPr>
              <w:pStyle w:val="ConsPlusNormal"/>
              <w:jc w:val="center"/>
            </w:pPr>
            <w:r>
              <w:t>31 - 45</w:t>
            </w:r>
          </w:p>
        </w:tc>
        <w:tc>
          <w:tcPr>
            <w:tcW w:w="1814" w:type="dxa"/>
          </w:tcPr>
          <w:p w:rsidR="00D9452A" w:rsidRDefault="00D9452A">
            <w:pPr>
              <w:pStyle w:val="ConsPlusNormal"/>
              <w:jc w:val="center"/>
            </w:pPr>
            <w:r>
              <w:t>46 - 60</w:t>
            </w:r>
          </w:p>
        </w:tc>
      </w:tr>
      <w:tr w:rsidR="00D9452A">
        <w:tc>
          <w:tcPr>
            <w:tcW w:w="2268" w:type="dxa"/>
          </w:tcPr>
          <w:p w:rsidR="00D9452A" w:rsidRDefault="00D9452A">
            <w:pPr>
              <w:pStyle w:val="ConsPlusNormal"/>
              <w:jc w:val="both"/>
            </w:pPr>
            <w:r>
              <w:t xml:space="preserve">Среднесуглинистые со </w:t>
            </w:r>
            <w:r>
              <w:lastRenderedPageBreak/>
              <w:t>средней фильтрацией</w:t>
            </w:r>
          </w:p>
        </w:tc>
        <w:tc>
          <w:tcPr>
            <w:tcW w:w="1644" w:type="dxa"/>
          </w:tcPr>
          <w:p w:rsidR="00D9452A" w:rsidRDefault="00D9452A">
            <w:pPr>
              <w:pStyle w:val="ConsPlusNormal"/>
              <w:jc w:val="both"/>
            </w:pPr>
            <w:r>
              <w:lastRenderedPageBreak/>
              <w:t>Гумусированны</w:t>
            </w:r>
            <w:r>
              <w:lastRenderedPageBreak/>
              <w:t>й слой</w:t>
            </w:r>
          </w:p>
        </w:tc>
        <w:tc>
          <w:tcPr>
            <w:tcW w:w="1701" w:type="dxa"/>
          </w:tcPr>
          <w:p w:rsidR="00D9452A" w:rsidRDefault="00D9452A">
            <w:pPr>
              <w:pStyle w:val="ConsPlusNormal"/>
              <w:jc w:val="both"/>
            </w:pPr>
            <w:r>
              <w:lastRenderedPageBreak/>
              <w:t xml:space="preserve">Коренная </w:t>
            </w:r>
            <w:r>
              <w:lastRenderedPageBreak/>
              <w:t>порода среднесуглинистая</w:t>
            </w:r>
          </w:p>
        </w:tc>
        <w:tc>
          <w:tcPr>
            <w:tcW w:w="1587" w:type="dxa"/>
          </w:tcPr>
          <w:p w:rsidR="00D9452A" w:rsidRDefault="00D9452A">
            <w:pPr>
              <w:pStyle w:val="ConsPlusNormal"/>
              <w:jc w:val="both"/>
            </w:pPr>
            <w:r>
              <w:lastRenderedPageBreak/>
              <w:t xml:space="preserve">Коренная </w:t>
            </w:r>
            <w:r>
              <w:lastRenderedPageBreak/>
              <w:t>порода среднесуглинистая</w:t>
            </w:r>
          </w:p>
        </w:tc>
        <w:tc>
          <w:tcPr>
            <w:tcW w:w="1814" w:type="dxa"/>
          </w:tcPr>
          <w:p w:rsidR="00D9452A" w:rsidRDefault="00D9452A">
            <w:pPr>
              <w:pStyle w:val="ConsPlusNormal"/>
              <w:jc w:val="both"/>
            </w:pPr>
            <w:r>
              <w:lastRenderedPageBreak/>
              <w:t xml:space="preserve">Коренная порода </w:t>
            </w:r>
            <w:r>
              <w:lastRenderedPageBreak/>
              <w:t>среднесуглинистая</w:t>
            </w:r>
          </w:p>
        </w:tc>
      </w:tr>
      <w:tr w:rsidR="00D9452A">
        <w:tc>
          <w:tcPr>
            <w:tcW w:w="2268" w:type="dxa"/>
          </w:tcPr>
          <w:p w:rsidR="00D9452A" w:rsidRDefault="00D9452A">
            <w:pPr>
              <w:pStyle w:val="ConsPlusNormal"/>
              <w:jc w:val="both"/>
            </w:pPr>
            <w:r>
              <w:lastRenderedPageBreak/>
              <w:t>Песчаные хорошо фильтрующие грунты</w:t>
            </w:r>
          </w:p>
        </w:tc>
        <w:tc>
          <w:tcPr>
            <w:tcW w:w="1644" w:type="dxa"/>
          </w:tcPr>
          <w:p w:rsidR="00D9452A" w:rsidRDefault="00D9452A">
            <w:pPr>
              <w:pStyle w:val="ConsPlusNormal"/>
              <w:jc w:val="both"/>
            </w:pPr>
            <w:r>
              <w:t>Гумусированный слой</w:t>
            </w:r>
          </w:p>
        </w:tc>
        <w:tc>
          <w:tcPr>
            <w:tcW w:w="1701" w:type="dxa"/>
          </w:tcPr>
          <w:p w:rsidR="00D9452A" w:rsidRDefault="00D9452A">
            <w:pPr>
              <w:pStyle w:val="ConsPlusNormal"/>
              <w:jc w:val="both"/>
            </w:pPr>
            <w:r>
              <w:t>Среднесуглинистый почвообразующий слой</w:t>
            </w:r>
          </w:p>
        </w:tc>
        <w:tc>
          <w:tcPr>
            <w:tcW w:w="1587" w:type="dxa"/>
          </w:tcPr>
          <w:p w:rsidR="00D9452A" w:rsidRDefault="00D9452A">
            <w:pPr>
              <w:pStyle w:val="ConsPlusNormal"/>
              <w:jc w:val="both"/>
            </w:pPr>
            <w:r>
              <w:t>Коренная порода песчаная</w:t>
            </w:r>
          </w:p>
        </w:tc>
        <w:tc>
          <w:tcPr>
            <w:tcW w:w="1814" w:type="dxa"/>
          </w:tcPr>
          <w:p w:rsidR="00D9452A" w:rsidRDefault="00D9452A">
            <w:pPr>
              <w:pStyle w:val="ConsPlusNormal"/>
              <w:jc w:val="both"/>
            </w:pPr>
            <w:r>
              <w:t>Коренная порода песчаная</w:t>
            </w:r>
          </w:p>
        </w:tc>
      </w:tr>
      <w:tr w:rsidR="00D9452A">
        <w:tc>
          <w:tcPr>
            <w:tcW w:w="2268" w:type="dxa"/>
          </w:tcPr>
          <w:p w:rsidR="00D9452A" w:rsidRDefault="00D9452A">
            <w:pPr>
              <w:pStyle w:val="ConsPlusNormal"/>
              <w:jc w:val="both"/>
            </w:pPr>
            <w:r>
              <w:t>Тяжелосуглинистые плохо фильтрующие грунты</w:t>
            </w:r>
          </w:p>
        </w:tc>
        <w:tc>
          <w:tcPr>
            <w:tcW w:w="1644" w:type="dxa"/>
          </w:tcPr>
          <w:p w:rsidR="00D9452A" w:rsidRDefault="00D9452A">
            <w:pPr>
              <w:pStyle w:val="ConsPlusNormal"/>
              <w:jc w:val="both"/>
            </w:pPr>
            <w:r>
              <w:t>Гумусированный слой</w:t>
            </w:r>
          </w:p>
        </w:tc>
        <w:tc>
          <w:tcPr>
            <w:tcW w:w="1701" w:type="dxa"/>
          </w:tcPr>
          <w:p w:rsidR="00D9452A" w:rsidRDefault="00D9452A">
            <w:pPr>
              <w:pStyle w:val="ConsPlusNormal"/>
              <w:jc w:val="both"/>
            </w:pPr>
            <w:r>
              <w:t>Среднесуглинистый почвообраз. слой</w:t>
            </w:r>
          </w:p>
        </w:tc>
        <w:tc>
          <w:tcPr>
            <w:tcW w:w="1587" w:type="dxa"/>
          </w:tcPr>
          <w:p w:rsidR="00D9452A" w:rsidRDefault="00D9452A">
            <w:pPr>
              <w:pStyle w:val="ConsPlusNormal"/>
              <w:jc w:val="both"/>
            </w:pPr>
            <w:r>
              <w:t>Дренирующий слой из щебня и песка</w:t>
            </w:r>
          </w:p>
        </w:tc>
        <w:tc>
          <w:tcPr>
            <w:tcW w:w="1814" w:type="dxa"/>
          </w:tcPr>
          <w:p w:rsidR="00D9452A" w:rsidRDefault="00D9452A">
            <w:pPr>
              <w:pStyle w:val="ConsPlusNormal"/>
              <w:jc w:val="both"/>
            </w:pPr>
            <w:r>
              <w:t>Коренная порода тяжелосуглинистая</w:t>
            </w:r>
          </w:p>
        </w:tc>
      </w:tr>
    </w:tbl>
    <w:p w:rsidR="00D9452A" w:rsidRDefault="00D9452A">
      <w:pPr>
        <w:pStyle w:val="ConsPlusNormal"/>
        <w:jc w:val="both"/>
      </w:pPr>
    </w:p>
    <w:p w:rsidR="00D9452A" w:rsidRDefault="00D9452A">
      <w:pPr>
        <w:pStyle w:val="ConsPlusNormal"/>
        <w:jc w:val="right"/>
        <w:outlineLvl w:val="3"/>
      </w:pPr>
      <w:r>
        <w:t>Таблица 7</w:t>
      </w:r>
    </w:p>
    <w:p w:rsidR="00D9452A" w:rsidRDefault="00D9452A">
      <w:pPr>
        <w:pStyle w:val="ConsPlusNormal"/>
        <w:jc w:val="both"/>
      </w:pPr>
    </w:p>
    <w:p w:rsidR="00D9452A" w:rsidRDefault="00D9452A">
      <w:pPr>
        <w:pStyle w:val="ConsPlusTitle"/>
        <w:jc w:val="center"/>
      </w:pPr>
      <w:r>
        <w:t>Допустимые концентрации</w:t>
      </w:r>
    </w:p>
    <w:p w:rsidR="00D9452A" w:rsidRDefault="00D9452A">
      <w:pPr>
        <w:pStyle w:val="ConsPlusTitle"/>
        <w:jc w:val="center"/>
      </w:pPr>
      <w:r>
        <w:t>тяжелых металлов и мышьяка в почвах населенного пункта</w:t>
      </w:r>
    </w:p>
    <w:p w:rsidR="00D9452A" w:rsidRDefault="00D9452A">
      <w:pPr>
        <w:pStyle w:val="ConsPlusNormal"/>
        <w:jc w:val="both"/>
      </w:pPr>
    </w:p>
    <w:p w:rsidR="00D9452A" w:rsidRDefault="00D9452A">
      <w:pPr>
        <w:pStyle w:val="ConsPlusNormal"/>
        <w:jc w:val="right"/>
      </w:pPr>
      <w:r>
        <w:t>В миллиграммах на килограмм</w:t>
      </w:r>
    </w:p>
    <w:p w:rsidR="00D9452A" w:rsidRDefault="00D9452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20"/>
        <w:gridCol w:w="1077"/>
        <w:gridCol w:w="1077"/>
        <w:gridCol w:w="1077"/>
        <w:gridCol w:w="1361"/>
        <w:gridCol w:w="1304"/>
      </w:tblGrid>
      <w:tr w:rsidR="00D9452A">
        <w:tc>
          <w:tcPr>
            <w:tcW w:w="1814" w:type="dxa"/>
            <w:vMerge w:val="restart"/>
          </w:tcPr>
          <w:p w:rsidR="00D9452A" w:rsidRDefault="00D9452A">
            <w:pPr>
              <w:pStyle w:val="ConsPlusNormal"/>
              <w:jc w:val="center"/>
            </w:pPr>
            <w:r>
              <w:t>Уровни концентрации тяжелых металлов и мышьяка</w:t>
            </w:r>
          </w:p>
        </w:tc>
        <w:tc>
          <w:tcPr>
            <w:tcW w:w="7216" w:type="dxa"/>
            <w:gridSpan w:val="6"/>
          </w:tcPr>
          <w:p w:rsidR="00D9452A" w:rsidRDefault="00D9452A">
            <w:pPr>
              <w:pStyle w:val="ConsPlusNormal"/>
              <w:jc w:val="center"/>
            </w:pPr>
            <w:r>
              <w:t>Содержание</w:t>
            </w:r>
          </w:p>
        </w:tc>
      </w:tr>
      <w:tr w:rsidR="00D9452A">
        <w:tc>
          <w:tcPr>
            <w:tcW w:w="1814" w:type="dxa"/>
            <w:vMerge/>
          </w:tcPr>
          <w:p w:rsidR="00D9452A" w:rsidRDefault="00D9452A">
            <w:pPr>
              <w:pStyle w:val="ConsPlusNormal"/>
            </w:pPr>
          </w:p>
        </w:tc>
        <w:tc>
          <w:tcPr>
            <w:tcW w:w="3474" w:type="dxa"/>
            <w:gridSpan w:val="3"/>
          </w:tcPr>
          <w:p w:rsidR="00D9452A" w:rsidRDefault="00D9452A">
            <w:pPr>
              <w:pStyle w:val="ConsPlusNormal"/>
              <w:jc w:val="center"/>
            </w:pPr>
            <w:r>
              <w:t>2 класс опасности</w:t>
            </w:r>
          </w:p>
        </w:tc>
        <w:tc>
          <w:tcPr>
            <w:tcW w:w="3742" w:type="dxa"/>
            <w:gridSpan w:val="3"/>
          </w:tcPr>
          <w:p w:rsidR="00D9452A" w:rsidRDefault="00D9452A">
            <w:pPr>
              <w:pStyle w:val="ConsPlusNormal"/>
              <w:jc w:val="center"/>
            </w:pPr>
            <w:r>
              <w:t>1 класс опасности</w:t>
            </w:r>
          </w:p>
        </w:tc>
      </w:tr>
      <w:tr w:rsidR="00D9452A">
        <w:tc>
          <w:tcPr>
            <w:tcW w:w="1814" w:type="dxa"/>
            <w:vMerge/>
          </w:tcPr>
          <w:p w:rsidR="00D9452A" w:rsidRDefault="00D9452A">
            <w:pPr>
              <w:pStyle w:val="ConsPlusNormal"/>
            </w:pPr>
          </w:p>
        </w:tc>
        <w:tc>
          <w:tcPr>
            <w:tcW w:w="1320" w:type="dxa"/>
          </w:tcPr>
          <w:p w:rsidR="00D9452A" w:rsidRDefault="00D9452A">
            <w:pPr>
              <w:pStyle w:val="ConsPlusNormal"/>
              <w:jc w:val="center"/>
            </w:pPr>
            <w:r>
              <w:t>никель</w:t>
            </w:r>
          </w:p>
        </w:tc>
        <w:tc>
          <w:tcPr>
            <w:tcW w:w="1077" w:type="dxa"/>
          </w:tcPr>
          <w:p w:rsidR="00D9452A" w:rsidRDefault="00D9452A">
            <w:pPr>
              <w:pStyle w:val="ConsPlusNormal"/>
              <w:jc w:val="center"/>
            </w:pPr>
            <w:r>
              <w:t>медь</w:t>
            </w:r>
          </w:p>
        </w:tc>
        <w:tc>
          <w:tcPr>
            <w:tcW w:w="1077" w:type="dxa"/>
          </w:tcPr>
          <w:p w:rsidR="00D9452A" w:rsidRDefault="00D9452A">
            <w:pPr>
              <w:pStyle w:val="ConsPlusNormal"/>
              <w:jc w:val="center"/>
            </w:pPr>
            <w:r>
              <w:t>цинк</w:t>
            </w:r>
          </w:p>
        </w:tc>
        <w:tc>
          <w:tcPr>
            <w:tcW w:w="1077" w:type="dxa"/>
          </w:tcPr>
          <w:p w:rsidR="00D9452A" w:rsidRDefault="00D9452A">
            <w:pPr>
              <w:pStyle w:val="ConsPlusNormal"/>
              <w:jc w:val="center"/>
            </w:pPr>
            <w:r>
              <w:t>свинец</w:t>
            </w:r>
          </w:p>
        </w:tc>
        <w:tc>
          <w:tcPr>
            <w:tcW w:w="1361" w:type="dxa"/>
          </w:tcPr>
          <w:p w:rsidR="00D9452A" w:rsidRDefault="00D9452A">
            <w:pPr>
              <w:pStyle w:val="ConsPlusNormal"/>
              <w:jc w:val="center"/>
            </w:pPr>
            <w:r>
              <w:t>кадмий</w:t>
            </w:r>
          </w:p>
        </w:tc>
        <w:tc>
          <w:tcPr>
            <w:tcW w:w="1304" w:type="dxa"/>
          </w:tcPr>
          <w:p w:rsidR="00D9452A" w:rsidRDefault="00D9452A">
            <w:pPr>
              <w:pStyle w:val="ConsPlusNormal"/>
              <w:jc w:val="center"/>
            </w:pPr>
            <w:r>
              <w:t>мышьяк</w:t>
            </w:r>
          </w:p>
        </w:tc>
      </w:tr>
      <w:tr w:rsidR="00D9452A">
        <w:tc>
          <w:tcPr>
            <w:tcW w:w="1814" w:type="dxa"/>
          </w:tcPr>
          <w:p w:rsidR="00D9452A" w:rsidRDefault="00D9452A">
            <w:pPr>
              <w:pStyle w:val="ConsPlusNormal"/>
              <w:jc w:val="both"/>
            </w:pPr>
            <w:r>
              <w:t>Фоновое содержание в песчаных и супесчаных почвах</w:t>
            </w:r>
          </w:p>
        </w:tc>
        <w:tc>
          <w:tcPr>
            <w:tcW w:w="1320" w:type="dxa"/>
          </w:tcPr>
          <w:p w:rsidR="00D9452A" w:rsidRDefault="00D9452A">
            <w:pPr>
              <w:pStyle w:val="ConsPlusNormal"/>
              <w:jc w:val="center"/>
            </w:pPr>
            <w:r>
              <w:t>5 - 10</w:t>
            </w:r>
          </w:p>
          <w:p w:rsidR="00D9452A" w:rsidRDefault="00D9452A">
            <w:pPr>
              <w:pStyle w:val="ConsPlusNormal"/>
              <w:jc w:val="center"/>
            </w:pPr>
            <w:r>
              <w:t>ср. 6</w:t>
            </w:r>
          </w:p>
        </w:tc>
        <w:tc>
          <w:tcPr>
            <w:tcW w:w="1077" w:type="dxa"/>
          </w:tcPr>
          <w:p w:rsidR="00D9452A" w:rsidRDefault="00D9452A">
            <w:pPr>
              <w:pStyle w:val="ConsPlusNormal"/>
              <w:jc w:val="center"/>
            </w:pPr>
            <w:r>
              <w:t>5 - 12</w:t>
            </w:r>
          </w:p>
          <w:p w:rsidR="00D9452A" w:rsidRDefault="00D9452A">
            <w:pPr>
              <w:pStyle w:val="ConsPlusNormal"/>
              <w:jc w:val="center"/>
            </w:pPr>
            <w:r>
              <w:t>ср. 8</w:t>
            </w:r>
          </w:p>
        </w:tc>
        <w:tc>
          <w:tcPr>
            <w:tcW w:w="1077" w:type="dxa"/>
          </w:tcPr>
          <w:p w:rsidR="00D9452A" w:rsidRDefault="00D9452A">
            <w:pPr>
              <w:pStyle w:val="ConsPlusNormal"/>
              <w:jc w:val="center"/>
            </w:pPr>
            <w:r>
              <w:t>25 - 30</w:t>
            </w:r>
          </w:p>
          <w:p w:rsidR="00D9452A" w:rsidRDefault="00D9452A">
            <w:pPr>
              <w:pStyle w:val="ConsPlusNormal"/>
              <w:jc w:val="center"/>
            </w:pPr>
            <w:r>
              <w:t>ср. 28</w:t>
            </w:r>
          </w:p>
        </w:tc>
        <w:tc>
          <w:tcPr>
            <w:tcW w:w="1077" w:type="dxa"/>
          </w:tcPr>
          <w:p w:rsidR="00D9452A" w:rsidRDefault="00D9452A">
            <w:pPr>
              <w:pStyle w:val="ConsPlusNormal"/>
              <w:jc w:val="center"/>
            </w:pPr>
            <w:r>
              <w:t>4 - 9</w:t>
            </w:r>
          </w:p>
          <w:p w:rsidR="00D9452A" w:rsidRDefault="00D9452A">
            <w:pPr>
              <w:pStyle w:val="ConsPlusNormal"/>
              <w:jc w:val="center"/>
            </w:pPr>
            <w:r>
              <w:t>ср. 6</w:t>
            </w:r>
          </w:p>
        </w:tc>
        <w:tc>
          <w:tcPr>
            <w:tcW w:w="1361" w:type="dxa"/>
          </w:tcPr>
          <w:p w:rsidR="00D9452A" w:rsidRDefault="00D9452A">
            <w:pPr>
              <w:pStyle w:val="ConsPlusNormal"/>
              <w:jc w:val="center"/>
            </w:pPr>
            <w:r>
              <w:t>0,01 - 0,1</w:t>
            </w:r>
          </w:p>
          <w:p w:rsidR="00D9452A" w:rsidRDefault="00D9452A">
            <w:pPr>
              <w:pStyle w:val="ConsPlusNormal"/>
              <w:jc w:val="center"/>
            </w:pPr>
            <w:r>
              <w:t>ср. 0,05</w:t>
            </w:r>
          </w:p>
        </w:tc>
        <w:tc>
          <w:tcPr>
            <w:tcW w:w="1304" w:type="dxa"/>
          </w:tcPr>
          <w:p w:rsidR="00D9452A" w:rsidRDefault="00D9452A">
            <w:pPr>
              <w:pStyle w:val="ConsPlusNormal"/>
              <w:jc w:val="center"/>
            </w:pPr>
            <w:r>
              <w:t>0,9 - 1,7</w:t>
            </w:r>
          </w:p>
          <w:p w:rsidR="00D9452A" w:rsidRDefault="00D9452A">
            <w:pPr>
              <w:pStyle w:val="ConsPlusNormal"/>
              <w:jc w:val="center"/>
            </w:pPr>
            <w:r>
              <w:t>ср. 1,5</w:t>
            </w:r>
          </w:p>
        </w:tc>
      </w:tr>
      <w:tr w:rsidR="00D9452A">
        <w:tc>
          <w:tcPr>
            <w:tcW w:w="1814" w:type="dxa"/>
          </w:tcPr>
          <w:p w:rsidR="00D9452A" w:rsidRDefault="00D9452A">
            <w:pPr>
              <w:pStyle w:val="ConsPlusNormal"/>
              <w:jc w:val="both"/>
            </w:pPr>
            <w:r>
              <w:t>Фоновое содержание в суглинистых и глинистых почвах</w:t>
            </w:r>
          </w:p>
        </w:tc>
        <w:tc>
          <w:tcPr>
            <w:tcW w:w="1320" w:type="dxa"/>
          </w:tcPr>
          <w:p w:rsidR="00D9452A" w:rsidRDefault="00D9452A">
            <w:pPr>
              <w:pStyle w:val="ConsPlusNormal"/>
              <w:jc w:val="center"/>
            </w:pPr>
            <w:r>
              <w:t>15 - 25</w:t>
            </w:r>
          </w:p>
          <w:p w:rsidR="00D9452A" w:rsidRDefault="00D9452A">
            <w:pPr>
              <w:pStyle w:val="ConsPlusNormal"/>
              <w:jc w:val="center"/>
            </w:pPr>
            <w:r>
              <w:t>ср. 20</w:t>
            </w:r>
          </w:p>
        </w:tc>
        <w:tc>
          <w:tcPr>
            <w:tcW w:w="1077" w:type="dxa"/>
          </w:tcPr>
          <w:p w:rsidR="00D9452A" w:rsidRDefault="00D9452A">
            <w:pPr>
              <w:pStyle w:val="ConsPlusNormal"/>
              <w:jc w:val="center"/>
            </w:pPr>
            <w:r>
              <w:t>12 - 30</w:t>
            </w:r>
          </w:p>
          <w:p w:rsidR="00D9452A" w:rsidRDefault="00D9452A">
            <w:pPr>
              <w:pStyle w:val="ConsPlusNormal"/>
              <w:jc w:val="center"/>
            </w:pPr>
            <w:r>
              <w:t>ср. 20</w:t>
            </w:r>
          </w:p>
        </w:tc>
        <w:tc>
          <w:tcPr>
            <w:tcW w:w="1077" w:type="dxa"/>
          </w:tcPr>
          <w:p w:rsidR="00D9452A" w:rsidRDefault="00D9452A">
            <w:pPr>
              <w:pStyle w:val="ConsPlusNormal"/>
              <w:jc w:val="center"/>
            </w:pPr>
            <w:r>
              <w:t>30 - 60</w:t>
            </w:r>
          </w:p>
          <w:p w:rsidR="00D9452A" w:rsidRDefault="00D9452A">
            <w:pPr>
              <w:pStyle w:val="ConsPlusNormal"/>
              <w:jc w:val="center"/>
            </w:pPr>
            <w:r>
              <w:t>ср. 45</w:t>
            </w:r>
          </w:p>
        </w:tc>
        <w:tc>
          <w:tcPr>
            <w:tcW w:w="1077" w:type="dxa"/>
          </w:tcPr>
          <w:p w:rsidR="00D9452A" w:rsidRDefault="00D9452A">
            <w:pPr>
              <w:pStyle w:val="ConsPlusNormal"/>
              <w:jc w:val="center"/>
            </w:pPr>
            <w:r>
              <w:t>12 - 30</w:t>
            </w:r>
          </w:p>
          <w:p w:rsidR="00D9452A" w:rsidRDefault="00D9452A">
            <w:pPr>
              <w:pStyle w:val="ConsPlusNormal"/>
              <w:jc w:val="center"/>
            </w:pPr>
            <w:r>
              <w:t>ср. 20</w:t>
            </w:r>
          </w:p>
        </w:tc>
        <w:tc>
          <w:tcPr>
            <w:tcW w:w="1361" w:type="dxa"/>
          </w:tcPr>
          <w:p w:rsidR="00D9452A" w:rsidRDefault="00D9452A">
            <w:pPr>
              <w:pStyle w:val="ConsPlusNormal"/>
              <w:jc w:val="center"/>
            </w:pPr>
            <w:r>
              <w:t>0,09 - 0,3</w:t>
            </w:r>
          </w:p>
          <w:p w:rsidR="00D9452A" w:rsidRDefault="00D9452A">
            <w:pPr>
              <w:pStyle w:val="ConsPlusNormal"/>
              <w:jc w:val="center"/>
            </w:pPr>
            <w:r>
              <w:t>ср. 0,22</w:t>
            </w:r>
          </w:p>
        </w:tc>
        <w:tc>
          <w:tcPr>
            <w:tcW w:w="1304" w:type="dxa"/>
          </w:tcPr>
          <w:p w:rsidR="00D9452A" w:rsidRDefault="00D9452A">
            <w:pPr>
              <w:pStyle w:val="ConsPlusNormal"/>
              <w:jc w:val="center"/>
            </w:pPr>
            <w:r>
              <w:t>1,2 - 3,2</w:t>
            </w:r>
          </w:p>
          <w:p w:rsidR="00D9452A" w:rsidRDefault="00D9452A">
            <w:pPr>
              <w:pStyle w:val="ConsPlusNormal"/>
              <w:jc w:val="center"/>
            </w:pPr>
            <w:r>
              <w:t>ср. 2,2</w:t>
            </w:r>
          </w:p>
        </w:tc>
      </w:tr>
    </w:tbl>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4</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t>Алтайского края</w:t>
      </w:r>
    </w:p>
    <w:p w:rsidR="00D9452A" w:rsidRDefault="00D9452A">
      <w:pPr>
        <w:pStyle w:val="ConsPlusNormal"/>
        <w:jc w:val="both"/>
      </w:pPr>
    </w:p>
    <w:p w:rsidR="00D9452A" w:rsidRDefault="00D9452A">
      <w:pPr>
        <w:pStyle w:val="ConsPlusTitle"/>
        <w:jc w:val="center"/>
      </w:pPr>
      <w:bookmarkStart w:id="49" w:name="P3224"/>
      <w:bookmarkEnd w:id="49"/>
      <w:r>
        <w:t>ПРИЕМЫ</w:t>
      </w:r>
    </w:p>
    <w:p w:rsidR="00D9452A" w:rsidRDefault="00D9452A">
      <w:pPr>
        <w:pStyle w:val="ConsPlusTitle"/>
        <w:jc w:val="center"/>
      </w:pPr>
      <w:r>
        <w:t>БЛАГОУСТРОЙСТВА НА ТЕРРИТОРИЯХ РЕКРЕАЦИОННОГО НАЗНАЧЕНИЯ</w:t>
      </w:r>
    </w:p>
    <w:p w:rsidR="00D9452A" w:rsidRDefault="00D9452A">
      <w:pPr>
        <w:pStyle w:val="ConsPlusNormal"/>
        <w:jc w:val="both"/>
      </w:pPr>
    </w:p>
    <w:p w:rsidR="00D9452A" w:rsidRDefault="00D9452A">
      <w:pPr>
        <w:pStyle w:val="ConsPlusNormal"/>
        <w:jc w:val="right"/>
        <w:outlineLvl w:val="2"/>
      </w:pPr>
      <w:r>
        <w:t>Таблица 1</w:t>
      </w:r>
    </w:p>
    <w:p w:rsidR="00D9452A" w:rsidRDefault="00D9452A">
      <w:pPr>
        <w:pStyle w:val="ConsPlusNormal"/>
        <w:jc w:val="both"/>
      </w:pPr>
    </w:p>
    <w:p w:rsidR="00D9452A" w:rsidRDefault="00D9452A">
      <w:pPr>
        <w:pStyle w:val="ConsPlusTitle"/>
        <w:jc w:val="center"/>
      </w:pPr>
      <w:r>
        <w:t>Организация</w:t>
      </w:r>
    </w:p>
    <w:p w:rsidR="00D9452A" w:rsidRDefault="00D9452A">
      <w:pPr>
        <w:pStyle w:val="ConsPlusTitle"/>
        <w:jc w:val="center"/>
      </w:pPr>
      <w:r>
        <w:lastRenderedPageBreak/>
        <w:t>аллей и дорог парка, лесопарка (терренкура) и других крупных</w:t>
      </w:r>
    </w:p>
    <w:p w:rsidR="00D9452A" w:rsidRDefault="00D9452A">
      <w:pPr>
        <w:pStyle w:val="ConsPlusTitle"/>
        <w:jc w:val="center"/>
      </w:pPr>
      <w:r>
        <w:t>объектов рекреации</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077"/>
        <w:gridCol w:w="2551"/>
        <w:gridCol w:w="3345"/>
      </w:tblGrid>
      <w:tr w:rsidR="00D9452A">
        <w:tc>
          <w:tcPr>
            <w:tcW w:w="2098" w:type="dxa"/>
          </w:tcPr>
          <w:p w:rsidR="00D9452A" w:rsidRDefault="00D9452A">
            <w:pPr>
              <w:pStyle w:val="ConsPlusNormal"/>
              <w:jc w:val="center"/>
            </w:pPr>
            <w:r>
              <w:t>Типы аллей и дорог (м)</w:t>
            </w:r>
          </w:p>
        </w:tc>
        <w:tc>
          <w:tcPr>
            <w:tcW w:w="1077" w:type="dxa"/>
          </w:tcPr>
          <w:p w:rsidR="00D9452A" w:rsidRDefault="00D9452A">
            <w:pPr>
              <w:pStyle w:val="ConsPlusNormal"/>
              <w:jc w:val="center"/>
            </w:pPr>
            <w:r>
              <w:t>Ширина</w:t>
            </w:r>
          </w:p>
        </w:tc>
        <w:tc>
          <w:tcPr>
            <w:tcW w:w="2551" w:type="dxa"/>
          </w:tcPr>
          <w:p w:rsidR="00D9452A" w:rsidRDefault="00D9452A">
            <w:pPr>
              <w:pStyle w:val="ConsPlusNormal"/>
              <w:jc w:val="center"/>
            </w:pPr>
            <w:r>
              <w:t>Назначение</w:t>
            </w:r>
          </w:p>
        </w:tc>
        <w:tc>
          <w:tcPr>
            <w:tcW w:w="3345" w:type="dxa"/>
          </w:tcPr>
          <w:p w:rsidR="00D9452A" w:rsidRDefault="00D9452A">
            <w:pPr>
              <w:pStyle w:val="ConsPlusNormal"/>
              <w:jc w:val="center"/>
            </w:pPr>
            <w:r>
              <w:t>Рекомендации по благоустройству</w:t>
            </w:r>
          </w:p>
        </w:tc>
      </w:tr>
      <w:tr w:rsidR="00D9452A">
        <w:tc>
          <w:tcPr>
            <w:tcW w:w="2098" w:type="dxa"/>
          </w:tcPr>
          <w:p w:rsidR="00D9452A" w:rsidRDefault="00D9452A">
            <w:pPr>
              <w:pStyle w:val="ConsPlusNormal"/>
              <w:jc w:val="both"/>
            </w:pPr>
            <w:r>
              <w:t>Основные пешеходные аллеи и дороги</w:t>
            </w:r>
          </w:p>
        </w:tc>
        <w:tc>
          <w:tcPr>
            <w:tcW w:w="1077" w:type="dxa"/>
          </w:tcPr>
          <w:p w:rsidR="00D9452A" w:rsidRDefault="00D9452A">
            <w:pPr>
              <w:pStyle w:val="ConsPlusNormal"/>
              <w:jc w:val="center"/>
            </w:pPr>
            <w:r>
              <w:t>6 - 9</w:t>
            </w:r>
          </w:p>
        </w:tc>
        <w:tc>
          <w:tcPr>
            <w:tcW w:w="2551" w:type="dxa"/>
          </w:tcPr>
          <w:p w:rsidR="00D9452A" w:rsidRDefault="00D9452A">
            <w:pPr>
              <w:pStyle w:val="ConsPlusNormal"/>
              <w:jc w:val="both"/>
            </w:pPr>
            <w:r>
              <w:t>интенсивное пешеходное движение (более 300 чел./час).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345" w:type="dxa"/>
          </w:tcPr>
          <w:p w:rsidR="00D9452A" w:rsidRDefault="00D9452A">
            <w:pPr>
              <w:pStyle w:val="ConsPlusNormal"/>
              <w:jc w:val="both"/>
            </w:pPr>
            <w: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D9452A">
        <w:tc>
          <w:tcPr>
            <w:tcW w:w="2098" w:type="dxa"/>
          </w:tcPr>
          <w:p w:rsidR="00D9452A" w:rsidRDefault="00D9452A">
            <w:pPr>
              <w:pStyle w:val="ConsPlusNormal"/>
              <w:jc w:val="both"/>
            </w:pPr>
            <w:r>
              <w:t>Второстепенные аллеи и дороги</w:t>
            </w:r>
          </w:p>
        </w:tc>
        <w:tc>
          <w:tcPr>
            <w:tcW w:w="1077" w:type="dxa"/>
          </w:tcPr>
          <w:p w:rsidR="00D9452A" w:rsidRDefault="00D9452A">
            <w:pPr>
              <w:pStyle w:val="ConsPlusNormal"/>
              <w:jc w:val="center"/>
            </w:pPr>
            <w:r>
              <w:t>3 - 4,5</w:t>
            </w:r>
          </w:p>
        </w:tc>
        <w:tc>
          <w:tcPr>
            <w:tcW w:w="2551" w:type="dxa"/>
          </w:tcPr>
          <w:p w:rsidR="00D9452A" w:rsidRDefault="00D9452A">
            <w:pPr>
              <w:pStyle w:val="ConsPlusNormal"/>
              <w:jc w:val="both"/>
            </w:pPr>
            <w: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345" w:type="dxa"/>
          </w:tcPr>
          <w:p w:rsidR="00D9452A" w:rsidRDefault="00D9452A">
            <w:pPr>
              <w:pStyle w:val="ConsPlusNormal"/>
              <w:jc w:val="both"/>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D9452A">
        <w:tc>
          <w:tcPr>
            <w:tcW w:w="2098" w:type="dxa"/>
          </w:tcPr>
          <w:p w:rsidR="00D9452A" w:rsidRDefault="00D9452A">
            <w:pPr>
              <w:pStyle w:val="ConsPlusNormal"/>
              <w:jc w:val="both"/>
            </w:pPr>
            <w:r>
              <w:t>Дополнительные пешеходные дороги</w:t>
            </w:r>
          </w:p>
        </w:tc>
        <w:tc>
          <w:tcPr>
            <w:tcW w:w="1077" w:type="dxa"/>
          </w:tcPr>
          <w:p w:rsidR="00D9452A" w:rsidRDefault="00D9452A">
            <w:pPr>
              <w:pStyle w:val="ConsPlusNormal"/>
              <w:jc w:val="center"/>
            </w:pPr>
            <w:r>
              <w:t>1,5 - 2,5</w:t>
            </w:r>
          </w:p>
        </w:tc>
        <w:tc>
          <w:tcPr>
            <w:tcW w:w="2551" w:type="dxa"/>
          </w:tcPr>
          <w:p w:rsidR="00D9452A" w:rsidRDefault="00D9452A">
            <w:pPr>
              <w:pStyle w:val="ConsPlusNormal"/>
              <w:jc w:val="both"/>
            </w:pPr>
            <w:r>
              <w:t>пешеходное движение малой интенсивности. Проезд транспорта не допускается. Подводят к отдельным парковым сооружениям</w:t>
            </w:r>
          </w:p>
        </w:tc>
        <w:tc>
          <w:tcPr>
            <w:tcW w:w="3345" w:type="dxa"/>
          </w:tcPr>
          <w:p w:rsidR="00D9452A" w:rsidRDefault="00D9452A">
            <w:pPr>
              <w:pStyle w:val="ConsPlusNormal"/>
              <w:jc w:val="both"/>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D9452A">
        <w:tc>
          <w:tcPr>
            <w:tcW w:w="2098" w:type="dxa"/>
          </w:tcPr>
          <w:p w:rsidR="00D9452A" w:rsidRDefault="00D9452A">
            <w:pPr>
              <w:pStyle w:val="ConsPlusNormal"/>
              <w:jc w:val="both"/>
            </w:pPr>
            <w:r>
              <w:t>Тропы</w:t>
            </w:r>
          </w:p>
        </w:tc>
        <w:tc>
          <w:tcPr>
            <w:tcW w:w="1077" w:type="dxa"/>
          </w:tcPr>
          <w:p w:rsidR="00D9452A" w:rsidRDefault="00D9452A">
            <w:pPr>
              <w:pStyle w:val="ConsPlusNormal"/>
              <w:jc w:val="center"/>
            </w:pPr>
            <w:r>
              <w:t>0,75 - 1,0</w:t>
            </w:r>
          </w:p>
        </w:tc>
        <w:tc>
          <w:tcPr>
            <w:tcW w:w="2551" w:type="dxa"/>
          </w:tcPr>
          <w:p w:rsidR="00D9452A" w:rsidRDefault="00D9452A">
            <w:pPr>
              <w:pStyle w:val="ConsPlusNormal"/>
              <w:jc w:val="both"/>
            </w:pPr>
            <w:r>
              <w:t>дополнительная прогулочная сеть с естественным характером ландшафта</w:t>
            </w:r>
          </w:p>
        </w:tc>
        <w:tc>
          <w:tcPr>
            <w:tcW w:w="3345" w:type="dxa"/>
          </w:tcPr>
          <w:p w:rsidR="00D9452A" w:rsidRDefault="00D9452A">
            <w:pPr>
              <w:pStyle w:val="ConsPlusNormal"/>
              <w:jc w:val="both"/>
            </w:pPr>
            <w:r>
              <w:t>трассируется по крутым склонам, через чаши, овраги, ручьи. Покрытие: грунтовое естественное</w:t>
            </w:r>
          </w:p>
        </w:tc>
      </w:tr>
      <w:tr w:rsidR="00D9452A">
        <w:tc>
          <w:tcPr>
            <w:tcW w:w="2098" w:type="dxa"/>
          </w:tcPr>
          <w:p w:rsidR="00D9452A" w:rsidRDefault="00D9452A">
            <w:pPr>
              <w:pStyle w:val="ConsPlusNormal"/>
              <w:jc w:val="both"/>
            </w:pPr>
            <w:r>
              <w:t>Велосипедные дорожки</w:t>
            </w:r>
          </w:p>
        </w:tc>
        <w:tc>
          <w:tcPr>
            <w:tcW w:w="1077" w:type="dxa"/>
          </w:tcPr>
          <w:p w:rsidR="00D9452A" w:rsidRDefault="00D9452A">
            <w:pPr>
              <w:pStyle w:val="ConsPlusNormal"/>
              <w:jc w:val="center"/>
            </w:pPr>
            <w:r>
              <w:t>1,5 - 2,25</w:t>
            </w:r>
          </w:p>
        </w:tc>
        <w:tc>
          <w:tcPr>
            <w:tcW w:w="2551" w:type="dxa"/>
          </w:tcPr>
          <w:p w:rsidR="00D9452A" w:rsidRDefault="00D9452A">
            <w:pPr>
              <w:pStyle w:val="ConsPlusNormal"/>
              <w:jc w:val="both"/>
            </w:pPr>
            <w:r>
              <w:t>велосипедные прогулки</w:t>
            </w:r>
          </w:p>
        </w:tc>
        <w:tc>
          <w:tcPr>
            <w:tcW w:w="3345" w:type="dxa"/>
          </w:tcPr>
          <w:p w:rsidR="00D9452A" w:rsidRDefault="00D9452A">
            <w:pPr>
              <w:pStyle w:val="ConsPlusNormal"/>
              <w:jc w:val="both"/>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D9452A">
        <w:tc>
          <w:tcPr>
            <w:tcW w:w="2098" w:type="dxa"/>
          </w:tcPr>
          <w:p w:rsidR="00D9452A" w:rsidRDefault="00D9452A">
            <w:pPr>
              <w:pStyle w:val="ConsPlusNormal"/>
              <w:jc w:val="both"/>
            </w:pPr>
            <w:r>
              <w:t>Дороги для конной езды</w:t>
            </w:r>
          </w:p>
        </w:tc>
        <w:tc>
          <w:tcPr>
            <w:tcW w:w="1077" w:type="dxa"/>
          </w:tcPr>
          <w:p w:rsidR="00D9452A" w:rsidRDefault="00D9452A">
            <w:pPr>
              <w:pStyle w:val="ConsPlusNormal"/>
              <w:jc w:val="center"/>
            </w:pPr>
            <w:r>
              <w:t>4,0 - 6,0</w:t>
            </w:r>
          </w:p>
        </w:tc>
        <w:tc>
          <w:tcPr>
            <w:tcW w:w="2551" w:type="dxa"/>
          </w:tcPr>
          <w:p w:rsidR="00D9452A" w:rsidRDefault="00D9452A">
            <w:pPr>
              <w:pStyle w:val="ConsPlusNormal"/>
              <w:jc w:val="both"/>
            </w:pPr>
            <w:r>
              <w:t xml:space="preserve">прогулки верхом, в экипажах, санях. Допускается проезд </w:t>
            </w:r>
            <w:r>
              <w:lastRenderedPageBreak/>
              <w:t>эксплуатационного транспорта</w:t>
            </w:r>
          </w:p>
        </w:tc>
        <w:tc>
          <w:tcPr>
            <w:tcW w:w="3345" w:type="dxa"/>
          </w:tcPr>
          <w:p w:rsidR="00D9452A" w:rsidRDefault="00D9452A">
            <w:pPr>
              <w:pStyle w:val="ConsPlusNormal"/>
              <w:jc w:val="both"/>
            </w:pPr>
            <w:r>
              <w:lastRenderedPageBreak/>
              <w:t xml:space="preserve">наибольшие продольные уклоны до 60 промилле. Обрезка ветвей на высоту 4 м. Покрытие: </w:t>
            </w:r>
            <w:r>
              <w:lastRenderedPageBreak/>
              <w:t>грунтовое улучшенное</w:t>
            </w:r>
          </w:p>
        </w:tc>
      </w:tr>
      <w:tr w:rsidR="00D9452A">
        <w:tc>
          <w:tcPr>
            <w:tcW w:w="2098" w:type="dxa"/>
          </w:tcPr>
          <w:p w:rsidR="00D9452A" w:rsidRDefault="00D9452A">
            <w:pPr>
              <w:pStyle w:val="ConsPlusNormal"/>
              <w:jc w:val="both"/>
            </w:pPr>
            <w:r>
              <w:lastRenderedPageBreak/>
              <w:t>Автомобильная дорога (парквей)</w:t>
            </w:r>
          </w:p>
        </w:tc>
        <w:tc>
          <w:tcPr>
            <w:tcW w:w="1077" w:type="dxa"/>
          </w:tcPr>
          <w:p w:rsidR="00D9452A" w:rsidRDefault="00D9452A">
            <w:pPr>
              <w:pStyle w:val="ConsPlusNormal"/>
              <w:jc w:val="center"/>
            </w:pPr>
            <w:r>
              <w:t>4,5 - 7,0</w:t>
            </w:r>
          </w:p>
        </w:tc>
        <w:tc>
          <w:tcPr>
            <w:tcW w:w="2551" w:type="dxa"/>
          </w:tcPr>
          <w:p w:rsidR="00D9452A" w:rsidRDefault="00D9452A">
            <w:pPr>
              <w:pStyle w:val="ConsPlusNormal"/>
              <w:jc w:val="both"/>
            </w:pPr>
            <w:r>
              <w:t>автомобильные прогулки и проезд внутрипаркового транспорта. Допускается проезд эксплуатационного транспорта</w:t>
            </w:r>
          </w:p>
        </w:tc>
        <w:tc>
          <w:tcPr>
            <w:tcW w:w="3345" w:type="dxa"/>
          </w:tcPr>
          <w:p w:rsidR="00D9452A" w:rsidRDefault="00D9452A">
            <w:pPr>
              <w:pStyle w:val="ConsPlusNormal"/>
              <w:jc w:val="both"/>
            </w:pPr>
            <w: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D9452A" w:rsidRDefault="00D9452A">
      <w:pPr>
        <w:pStyle w:val="ConsPlusNormal"/>
        <w:jc w:val="both"/>
      </w:pPr>
    </w:p>
    <w:p w:rsidR="00D9452A" w:rsidRDefault="00D9452A">
      <w:pPr>
        <w:pStyle w:val="ConsPlusNormal"/>
        <w:ind w:firstLine="540"/>
        <w:jc w:val="both"/>
      </w:pPr>
      <w:r>
        <w:t>Примечания:</w:t>
      </w:r>
    </w:p>
    <w:p w:rsidR="00D9452A" w:rsidRDefault="00D9452A">
      <w:pPr>
        <w:pStyle w:val="ConsPlusNormal"/>
        <w:spacing w:before="220"/>
        <w:ind w:firstLine="540"/>
        <w:jc w:val="both"/>
      </w:pPr>
      <w: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9452A" w:rsidRDefault="00D9452A">
      <w:pPr>
        <w:pStyle w:val="ConsPlusNormal"/>
        <w:spacing w:before="220"/>
        <w:ind w:firstLine="540"/>
        <w:jc w:val="both"/>
      </w:pPr>
      <w: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D9452A" w:rsidRDefault="00D9452A">
      <w:pPr>
        <w:pStyle w:val="ConsPlusNormal"/>
        <w:spacing w:before="220"/>
        <w:ind w:firstLine="540"/>
        <w:jc w:val="both"/>
      </w:pPr>
      <w:r>
        <w:t>3. Автомобильные дороги следует предусматривать в лесопарках с размером территории более 100 га.</w:t>
      </w:r>
    </w:p>
    <w:p w:rsidR="00D9452A" w:rsidRDefault="00D9452A">
      <w:pPr>
        <w:pStyle w:val="ConsPlusNormal"/>
        <w:jc w:val="both"/>
      </w:pPr>
    </w:p>
    <w:p w:rsidR="00D9452A" w:rsidRDefault="00D9452A">
      <w:pPr>
        <w:pStyle w:val="ConsPlusNormal"/>
        <w:jc w:val="right"/>
        <w:outlineLvl w:val="2"/>
      </w:pPr>
      <w:r>
        <w:t>Таблица 2</w:t>
      </w:r>
    </w:p>
    <w:p w:rsidR="00D9452A" w:rsidRDefault="00D9452A">
      <w:pPr>
        <w:pStyle w:val="ConsPlusNormal"/>
        <w:jc w:val="both"/>
      </w:pPr>
    </w:p>
    <w:p w:rsidR="00D9452A" w:rsidRDefault="00D9452A">
      <w:pPr>
        <w:pStyle w:val="ConsPlusTitle"/>
        <w:jc w:val="center"/>
      </w:pPr>
      <w:r>
        <w:t>Организация</w:t>
      </w:r>
    </w:p>
    <w:p w:rsidR="00D9452A" w:rsidRDefault="00D9452A">
      <w:pPr>
        <w:pStyle w:val="ConsPlusTitle"/>
        <w:jc w:val="center"/>
      </w:pPr>
      <w:r>
        <w:t>площадок городского парка</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984"/>
        <w:gridCol w:w="2268"/>
        <w:gridCol w:w="1587"/>
        <w:gridCol w:w="1531"/>
      </w:tblGrid>
      <w:tr w:rsidR="00D9452A">
        <w:tc>
          <w:tcPr>
            <w:tcW w:w="9071" w:type="dxa"/>
            <w:gridSpan w:val="5"/>
          </w:tcPr>
          <w:p w:rsidR="00D9452A" w:rsidRDefault="00D9452A">
            <w:pPr>
              <w:pStyle w:val="ConsPlusNormal"/>
              <w:jc w:val="center"/>
            </w:pPr>
            <w:r>
              <w:t>В кв. метрах</w:t>
            </w:r>
          </w:p>
        </w:tc>
      </w:tr>
      <w:tr w:rsidR="00D9452A">
        <w:tc>
          <w:tcPr>
            <w:tcW w:w="1701" w:type="dxa"/>
          </w:tcPr>
          <w:p w:rsidR="00D9452A" w:rsidRDefault="00D9452A">
            <w:pPr>
              <w:pStyle w:val="ConsPlusNormal"/>
              <w:jc w:val="center"/>
            </w:pPr>
            <w:r>
              <w:t>Парковые площади и площадки</w:t>
            </w:r>
          </w:p>
        </w:tc>
        <w:tc>
          <w:tcPr>
            <w:tcW w:w="1984" w:type="dxa"/>
          </w:tcPr>
          <w:p w:rsidR="00D9452A" w:rsidRDefault="00D9452A">
            <w:pPr>
              <w:pStyle w:val="ConsPlusNormal"/>
              <w:jc w:val="center"/>
            </w:pPr>
            <w:r>
              <w:t>Назначение</w:t>
            </w:r>
          </w:p>
        </w:tc>
        <w:tc>
          <w:tcPr>
            <w:tcW w:w="2268" w:type="dxa"/>
          </w:tcPr>
          <w:p w:rsidR="00D9452A" w:rsidRDefault="00D9452A">
            <w:pPr>
              <w:pStyle w:val="ConsPlusNormal"/>
              <w:jc w:val="center"/>
            </w:pPr>
            <w:r>
              <w:t>Элементы благоустройства</w:t>
            </w:r>
          </w:p>
        </w:tc>
        <w:tc>
          <w:tcPr>
            <w:tcW w:w="1587" w:type="dxa"/>
          </w:tcPr>
          <w:p w:rsidR="00D9452A" w:rsidRDefault="00D9452A">
            <w:pPr>
              <w:pStyle w:val="ConsPlusNormal"/>
              <w:jc w:val="center"/>
            </w:pPr>
            <w:r>
              <w:t>Размеры</w:t>
            </w:r>
          </w:p>
        </w:tc>
        <w:tc>
          <w:tcPr>
            <w:tcW w:w="1531" w:type="dxa"/>
          </w:tcPr>
          <w:p w:rsidR="00D9452A" w:rsidRDefault="00D9452A">
            <w:pPr>
              <w:pStyle w:val="ConsPlusNormal"/>
              <w:jc w:val="center"/>
            </w:pPr>
            <w:r>
              <w:t>Мин. норма на посетителя</w:t>
            </w:r>
          </w:p>
        </w:tc>
      </w:tr>
      <w:tr w:rsidR="00D9452A">
        <w:tc>
          <w:tcPr>
            <w:tcW w:w="1701" w:type="dxa"/>
          </w:tcPr>
          <w:p w:rsidR="00D9452A" w:rsidRDefault="00D9452A">
            <w:pPr>
              <w:pStyle w:val="ConsPlusNormal"/>
              <w:jc w:val="both"/>
            </w:pPr>
            <w:r>
              <w:t>Основные площадки</w:t>
            </w:r>
          </w:p>
        </w:tc>
        <w:tc>
          <w:tcPr>
            <w:tcW w:w="1984" w:type="dxa"/>
          </w:tcPr>
          <w:p w:rsidR="00D9452A" w:rsidRDefault="00D9452A">
            <w:pPr>
              <w:pStyle w:val="ConsPlusNormal"/>
              <w:jc w:val="both"/>
            </w:pPr>
            <w:r>
              <w:t>Центры парковой планировки, размещаются на пересечении аллей, у входной части парка, перед сооружениями</w:t>
            </w:r>
          </w:p>
        </w:tc>
        <w:tc>
          <w:tcPr>
            <w:tcW w:w="2268" w:type="dxa"/>
          </w:tcPr>
          <w:p w:rsidR="00D9452A" w:rsidRDefault="00D9452A">
            <w:pPr>
              <w:pStyle w:val="ConsPlusNormal"/>
              <w:jc w:val="both"/>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87" w:type="dxa"/>
          </w:tcPr>
          <w:p w:rsidR="00D9452A" w:rsidRDefault="00D9452A">
            <w:pPr>
              <w:pStyle w:val="ConsPlusNormal"/>
              <w:jc w:val="both"/>
            </w:pPr>
            <w:r>
              <w:t>С учетом пропускной способности отходящих от входа аллей</w:t>
            </w:r>
          </w:p>
        </w:tc>
        <w:tc>
          <w:tcPr>
            <w:tcW w:w="1531" w:type="dxa"/>
          </w:tcPr>
          <w:p w:rsidR="00D9452A" w:rsidRDefault="00D9452A">
            <w:pPr>
              <w:pStyle w:val="ConsPlusNormal"/>
              <w:jc w:val="center"/>
            </w:pPr>
            <w:r>
              <w:t>1,5</w:t>
            </w:r>
          </w:p>
        </w:tc>
      </w:tr>
      <w:tr w:rsidR="00D9452A">
        <w:tc>
          <w:tcPr>
            <w:tcW w:w="1701" w:type="dxa"/>
          </w:tcPr>
          <w:p w:rsidR="00D9452A" w:rsidRDefault="00D9452A">
            <w:pPr>
              <w:pStyle w:val="ConsPlusNormal"/>
              <w:jc w:val="both"/>
            </w:pPr>
            <w:r>
              <w:t>Площади массовых мероприятий</w:t>
            </w:r>
          </w:p>
        </w:tc>
        <w:tc>
          <w:tcPr>
            <w:tcW w:w="1984" w:type="dxa"/>
          </w:tcPr>
          <w:p w:rsidR="00D9452A" w:rsidRDefault="00D9452A">
            <w:pPr>
              <w:pStyle w:val="ConsPlusNormal"/>
              <w:jc w:val="both"/>
            </w:pPr>
            <w:r>
              <w:t>Проведение концертов, праздников, большие размеры.</w:t>
            </w:r>
          </w:p>
          <w:p w:rsidR="00D9452A" w:rsidRDefault="00D9452A">
            <w:pPr>
              <w:pStyle w:val="ConsPlusNormal"/>
              <w:jc w:val="both"/>
            </w:pPr>
            <w:r>
              <w:t xml:space="preserve">Формируется в виде лугового пространства или </w:t>
            </w:r>
            <w:r>
              <w:lastRenderedPageBreak/>
              <w:t>площади регулярного очертания. Связь по главной аллее</w:t>
            </w:r>
          </w:p>
        </w:tc>
        <w:tc>
          <w:tcPr>
            <w:tcW w:w="2268" w:type="dxa"/>
          </w:tcPr>
          <w:p w:rsidR="00D9452A" w:rsidRDefault="00D9452A">
            <w:pPr>
              <w:pStyle w:val="ConsPlusNormal"/>
              <w:jc w:val="both"/>
            </w:pPr>
            <w:r>
              <w:lastRenderedPageBreak/>
              <w:t>Осветительное оборудование (фонари, прожекторы).</w:t>
            </w:r>
          </w:p>
          <w:p w:rsidR="00D9452A" w:rsidRDefault="00D9452A">
            <w:pPr>
              <w:pStyle w:val="ConsPlusNormal"/>
              <w:jc w:val="both"/>
            </w:pPr>
            <w:r>
              <w:t xml:space="preserve">Посадки - по периметру. Покрытие: газонное, твердое </w:t>
            </w:r>
            <w:r>
              <w:lastRenderedPageBreak/>
              <w:t>(плитка), комбинированное</w:t>
            </w:r>
          </w:p>
        </w:tc>
        <w:tc>
          <w:tcPr>
            <w:tcW w:w="1587" w:type="dxa"/>
          </w:tcPr>
          <w:p w:rsidR="00D9452A" w:rsidRDefault="00D9452A">
            <w:pPr>
              <w:pStyle w:val="ConsPlusNormal"/>
              <w:jc w:val="center"/>
            </w:pPr>
            <w:r>
              <w:lastRenderedPageBreak/>
              <w:t>1200 - 5000</w:t>
            </w:r>
          </w:p>
        </w:tc>
        <w:tc>
          <w:tcPr>
            <w:tcW w:w="1531" w:type="dxa"/>
          </w:tcPr>
          <w:p w:rsidR="00D9452A" w:rsidRDefault="00D9452A">
            <w:pPr>
              <w:pStyle w:val="ConsPlusNormal"/>
              <w:jc w:val="center"/>
            </w:pPr>
            <w:r>
              <w:t>1,0 - 2,5</w:t>
            </w:r>
          </w:p>
        </w:tc>
      </w:tr>
      <w:tr w:rsidR="00D9452A">
        <w:tc>
          <w:tcPr>
            <w:tcW w:w="1701" w:type="dxa"/>
          </w:tcPr>
          <w:p w:rsidR="00D9452A" w:rsidRDefault="00D9452A">
            <w:pPr>
              <w:pStyle w:val="ConsPlusNormal"/>
              <w:jc w:val="both"/>
            </w:pPr>
            <w:r>
              <w:lastRenderedPageBreak/>
              <w:t>Площадки отдыха, лужайки</w:t>
            </w:r>
          </w:p>
        </w:tc>
        <w:tc>
          <w:tcPr>
            <w:tcW w:w="1984" w:type="dxa"/>
          </w:tcPr>
          <w:p w:rsidR="00D9452A" w:rsidRDefault="00D9452A">
            <w:pPr>
              <w:pStyle w:val="ConsPlusNormal"/>
              <w:jc w:val="both"/>
            </w:pPr>
            <w:r>
              <w:t>В различных частях парка. Виды площадок:</w:t>
            </w:r>
          </w:p>
          <w:p w:rsidR="00D9452A" w:rsidRDefault="00D9452A">
            <w:pPr>
              <w:pStyle w:val="ConsPlusNormal"/>
              <w:jc w:val="both"/>
            </w:pPr>
            <w:r>
              <w:t>- регулярной планировки с регулярным озеленением;</w:t>
            </w:r>
          </w:p>
          <w:p w:rsidR="00D9452A" w:rsidRDefault="00D9452A">
            <w:pPr>
              <w:pStyle w:val="ConsPlusNormal"/>
              <w:jc w:val="both"/>
            </w:pPr>
            <w:r>
              <w:t>- регулярн. планировки с обрамлением свободными группами растений;</w:t>
            </w:r>
          </w:p>
          <w:p w:rsidR="00D9452A" w:rsidRDefault="00D9452A">
            <w:pPr>
              <w:pStyle w:val="ConsPlusNormal"/>
              <w:jc w:val="both"/>
            </w:pPr>
            <w:r>
              <w:t>- свободной планировки с обрамлением свободными группами раст.</w:t>
            </w:r>
          </w:p>
        </w:tc>
        <w:tc>
          <w:tcPr>
            <w:tcW w:w="2268" w:type="dxa"/>
          </w:tcPr>
          <w:p w:rsidR="00D9452A" w:rsidRDefault="00D9452A">
            <w:pPr>
              <w:pStyle w:val="ConsPlusNormal"/>
              <w:jc w:val="both"/>
            </w:pPr>
            <w:r>
              <w:t>Везде: освещение, беседки, перголы, трельяжи, скамьи, урны.</w:t>
            </w:r>
          </w:p>
          <w:p w:rsidR="00D9452A" w:rsidRDefault="00D9452A">
            <w:pPr>
              <w:pStyle w:val="ConsPlusNormal"/>
              <w:jc w:val="both"/>
            </w:pPr>
            <w:r>
              <w:t>Декоративное оформление в центре (цветник, фонтан, скульптура, вазон).</w:t>
            </w:r>
          </w:p>
          <w:p w:rsidR="00D9452A" w:rsidRDefault="00D9452A">
            <w:pPr>
              <w:pStyle w:val="ConsPlusNormal"/>
              <w:jc w:val="both"/>
            </w:pPr>
            <w:r>
              <w:t>Покрытие: мощение плиткой, бортовой камень, бордюры из цветов и трав. На площадках-лужайках - газон</w:t>
            </w:r>
          </w:p>
        </w:tc>
        <w:tc>
          <w:tcPr>
            <w:tcW w:w="1587" w:type="dxa"/>
          </w:tcPr>
          <w:p w:rsidR="00D9452A" w:rsidRDefault="00D9452A">
            <w:pPr>
              <w:pStyle w:val="ConsPlusNormal"/>
              <w:jc w:val="center"/>
            </w:pPr>
            <w:r>
              <w:t>20 - 200</w:t>
            </w:r>
          </w:p>
        </w:tc>
        <w:tc>
          <w:tcPr>
            <w:tcW w:w="1531" w:type="dxa"/>
          </w:tcPr>
          <w:p w:rsidR="00D9452A" w:rsidRDefault="00D9452A">
            <w:pPr>
              <w:pStyle w:val="ConsPlusNormal"/>
              <w:jc w:val="center"/>
            </w:pPr>
            <w:r>
              <w:t>5 - 20</w:t>
            </w:r>
          </w:p>
        </w:tc>
      </w:tr>
      <w:tr w:rsidR="00D9452A">
        <w:tc>
          <w:tcPr>
            <w:tcW w:w="1701" w:type="dxa"/>
          </w:tcPr>
          <w:p w:rsidR="00D9452A" w:rsidRDefault="00D9452A">
            <w:pPr>
              <w:pStyle w:val="ConsPlusNormal"/>
              <w:jc w:val="both"/>
            </w:pPr>
            <w:r>
              <w:t>Танцевальные площадки, сооружения</w:t>
            </w:r>
          </w:p>
        </w:tc>
        <w:tc>
          <w:tcPr>
            <w:tcW w:w="1984" w:type="dxa"/>
          </w:tcPr>
          <w:p w:rsidR="00D9452A" w:rsidRDefault="00D9452A">
            <w:pPr>
              <w:pStyle w:val="ConsPlusNormal"/>
              <w:jc w:val="both"/>
            </w:pPr>
            <w:r>
              <w:t>Размещаются рядом с главными или второстепенными аллеями</w:t>
            </w:r>
          </w:p>
        </w:tc>
        <w:tc>
          <w:tcPr>
            <w:tcW w:w="2268" w:type="dxa"/>
          </w:tcPr>
          <w:p w:rsidR="00D9452A" w:rsidRDefault="00D9452A">
            <w:pPr>
              <w:pStyle w:val="ConsPlusNormal"/>
              <w:jc w:val="both"/>
            </w:pPr>
            <w:r>
              <w:t>Освещение, ограждение, скамьи, урны. Покрытие: специальное</w:t>
            </w:r>
          </w:p>
        </w:tc>
        <w:tc>
          <w:tcPr>
            <w:tcW w:w="1587" w:type="dxa"/>
          </w:tcPr>
          <w:p w:rsidR="00D9452A" w:rsidRDefault="00D9452A">
            <w:pPr>
              <w:pStyle w:val="ConsPlusNormal"/>
              <w:jc w:val="center"/>
            </w:pPr>
            <w:r>
              <w:t>150 - 500</w:t>
            </w:r>
          </w:p>
        </w:tc>
        <w:tc>
          <w:tcPr>
            <w:tcW w:w="1531" w:type="dxa"/>
          </w:tcPr>
          <w:p w:rsidR="00D9452A" w:rsidRDefault="00D9452A">
            <w:pPr>
              <w:pStyle w:val="ConsPlusNormal"/>
              <w:jc w:val="center"/>
            </w:pPr>
            <w:r>
              <w:t>2,0</w:t>
            </w:r>
          </w:p>
        </w:tc>
      </w:tr>
      <w:tr w:rsidR="00D9452A">
        <w:tc>
          <w:tcPr>
            <w:tcW w:w="1701" w:type="dxa"/>
          </w:tcPr>
          <w:p w:rsidR="00D9452A" w:rsidRDefault="00D9452A">
            <w:pPr>
              <w:pStyle w:val="ConsPlusNormal"/>
              <w:jc w:val="both"/>
            </w:pPr>
            <w:r>
              <w:t>Игровые площадки для детей:</w:t>
            </w:r>
          </w:p>
        </w:tc>
        <w:tc>
          <w:tcPr>
            <w:tcW w:w="1984" w:type="dxa"/>
            <w:vMerge w:val="restart"/>
          </w:tcPr>
          <w:p w:rsidR="00D9452A" w:rsidRDefault="00D9452A">
            <w:pPr>
              <w:pStyle w:val="ConsPlusNormal"/>
              <w:jc w:val="both"/>
            </w:pPr>
            <w:r>
              <w:t>Малоподвижные индивидуальные, подвижные коллективные игры. Размещение вдоль второстепенных аллей</w:t>
            </w:r>
          </w:p>
        </w:tc>
        <w:tc>
          <w:tcPr>
            <w:tcW w:w="2268" w:type="dxa"/>
          </w:tcPr>
          <w:p w:rsidR="00D9452A" w:rsidRDefault="00D9452A">
            <w:pPr>
              <w:pStyle w:val="ConsPlusNormal"/>
              <w:jc w:val="both"/>
            </w:pPr>
            <w:r>
              <w:t>Игровое, физкультурно-оздоровительное оборудование, освещение, скамьи, урны</w:t>
            </w:r>
          </w:p>
        </w:tc>
        <w:tc>
          <w:tcPr>
            <w:tcW w:w="1587" w:type="dxa"/>
          </w:tcPr>
          <w:p w:rsidR="00D9452A" w:rsidRDefault="00D9452A">
            <w:pPr>
              <w:pStyle w:val="ConsPlusNormal"/>
            </w:pPr>
          </w:p>
        </w:tc>
        <w:tc>
          <w:tcPr>
            <w:tcW w:w="1531" w:type="dxa"/>
          </w:tcPr>
          <w:p w:rsidR="00D9452A" w:rsidRDefault="00D9452A">
            <w:pPr>
              <w:pStyle w:val="ConsPlusNormal"/>
            </w:pPr>
          </w:p>
        </w:tc>
      </w:tr>
      <w:tr w:rsidR="00D9452A">
        <w:tc>
          <w:tcPr>
            <w:tcW w:w="1701" w:type="dxa"/>
          </w:tcPr>
          <w:p w:rsidR="00D9452A" w:rsidRDefault="00D9452A">
            <w:pPr>
              <w:pStyle w:val="ConsPlusNormal"/>
              <w:jc w:val="both"/>
            </w:pPr>
            <w:r>
              <w:t>- до 3 лет</w:t>
            </w:r>
          </w:p>
        </w:tc>
        <w:tc>
          <w:tcPr>
            <w:tcW w:w="1984" w:type="dxa"/>
            <w:vMerge/>
          </w:tcPr>
          <w:p w:rsidR="00D9452A" w:rsidRDefault="00D9452A">
            <w:pPr>
              <w:pStyle w:val="ConsPlusNormal"/>
            </w:pPr>
          </w:p>
        </w:tc>
        <w:tc>
          <w:tcPr>
            <w:tcW w:w="2268" w:type="dxa"/>
          </w:tcPr>
          <w:p w:rsidR="00D9452A" w:rsidRDefault="00D9452A">
            <w:pPr>
              <w:pStyle w:val="ConsPlusNormal"/>
              <w:jc w:val="both"/>
            </w:pPr>
            <w:r>
              <w:t>Покрытие: песчаное, грунтовое улучшенное, газон</w:t>
            </w:r>
          </w:p>
        </w:tc>
        <w:tc>
          <w:tcPr>
            <w:tcW w:w="1587" w:type="dxa"/>
          </w:tcPr>
          <w:p w:rsidR="00D9452A" w:rsidRDefault="00D9452A">
            <w:pPr>
              <w:pStyle w:val="ConsPlusNormal"/>
              <w:jc w:val="center"/>
            </w:pPr>
            <w:r>
              <w:t>10 - 100</w:t>
            </w:r>
          </w:p>
        </w:tc>
        <w:tc>
          <w:tcPr>
            <w:tcW w:w="1531" w:type="dxa"/>
          </w:tcPr>
          <w:p w:rsidR="00D9452A" w:rsidRDefault="00D9452A">
            <w:pPr>
              <w:pStyle w:val="ConsPlusNormal"/>
              <w:jc w:val="center"/>
            </w:pPr>
            <w:r>
              <w:t>3,0</w:t>
            </w:r>
          </w:p>
        </w:tc>
      </w:tr>
      <w:tr w:rsidR="00D9452A">
        <w:tc>
          <w:tcPr>
            <w:tcW w:w="1701" w:type="dxa"/>
          </w:tcPr>
          <w:p w:rsidR="00D9452A" w:rsidRDefault="00D9452A">
            <w:pPr>
              <w:pStyle w:val="ConsPlusNormal"/>
              <w:jc w:val="both"/>
            </w:pPr>
            <w:r>
              <w:t>- 4 - 6 лет</w:t>
            </w:r>
          </w:p>
        </w:tc>
        <w:tc>
          <w:tcPr>
            <w:tcW w:w="1984" w:type="dxa"/>
            <w:vMerge/>
          </w:tcPr>
          <w:p w:rsidR="00D9452A" w:rsidRDefault="00D9452A">
            <w:pPr>
              <w:pStyle w:val="ConsPlusNormal"/>
            </w:pPr>
          </w:p>
        </w:tc>
        <w:tc>
          <w:tcPr>
            <w:tcW w:w="2268" w:type="dxa"/>
          </w:tcPr>
          <w:p w:rsidR="00D9452A" w:rsidRDefault="00D9452A">
            <w:pPr>
              <w:pStyle w:val="ConsPlusNormal"/>
            </w:pPr>
          </w:p>
        </w:tc>
        <w:tc>
          <w:tcPr>
            <w:tcW w:w="1587" w:type="dxa"/>
          </w:tcPr>
          <w:p w:rsidR="00D9452A" w:rsidRDefault="00D9452A">
            <w:pPr>
              <w:pStyle w:val="ConsPlusNormal"/>
              <w:jc w:val="center"/>
            </w:pPr>
            <w:r>
              <w:t>120 - 300</w:t>
            </w:r>
          </w:p>
        </w:tc>
        <w:tc>
          <w:tcPr>
            <w:tcW w:w="1531" w:type="dxa"/>
          </w:tcPr>
          <w:p w:rsidR="00D9452A" w:rsidRDefault="00D9452A">
            <w:pPr>
              <w:pStyle w:val="ConsPlusNormal"/>
              <w:jc w:val="center"/>
            </w:pPr>
            <w:r>
              <w:t>5,0</w:t>
            </w:r>
          </w:p>
        </w:tc>
      </w:tr>
      <w:tr w:rsidR="00D9452A">
        <w:tc>
          <w:tcPr>
            <w:tcW w:w="1701" w:type="dxa"/>
          </w:tcPr>
          <w:p w:rsidR="00D9452A" w:rsidRDefault="00D9452A">
            <w:pPr>
              <w:pStyle w:val="ConsPlusNormal"/>
              <w:jc w:val="both"/>
            </w:pPr>
            <w:r>
              <w:t>- 7 - 14 лет</w:t>
            </w:r>
          </w:p>
        </w:tc>
        <w:tc>
          <w:tcPr>
            <w:tcW w:w="1984" w:type="dxa"/>
            <w:vMerge/>
          </w:tcPr>
          <w:p w:rsidR="00D9452A" w:rsidRDefault="00D9452A">
            <w:pPr>
              <w:pStyle w:val="ConsPlusNormal"/>
            </w:pPr>
          </w:p>
        </w:tc>
        <w:tc>
          <w:tcPr>
            <w:tcW w:w="2268" w:type="dxa"/>
          </w:tcPr>
          <w:p w:rsidR="00D9452A" w:rsidRDefault="00D9452A">
            <w:pPr>
              <w:pStyle w:val="ConsPlusNormal"/>
            </w:pPr>
          </w:p>
        </w:tc>
        <w:tc>
          <w:tcPr>
            <w:tcW w:w="1587" w:type="dxa"/>
          </w:tcPr>
          <w:p w:rsidR="00D9452A" w:rsidRDefault="00D9452A">
            <w:pPr>
              <w:pStyle w:val="ConsPlusNormal"/>
              <w:jc w:val="center"/>
            </w:pPr>
            <w:r>
              <w:t>500 - 2000</w:t>
            </w:r>
          </w:p>
        </w:tc>
        <w:tc>
          <w:tcPr>
            <w:tcW w:w="1531" w:type="dxa"/>
          </w:tcPr>
          <w:p w:rsidR="00D9452A" w:rsidRDefault="00D9452A">
            <w:pPr>
              <w:pStyle w:val="ConsPlusNormal"/>
              <w:jc w:val="center"/>
            </w:pPr>
            <w:r>
              <w:t>10,0</w:t>
            </w:r>
          </w:p>
        </w:tc>
      </w:tr>
      <w:tr w:rsidR="00D9452A">
        <w:tc>
          <w:tcPr>
            <w:tcW w:w="1701" w:type="dxa"/>
          </w:tcPr>
          <w:p w:rsidR="00D9452A" w:rsidRDefault="00D9452A">
            <w:pPr>
              <w:pStyle w:val="ConsPlusNormal"/>
              <w:jc w:val="both"/>
            </w:pPr>
            <w:r>
              <w:t>Игровые комплексы для детей до 14 лет</w:t>
            </w:r>
          </w:p>
        </w:tc>
        <w:tc>
          <w:tcPr>
            <w:tcW w:w="1984" w:type="dxa"/>
          </w:tcPr>
          <w:p w:rsidR="00D9452A" w:rsidRDefault="00D9452A">
            <w:pPr>
              <w:pStyle w:val="ConsPlusNormal"/>
              <w:jc w:val="both"/>
            </w:pPr>
            <w:r>
              <w:t>Подвижные коллективные игры</w:t>
            </w:r>
          </w:p>
        </w:tc>
        <w:tc>
          <w:tcPr>
            <w:tcW w:w="2268" w:type="dxa"/>
          </w:tcPr>
          <w:p w:rsidR="00D9452A" w:rsidRDefault="00D9452A">
            <w:pPr>
              <w:pStyle w:val="ConsPlusNormal"/>
            </w:pPr>
          </w:p>
        </w:tc>
        <w:tc>
          <w:tcPr>
            <w:tcW w:w="1587" w:type="dxa"/>
          </w:tcPr>
          <w:p w:rsidR="00D9452A" w:rsidRDefault="00D9452A">
            <w:pPr>
              <w:pStyle w:val="ConsPlusNormal"/>
              <w:jc w:val="center"/>
            </w:pPr>
            <w:r>
              <w:t>1200 - 1700</w:t>
            </w:r>
          </w:p>
        </w:tc>
        <w:tc>
          <w:tcPr>
            <w:tcW w:w="1531" w:type="dxa"/>
          </w:tcPr>
          <w:p w:rsidR="00D9452A" w:rsidRDefault="00D9452A">
            <w:pPr>
              <w:pStyle w:val="ConsPlusNormal"/>
              <w:jc w:val="center"/>
            </w:pPr>
            <w:r>
              <w:t>15,0</w:t>
            </w:r>
          </w:p>
        </w:tc>
      </w:tr>
      <w:tr w:rsidR="00D9452A">
        <w:tc>
          <w:tcPr>
            <w:tcW w:w="1701" w:type="dxa"/>
          </w:tcPr>
          <w:p w:rsidR="00D9452A" w:rsidRDefault="00D9452A">
            <w:pPr>
              <w:pStyle w:val="ConsPlusNormal"/>
              <w:jc w:val="both"/>
            </w:pPr>
            <w:r>
              <w:t>Спортивно-игровые для детей и подростков 10 - 17 лет, для взрослых</w:t>
            </w:r>
          </w:p>
        </w:tc>
        <w:tc>
          <w:tcPr>
            <w:tcW w:w="1984" w:type="dxa"/>
          </w:tcPr>
          <w:p w:rsidR="00D9452A" w:rsidRDefault="00D9452A">
            <w:pPr>
              <w:pStyle w:val="ConsPlusNormal"/>
              <w:jc w:val="both"/>
            </w:pPr>
            <w:r>
              <w:t xml:space="preserve">Различные подвижные игры и развлечения, в т.ч. велодромы, скалодромы, мини-рампы, катание на </w:t>
            </w:r>
            <w:r>
              <w:lastRenderedPageBreak/>
              <w:t>роликовых коньках и пр.</w:t>
            </w:r>
          </w:p>
        </w:tc>
        <w:tc>
          <w:tcPr>
            <w:tcW w:w="2268" w:type="dxa"/>
          </w:tcPr>
          <w:p w:rsidR="00D9452A" w:rsidRDefault="00D9452A">
            <w:pPr>
              <w:pStyle w:val="ConsPlusNormal"/>
              <w:jc w:val="both"/>
            </w:pPr>
            <w:r>
              <w:lastRenderedPageBreak/>
              <w:t xml:space="preserve">Специальное оборудование и благоустройство, рассчитанное на конкретное спортивно-игровое </w:t>
            </w:r>
            <w:r>
              <w:lastRenderedPageBreak/>
              <w:t>использование</w:t>
            </w:r>
          </w:p>
        </w:tc>
        <w:tc>
          <w:tcPr>
            <w:tcW w:w="1587" w:type="dxa"/>
          </w:tcPr>
          <w:p w:rsidR="00D9452A" w:rsidRDefault="00D9452A">
            <w:pPr>
              <w:pStyle w:val="ConsPlusNormal"/>
              <w:jc w:val="center"/>
            </w:pPr>
            <w:r>
              <w:lastRenderedPageBreak/>
              <w:t>150 - 7000</w:t>
            </w:r>
          </w:p>
        </w:tc>
        <w:tc>
          <w:tcPr>
            <w:tcW w:w="1531" w:type="dxa"/>
          </w:tcPr>
          <w:p w:rsidR="00D9452A" w:rsidRDefault="00D9452A">
            <w:pPr>
              <w:pStyle w:val="ConsPlusNormal"/>
              <w:jc w:val="center"/>
            </w:pPr>
            <w:r>
              <w:t>10,0</w:t>
            </w:r>
          </w:p>
        </w:tc>
      </w:tr>
      <w:tr w:rsidR="00D9452A">
        <w:tc>
          <w:tcPr>
            <w:tcW w:w="1701" w:type="dxa"/>
          </w:tcPr>
          <w:p w:rsidR="00D9452A" w:rsidRDefault="00D9452A">
            <w:pPr>
              <w:pStyle w:val="ConsPlusNormal"/>
              <w:jc w:val="both"/>
            </w:pPr>
            <w:r>
              <w:lastRenderedPageBreak/>
              <w:t>Предпарковые площади с автостоянкой</w:t>
            </w:r>
          </w:p>
        </w:tc>
        <w:tc>
          <w:tcPr>
            <w:tcW w:w="1984" w:type="dxa"/>
          </w:tcPr>
          <w:p w:rsidR="00D9452A" w:rsidRDefault="00D9452A">
            <w:pPr>
              <w:pStyle w:val="ConsPlusNormal"/>
              <w:jc w:val="both"/>
            </w:pPr>
            <w:r>
              <w:t>У входов в парк, у мест пересечения подъездов к парку с городским транспортом</w:t>
            </w:r>
          </w:p>
        </w:tc>
        <w:tc>
          <w:tcPr>
            <w:tcW w:w="2268" w:type="dxa"/>
          </w:tcPr>
          <w:p w:rsidR="00D9452A" w:rsidRDefault="00D9452A">
            <w:pPr>
              <w:pStyle w:val="ConsPlusNormal"/>
              <w:jc w:val="both"/>
            </w:pPr>
            <w:r>
              <w:t>Покрытие: асфальтобетонное, плиточное, плитки и соты, утопленные в газон - оборудованы бортовым камнем</w:t>
            </w:r>
          </w:p>
        </w:tc>
        <w:tc>
          <w:tcPr>
            <w:tcW w:w="3118" w:type="dxa"/>
            <w:gridSpan w:val="2"/>
          </w:tcPr>
          <w:p w:rsidR="00D9452A" w:rsidRDefault="00D9452A">
            <w:pPr>
              <w:pStyle w:val="ConsPlusNormal"/>
              <w:jc w:val="both"/>
            </w:pPr>
            <w:r>
              <w:t>Определяются транспортными требованиями и графиком движения транспорта</w:t>
            </w:r>
          </w:p>
        </w:tc>
      </w:tr>
    </w:tbl>
    <w:p w:rsidR="00D9452A" w:rsidRDefault="00D9452A">
      <w:pPr>
        <w:pStyle w:val="ConsPlusNormal"/>
        <w:jc w:val="both"/>
      </w:pPr>
    </w:p>
    <w:p w:rsidR="00D9452A" w:rsidRDefault="00D9452A">
      <w:pPr>
        <w:pStyle w:val="ConsPlusNormal"/>
        <w:jc w:val="right"/>
        <w:outlineLvl w:val="2"/>
      </w:pPr>
      <w:r>
        <w:t>Таблица 3</w:t>
      </w:r>
    </w:p>
    <w:p w:rsidR="00D9452A" w:rsidRDefault="00D9452A">
      <w:pPr>
        <w:pStyle w:val="ConsPlusNormal"/>
        <w:jc w:val="both"/>
      </w:pPr>
    </w:p>
    <w:p w:rsidR="00D9452A" w:rsidRDefault="00D9452A">
      <w:pPr>
        <w:pStyle w:val="ConsPlusTitle"/>
        <w:jc w:val="center"/>
      </w:pPr>
      <w:r>
        <w:t>Площади</w:t>
      </w:r>
    </w:p>
    <w:p w:rsidR="00D9452A" w:rsidRDefault="00D9452A">
      <w:pPr>
        <w:pStyle w:val="ConsPlusTitle"/>
        <w:jc w:val="center"/>
      </w:pPr>
      <w:r>
        <w:t>и пропускная способность парковых сооружений и площадок</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71"/>
        <w:gridCol w:w="2948"/>
      </w:tblGrid>
      <w:tr w:rsidR="00D9452A">
        <w:tc>
          <w:tcPr>
            <w:tcW w:w="4252" w:type="dxa"/>
          </w:tcPr>
          <w:p w:rsidR="00D9452A" w:rsidRDefault="00D9452A">
            <w:pPr>
              <w:pStyle w:val="ConsPlusNormal"/>
              <w:jc w:val="center"/>
            </w:pPr>
            <w:r>
              <w:t>Наименование объектов и сооружений</w:t>
            </w:r>
          </w:p>
        </w:tc>
        <w:tc>
          <w:tcPr>
            <w:tcW w:w="1871" w:type="dxa"/>
          </w:tcPr>
          <w:p w:rsidR="00D9452A" w:rsidRDefault="00D9452A">
            <w:pPr>
              <w:pStyle w:val="ConsPlusNormal"/>
              <w:jc w:val="center"/>
            </w:pPr>
            <w:r>
              <w:t>Пропускная способность одного места или объекта (человек в день)</w:t>
            </w:r>
          </w:p>
        </w:tc>
        <w:tc>
          <w:tcPr>
            <w:tcW w:w="2948" w:type="dxa"/>
          </w:tcPr>
          <w:p w:rsidR="00D9452A" w:rsidRDefault="00D9452A">
            <w:pPr>
              <w:pStyle w:val="ConsPlusNormal"/>
              <w:jc w:val="center"/>
            </w:pPr>
            <w:r>
              <w:t>Норма площади в кв. м на одно место или один объект</w:t>
            </w:r>
          </w:p>
        </w:tc>
      </w:tr>
      <w:tr w:rsidR="00D9452A">
        <w:tc>
          <w:tcPr>
            <w:tcW w:w="4252" w:type="dxa"/>
          </w:tcPr>
          <w:p w:rsidR="00D9452A" w:rsidRDefault="00D9452A">
            <w:pPr>
              <w:pStyle w:val="ConsPlusNormal"/>
              <w:jc w:val="center"/>
            </w:pPr>
            <w:r>
              <w:t>1</w:t>
            </w:r>
          </w:p>
        </w:tc>
        <w:tc>
          <w:tcPr>
            <w:tcW w:w="1871" w:type="dxa"/>
          </w:tcPr>
          <w:p w:rsidR="00D9452A" w:rsidRDefault="00D9452A">
            <w:pPr>
              <w:pStyle w:val="ConsPlusNormal"/>
              <w:jc w:val="center"/>
            </w:pPr>
            <w:r>
              <w:t>2</w:t>
            </w:r>
          </w:p>
        </w:tc>
        <w:tc>
          <w:tcPr>
            <w:tcW w:w="2948" w:type="dxa"/>
          </w:tcPr>
          <w:p w:rsidR="00D9452A" w:rsidRDefault="00D9452A">
            <w:pPr>
              <w:pStyle w:val="ConsPlusNormal"/>
              <w:jc w:val="center"/>
            </w:pPr>
            <w:r>
              <w:t>3</w:t>
            </w:r>
          </w:p>
        </w:tc>
      </w:tr>
      <w:tr w:rsidR="00D9452A">
        <w:tc>
          <w:tcPr>
            <w:tcW w:w="4252" w:type="dxa"/>
          </w:tcPr>
          <w:p w:rsidR="00D9452A" w:rsidRDefault="00D9452A">
            <w:pPr>
              <w:pStyle w:val="ConsPlusNormal"/>
              <w:jc w:val="both"/>
            </w:pPr>
            <w:r>
              <w:t xml:space="preserve">Аттракцион крупный </w:t>
            </w:r>
            <w:hyperlink w:anchor="P3482">
              <w:r>
                <w:rPr>
                  <w:color w:val="0000FF"/>
                </w:rPr>
                <w:t>&lt;*&gt;</w:t>
              </w:r>
            </w:hyperlink>
          </w:p>
        </w:tc>
        <w:tc>
          <w:tcPr>
            <w:tcW w:w="1871" w:type="dxa"/>
          </w:tcPr>
          <w:p w:rsidR="00D9452A" w:rsidRDefault="00D9452A">
            <w:pPr>
              <w:pStyle w:val="ConsPlusNormal"/>
              <w:jc w:val="center"/>
            </w:pPr>
            <w:r>
              <w:t>250</w:t>
            </w:r>
          </w:p>
        </w:tc>
        <w:tc>
          <w:tcPr>
            <w:tcW w:w="2948" w:type="dxa"/>
          </w:tcPr>
          <w:p w:rsidR="00D9452A" w:rsidRDefault="00D9452A">
            <w:pPr>
              <w:pStyle w:val="ConsPlusNormal"/>
              <w:jc w:val="center"/>
            </w:pPr>
            <w:r>
              <w:t>800</w:t>
            </w:r>
          </w:p>
        </w:tc>
      </w:tr>
      <w:tr w:rsidR="00D9452A">
        <w:tc>
          <w:tcPr>
            <w:tcW w:w="4252" w:type="dxa"/>
          </w:tcPr>
          <w:p w:rsidR="00D9452A" w:rsidRDefault="00D9452A">
            <w:pPr>
              <w:pStyle w:val="ConsPlusNormal"/>
              <w:jc w:val="both"/>
            </w:pPr>
            <w:r>
              <w:t xml:space="preserve">Малый </w:t>
            </w:r>
            <w:hyperlink w:anchor="P3482">
              <w:r>
                <w:rPr>
                  <w:color w:val="0000FF"/>
                </w:rPr>
                <w:t>&lt;*&gt;</w:t>
              </w:r>
            </w:hyperlink>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10</w:t>
            </w:r>
          </w:p>
        </w:tc>
      </w:tr>
      <w:tr w:rsidR="00D9452A">
        <w:tc>
          <w:tcPr>
            <w:tcW w:w="4252" w:type="dxa"/>
          </w:tcPr>
          <w:p w:rsidR="00D9452A" w:rsidRDefault="00D9452A">
            <w:pPr>
              <w:pStyle w:val="ConsPlusNormal"/>
              <w:jc w:val="both"/>
            </w:pPr>
            <w:r>
              <w:t xml:space="preserve">Бассейн для плавания: открытый </w:t>
            </w:r>
            <w:hyperlink w:anchor="P3482">
              <w:r>
                <w:rPr>
                  <w:color w:val="0000FF"/>
                </w:rPr>
                <w:t>&lt;*&gt;</w:t>
              </w:r>
            </w:hyperlink>
          </w:p>
        </w:tc>
        <w:tc>
          <w:tcPr>
            <w:tcW w:w="1871" w:type="dxa"/>
          </w:tcPr>
          <w:p w:rsidR="00D9452A" w:rsidRDefault="00D9452A">
            <w:pPr>
              <w:pStyle w:val="ConsPlusNormal"/>
              <w:jc w:val="center"/>
            </w:pPr>
            <w:r>
              <w:t>50 x 5</w:t>
            </w:r>
          </w:p>
        </w:tc>
        <w:tc>
          <w:tcPr>
            <w:tcW w:w="2948" w:type="dxa"/>
          </w:tcPr>
          <w:p w:rsidR="00D9452A" w:rsidRDefault="00D9452A">
            <w:pPr>
              <w:pStyle w:val="ConsPlusNormal"/>
              <w:jc w:val="center"/>
            </w:pPr>
            <w:r>
              <w:t>25 x 10</w:t>
            </w:r>
          </w:p>
          <w:p w:rsidR="00D9452A" w:rsidRDefault="00D9452A">
            <w:pPr>
              <w:pStyle w:val="ConsPlusNormal"/>
              <w:jc w:val="center"/>
            </w:pPr>
            <w:r>
              <w:t>50 x 100</w:t>
            </w:r>
          </w:p>
        </w:tc>
      </w:tr>
      <w:tr w:rsidR="00D9452A">
        <w:tc>
          <w:tcPr>
            <w:tcW w:w="4252" w:type="dxa"/>
          </w:tcPr>
          <w:p w:rsidR="00D9452A" w:rsidRDefault="00D9452A">
            <w:pPr>
              <w:pStyle w:val="ConsPlusNormal"/>
              <w:jc w:val="both"/>
            </w:pPr>
            <w:r>
              <w:t xml:space="preserve">Игротека </w:t>
            </w:r>
            <w:hyperlink w:anchor="P3482">
              <w:r>
                <w:rPr>
                  <w:color w:val="0000FF"/>
                </w:rPr>
                <w:t>&lt;*&gt;</w:t>
              </w:r>
            </w:hyperlink>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20</w:t>
            </w:r>
          </w:p>
        </w:tc>
      </w:tr>
      <w:tr w:rsidR="00D9452A">
        <w:tc>
          <w:tcPr>
            <w:tcW w:w="4252" w:type="dxa"/>
          </w:tcPr>
          <w:p w:rsidR="00D9452A" w:rsidRDefault="00D9452A">
            <w:pPr>
              <w:pStyle w:val="ConsPlusNormal"/>
              <w:jc w:val="both"/>
            </w:pPr>
            <w:r>
              <w:t>Площадка для хорового пения</w:t>
            </w:r>
          </w:p>
        </w:tc>
        <w:tc>
          <w:tcPr>
            <w:tcW w:w="1871" w:type="dxa"/>
          </w:tcPr>
          <w:p w:rsidR="00D9452A" w:rsidRDefault="00D9452A">
            <w:pPr>
              <w:pStyle w:val="ConsPlusNormal"/>
              <w:jc w:val="center"/>
            </w:pPr>
            <w:r>
              <w:t>6,0</w:t>
            </w:r>
          </w:p>
        </w:tc>
        <w:tc>
          <w:tcPr>
            <w:tcW w:w="2948" w:type="dxa"/>
          </w:tcPr>
          <w:p w:rsidR="00D9452A" w:rsidRDefault="00D9452A">
            <w:pPr>
              <w:pStyle w:val="ConsPlusNormal"/>
              <w:jc w:val="center"/>
            </w:pPr>
            <w:r>
              <w:t>1,0</w:t>
            </w:r>
          </w:p>
        </w:tc>
      </w:tr>
      <w:tr w:rsidR="00D9452A">
        <w:tc>
          <w:tcPr>
            <w:tcW w:w="4252" w:type="dxa"/>
          </w:tcPr>
          <w:p w:rsidR="00D9452A" w:rsidRDefault="00D9452A">
            <w:pPr>
              <w:pStyle w:val="ConsPlusNormal"/>
              <w:jc w:val="both"/>
            </w:pPr>
            <w:r>
              <w:t>Площадка (терраса, зал) для танцев</w:t>
            </w:r>
          </w:p>
        </w:tc>
        <w:tc>
          <w:tcPr>
            <w:tcW w:w="1871" w:type="dxa"/>
          </w:tcPr>
          <w:p w:rsidR="00D9452A" w:rsidRDefault="00D9452A">
            <w:pPr>
              <w:pStyle w:val="ConsPlusNormal"/>
              <w:jc w:val="center"/>
            </w:pPr>
            <w:r>
              <w:t>4,0</w:t>
            </w:r>
          </w:p>
        </w:tc>
        <w:tc>
          <w:tcPr>
            <w:tcW w:w="2948" w:type="dxa"/>
          </w:tcPr>
          <w:p w:rsidR="00D9452A" w:rsidRDefault="00D9452A">
            <w:pPr>
              <w:pStyle w:val="ConsPlusNormal"/>
              <w:jc w:val="center"/>
            </w:pPr>
            <w:r>
              <w:t>1,5</w:t>
            </w:r>
          </w:p>
        </w:tc>
      </w:tr>
      <w:tr w:rsidR="00D9452A">
        <w:tc>
          <w:tcPr>
            <w:tcW w:w="4252" w:type="dxa"/>
          </w:tcPr>
          <w:p w:rsidR="00D9452A" w:rsidRDefault="00D9452A">
            <w:pPr>
              <w:pStyle w:val="ConsPlusNormal"/>
              <w:jc w:val="both"/>
            </w:pPr>
            <w:r>
              <w:t>Открытый театр</w:t>
            </w:r>
          </w:p>
        </w:tc>
        <w:tc>
          <w:tcPr>
            <w:tcW w:w="1871" w:type="dxa"/>
          </w:tcPr>
          <w:p w:rsidR="00D9452A" w:rsidRDefault="00D9452A">
            <w:pPr>
              <w:pStyle w:val="ConsPlusNormal"/>
              <w:jc w:val="center"/>
            </w:pPr>
            <w:r>
              <w:t>1,0</w:t>
            </w:r>
          </w:p>
        </w:tc>
        <w:tc>
          <w:tcPr>
            <w:tcW w:w="2948" w:type="dxa"/>
          </w:tcPr>
          <w:p w:rsidR="00D9452A" w:rsidRDefault="00D9452A">
            <w:pPr>
              <w:pStyle w:val="ConsPlusNormal"/>
              <w:jc w:val="center"/>
            </w:pPr>
            <w:r>
              <w:t>1,0</w:t>
            </w:r>
          </w:p>
        </w:tc>
      </w:tr>
      <w:tr w:rsidR="00D9452A">
        <w:tc>
          <w:tcPr>
            <w:tcW w:w="4252" w:type="dxa"/>
          </w:tcPr>
          <w:p w:rsidR="00D9452A" w:rsidRDefault="00D9452A">
            <w:pPr>
              <w:pStyle w:val="ConsPlusNormal"/>
              <w:jc w:val="both"/>
            </w:pPr>
            <w:r>
              <w:t>Летний кинотеатр (без фойе)</w:t>
            </w:r>
          </w:p>
        </w:tc>
        <w:tc>
          <w:tcPr>
            <w:tcW w:w="1871" w:type="dxa"/>
          </w:tcPr>
          <w:p w:rsidR="00D9452A" w:rsidRDefault="00D9452A">
            <w:pPr>
              <w:pStyle w:val="ConsPlusNormal"/>
              <w:jc w:val="center"/>
            </w:pPr>
            <w:r>
              <w:t>5,0</w:t>
            </w:r>
          </w:p>
        </w:tc>
        <w:tc>
          <w:tcPr>
            <w:tcW w:w="2948" w:type="dxa"/>
          </w:tcPr>
          <w:p w:rsidR="00D9452A" w:rsidRDefault="00D9452A">
            <w:pPr>
              <w:pStyle w:val="ConsPlusNormal"/>
              <w:jc w:val="center"/>
            </w:pPr>
            <w:r>
              <w:t>1,2</w:t>
            </w:r>
          </w:p>
        </w:tc>
      </w:tr>
      <w:tr w:rsidR="00D9452A">
        <w:tc>
          <w:tcPr>
            <w:tcW w:w="4252" w:type="dxa"/>
          </w:tcPr>
          <w:p w:rsidR="00D9452A" w:rsidRDefault="00D9452A">
            <w:pPr>
              <w:pStyle w:val="ConsPlusNormal"/>
              <w:jc w:val="both"/>
            </w:pPr>
            <w:r>
              <w:t>Летний цирк</w:t>
            </w:r>
          </w:p>
        </w:tc>
        <w:tc>
          <w:tcPr>
            <w:tcW w:w="1871" w:type="dxa"/>
          </w:tcPr>
          <w:p w:rsidR="00D9452A" w:rsidRDefault="00D9452A">
            <w:pPr>
              <w:pStyle w:val="ConsPlusNormal"/>
              <w:jc w:val="center"/>
            </w:pPr>
            <w:r>
              <w:t>2,0</w:t>
            </w:r>
          </w:p>
        </w:tc>
        <w:tc>
          <w:tcPr>
            <w:tcW w:w="2948" w:type="dxa"/>
          </w:tcPr>
          <w:p w:rsidR="00D9452A" w:rsidRDefault="00D9452A">
            <w:pPr>
              <w:pStyle w:val="ConsPlusNormal"/>
              <w:jc w:val="center"/>
            </w:pPr>
            <w:r>
              <w:t>1,5</w:t>
            </w:r>
          </w:p>
        </w:tc>
      </w:tr>
      <w:tr w:rsidR="00D9452A">
        <w:tc>
          <w:tcPr>
            <w:tcW w:w="4252" w:type="dxa"/>
          </w:tcPr>
          <w:p w:rsidR="00D9452A" w:rsidRDefault="00D9452A">
            <w:pPr>
              <w:pStyle w:val="ConsPlusNormal"/>
              <w:jc w:val="both"/>
            </w:pPr>
            <w:r>
              <w:t>Выставочный павильон</w:t>
            </w:r>
          </w:p>
        </w:tc>
        <w:tc>
          <w:tcPr>
            <w:tcW w:w="1871" w:type="dxa"/>
          </w:tcPr>
          <w:p w:rsidR="00D9452A" w:rsidRDefault="00D9452A">
            <w:pPr>
              <w:pStyle w:val="ConsPlusNormal"/>
              <w:jc w:val="center"/>
            </w:pPr>
            <w:r>
              <w:t>5,0</w:t>
            </w:r>
          </w:p>
        </w:tc>
        <w:tc>
          <w:tcPr>
            <w:tcW w:w="2948" w:type="dxa"/>
          </w:tcPr>
          <w:p w:rsidR="00D9452A" w:rsidRDefault="00D9452A">
            <w:pPr>
              <w:pStyle w:val="ConsPlusNormal"/>
              <w:jc w:val="center"/>
            </w:pPr>
            <w:r>
              <w:t>10,0</w:t>
            </w:r>
          </w:p>
        </w:tc>
      </w:tr>
      <w:tr w:rsidR="00D9452A">
        <w:tc>
          <w:tcPr>
            <w:tcW w:w="4252" w:type="dxa"/>
          </w:tcPr>
          <w:p w:rsidR="00D9452A" w:rsidRDefault="00D9452A">
            <w:pPr>
              <w:pStyle w:val="ConsPlusNormal"/>
              <w:jc w:val="both"/>
            </w:pPr>
            <w:r>
              <w:t>Открытый лекторий</w:t>
            </w:r>
          </w:p>
        </w:tc>
        <w:tc>
          <w:tcPr>
            <w:tcW w:w="1871" w:type="dxa"/>
          </w:tcPr>
          <w:p w:rsidR="00D9452A" w:rsidRDefault="00D9452A">
            <w:pPr>
              <w:pStyle w:val="ConsPlusNormal"/>
              <w:jc w:val="center"/>
            </w:pPr>
            <w:r>
              <w:t>3,0</w:t>
            </w:r>
          </w:p>
        </w:tc>
        <w:tc>
          <w:tcPr>
            <w:tcW w:w="2948" w:type="dxa"/>
          </w:tcPr>
          <w:p w:rsidR="00D9452A" w:rsidRDefault="00D9452A">
            <w:pPr>
              <w:pStyle w:val="ConsPlusNormal"/>
              <w:jc w:val="center"/>
            </w:pPr>
            <w:r>
              <w:t>0,5</w:t>
            </w:r>
          </w:p>
        </w:tc>
      </w:tr>
      <w:tr w:rsidR="00D9452A">
        <w:tc>
          <w:tcPr>
            <w:tcW w:w="4252" w:type="dxa"/>
          </w:tcPr>
          <w:p w:rsidR="00D9452A" w:rsidRDefault="00D9452A">
            <w:pPr>
              <w:pStyle w:val="ConsPlusNormal"/>
              <w:jc w:val="both"/>
            </w:pPr>
            <w:r>
              <w:t>Павильон для чтения и тихих игр</w:t>
            </w:r>
          </w:p>
        </w:tc>
        <w:tc>
          <w:tcPr>
            <w:tcW w:w="1871" w:type="dxa"/>
          </w:tcPr>
          <w:p w:rsidR="00D9452A" w:rsidRDefault="00D9452A">
            <w:pPr>
              <w:pStyle w:val="ConsPlusNormal"/>
              <w:jc w:val="center"/>
            </w:pPr>
            <w:r>
              <w:t>6,0</w:t>
            </w:r>
          </w:p>
        </w:tc>
        <w:tc>
          <w:tcPr>
            <w:tcW w:w="2948" w:type="dxa"/>
          </w:tcPr>
          <w:p w:rsidR="00D9452A" w:rsidRDefault="00D9452A">
            <w:pPr>
              <w:pStyle w:val="ConsPlusNormal"/>
              <w:jc w:val="center"/>
            </w:pPr>
            <w:r>
              <w:t>3,0</w:t>
            </w:r>
          </w:p>
        </w:tc>
      </w:tr>
      <w:tr w:rsidR="00D9452A">
        <w:tc>
          <w:tcPr>
            <w:tcW w:w="4252" w:type="dxa"/>
          </w:tcPr>
          <w:p w:rsidR="00D9452A" w:rsidRDefault="00D9452A">
            <w:pPr>
              <w:pStyle w:val="ConsPlusNormal"/>
              <w:jc w:val="both"/>
            </w:pPr>
            <w:r>
              <w:t>Кафе</w:t>
            </w:r>
          </w:p>
        </w:tc>
        <w:tc>
          <w:tcPr>
            <w:tcW w:w="1871" w:type="dxa"/>
          </w:tcPr>
          <w:p w:rsidR="00D9452A" w:rsidRDefault="00D9452A">
            <w:pPr>
              <w:pStyle w:val="ConsPlusNormal"/>
              <w:jc w:val="center"/>
            </w:pPr>
            <w:r>
              <w:t>6,0</w:t>
            </w:r>
          </w:p>
        </w:tc>
        <w:tc>
          <w:tcPr>
            <w:tcW w:w="2948" w:type="dxa"/>
          </w:tcPr>
          <w:p w:rsidR="00D9452A" w:rsidRDefault="00D9452A">
            <w:pPr>
              <w:pStyle w:val="ConsPlusNormal"/>
              <w:jc w:val="center"/>
            </w:pPr>
            <w:r>
              <w:t>2,5</w:t>
            </w:r>
          </w:p>
        </w:tc>
      </w:tr>
      <w:tr w:rsidR="00D9452A">
        <w:tc>
          <w:tcPr>
            <w:tcW w:w="4252" w:type="dxa"/>
          </w:tcPr>
          <w:p w:rsidR="00D9452A" w:rsidRDefault="00D9452A">
            <w:pPr>
              <w:pStyle w:val="ConsPlusNormal"/>
              <w:jc w:val="both"/>
            </w:pPr>
            <w:r>
              <w:t>Торговый киоск</w:t>
            </w:r>
          </w:p>
        </w:tc>
        <w:tc>
          <w:tcPr>
            <w:tcW w:w="1871" w:type="dxa"/>
          </w:tcPr>
          <w:p w:rsidR="00D9452A" w:rsidRDefault="00D9452A">
            <w:pPr>
              <w:pStyle w:val="ConsPlusNormal"/>
              <w:jc w:val="center"/>
            </w:pPr>
            <w:r>
              <w:t>50,0</w:t>
            </w:r>
          </w:p>
        </w:tc>
        <w:tc>
          <w:tcPr>
            <w:tcW w:w="2948" w:type="dxa"/>
          </w:tcPr>
          <w:p w:rsidR="00D9452A" w:rsidRDefault="00D9452A">
            <w:pPr>
              <w:pStyle w:val="ConsPlusNormal"/>
              <w:jc w:val="center"/>
            </w:pPr>
            <w:r>
              <w:t>6,0</w:t>
            </w:r>
          </w:p>
        </w:tc>
      </w:tr>
      <w:tr w:rsidR="00D9452A">
        <w:tc>
          <w:tcPr>
            <w:tcW w:w="4252" w:type="dxa"/>
          </w:tcPr>
          <w:p w:rsidR="00D9452A" w:rsidRDefault="00D9452A">
            <w:pPr>
              <w:pStyle w:val="ConsPlusNormal"/>
              <w:jc w:val="both"/>
            </w:pPr>
            <w:r>
              <w:t>Киоск-библиотека</w:t>
            </w:r>
          </w:p>
        </w:tc>
        <w:tc>
          <w:tcPr>
            <w:tcW w:w="1871" w:type="dxa"/>
          </w:tcPr>
          <w:p w:rsidR="00D9452A" w:rsidRDefault="00D9452A">
            <w:pPr>
              <w:pStyle w:val="ConsPlusNormal"/>
              <w:jc w:val="center"/>
            </w:pPr>
            <w:r>
              <w:t>50,0</w:t>
            </w:r>
          </w:p>
        </w:tc>
        <w:tc>
          <w:tcPr>
            <w:tcW w:w="2948" w:type="dxa"/>
          </w:tcPr>
          <w:p w:rsidR="00D9452A" w:rsidRDefault="00D9452A">
            <w:pPr>
              <w:pStyle w:val="ConsPlusNormal"/>
              <w:jc w:val="center"/>
            </w:pPr>
            <w:r>
              <w:t>60</w:t>
            </w:r>
          </w:p>
        </w:tc>
      </w:tr>
      <w:tr w:rsidR="00D9452A">
        <w:tc>
          <w:tcPr>
            <w:tcW w:w="4252" w:type="dxa"/>
          </w:tcPr>
          <w:p w:rsidR="00D9452A" w:rsidRDefault="00D9452A">
            <w:pPr>
              <w:pStyle w:val="ConsPlusNormal"/>
              <w:jc w:val="both"/>
            </w:pPr>
            <w:r>
              <w:t xml:space="preserve">Касса </w:t>
            </w:r>
            <w:hyperlink w:anchor="P3482">
              <w:r>
                <w:rPr>
                  <w:color w:val="0000FF"/>
                </w:rPr>
                <w:t>&lt;*&gt;</w:t>
              </w:r>
            </w:hyperlink>
          </w:p>
        </w:tc>
        <w:tc>
          <w:tcPr>
            <w:tcW w:w="1871" w:type="dxa"/>
          </w:tcPr>
          <w:p w:rsidR="00D9452A" w:rsidRDefault="00D9452A">
            <w:pPr>
              <w:pStyle w:val="ConsPlusNormal"/>
              <w:jc w:val="center"/>
            </w:pPr>
            <w:r>
              <w:t>120,0 (в 1 час)</w:t>
            </w:r>
          </w:p>
        </w:tc>
        <w:tc>
          <w:tcPr>
            <w:tcW w:w="2948" w:type="dxa"/>
          </w:tcPr>
          <w:p w:rsidR="00D9452A" w:rsidRDefault="00D9452A">
            <w:pPr>
              <w:pStyle w:val="ConsPlusNormal"/>
              <w:jc w:val="center"/>
            </w:pPr>
            <w:r>
              <w:t>2,0</w:t>
            </w:r>
          </w:p>
        </w:tc>
      </w:tr>
      <w:tr w:rsidR="00D9452A">
        <w:tc>
          <w:tcPr>
            <w:tcW w:w="4252" w:type="dxa"/>
          </w:tcPr>
          <w:p w:rsidR="00D9452A" w:rsidRDefault="00D9452A">
            <w:pPr>
              <w:pStyle w:val="ConsPlusNormal"/>
              <w:jc w:val="both"/>
            </w:pPr>
            <w:r>
              <w:lastRenderedPageBreak/>
              <w:t>Туалет</w:t>
            </w:r>
          </w:p>
        </w:tc>
        <w:tc>
          <w:tcPr>
            <w:tcW w:w="1871" w:type="dxa"/>
          </w:tcPr>
          <w:p w:rsidR="00D9452A" w:rsidRDefault="00D9452A">
            <w:pPr>
              <w:pStyle w:val="ConsPlusNormal"/>
              <w:jc w:val="center"/>
            </w:pPr>
            <w:r>
              <w:t>20,0 (в 1 час)</w:t>
            </w:r>
          </w:p>
        </w:tc>
        <w:tc>
          <w:tcPr>
            <w:tcW w:w="2948" w:type="dxa"/>
          </w:tcPr>
          <w:p w:rsidR="00D9452A" w:rsidRDefault="00D9452A">
            <w:pPr>
              <w:pStyle w:val="ConsPlusNormal"/>
              <w:jc w:val="center"/>
            </w:pPr>
            <w:r>
              <w:t>1,2</w:t>
            </w:r>
          </w:p>
        </w:tc>
      </w:tr>
      <w:tr w:rsidR="00D9452A">
        <w:tc>
          <w:tcPr>
            <w:tcW w:w="4252" w:type="dxa"/>
          </w:tcPr>
          <w:p w:rsidR="00D9452A" w:rsidRDefault="00D9452A">
            <w:pPr>
              <w:pStyle w:val="ConsPlusNormal"/>
              <w:jc w:val="both"/>
            </w:pPr>
            <w:r>
              <w:t>Беседки для отдыха</w:t>
            </w:r>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2,0</w:t>
            </w:r>
          </w:p>
        </w:tc>
      </w:tr>
      <w:tr w:rsidR="00D9452A">
        <w:tc>
          <w:tcPr>
            <w:tcW w:w="4252" w:type="dxa"/>
          </w:tcPr>
          <w:p w:rsidR="00D9452A" w:rsidRDefault="00D9452A">
            <w:pPr>
              <w:pStyle w:val="ConsPlusNormal"/>
              <w:jc w:val="both"/>
            </w:pPr>
            <w:r>
              <w:t>Водно-лыжная станция</w:t>
            </w:r>
          </w:p>
        </w:tc>
        <w:tc>
          <w:tcPr>
            <w:tcW w:w="1871" w:type="dxa"/>
          </w:tcPr>
          <w:p w:rsidR="00D9452A" w:rsidRDefault="00D9452A">
            <w:pPr>
              <w:pStyle w:val="ConsPlusNormal"/>
              <w:jc w:val="center"/>
            </w:pPr>
            <w:r>
              <w:t>6,0</w:t>
            </w:r>
          </w:p>
        </w:tc>
        <w:tc>
          <w:tcPr>
            <w:tcW w:w="2948" w:type="dxa"/>
          </w:tcPr>
          <w:p w:rsidR="00D9452A" w:rsidRDefault="00D9452A">
            <w:pPr>
              <w:pStyle w:val="ConsPlusNormal"/>
              <w:jc w:val="center"/>
            </w:pPr>
            <w:r>
              <w:t>4,0</w:t>
            </w:r>
          </w:p>
        </w:tc>
      </w:tr>
      <w:tr w:rsidR="00D9452A">
        <w:tc>
          <w:tcPr>
            <w:tcW w:w="4252" w:type="dxa"/>
          </w:tcPr>
          <w:p w:rsidR="00D9452A" w:rsidRDefault="00D9452A">
            <w:pPr>
              <w:pStyle w:val="ConsPlusNormal"/>
              <w:jc w:val="both"/>
            </w:pPr>
            <w:r>
              <w:t>Физкультурно-тренажерный зал</w:t>
            </w:r>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3,0</w:t>
            </w:r>
          </w:p>
        </w:tc>
      </w:tr>
      <w:tr w:rsidR="00D9452A">
        <w:tc>
          <w:tcPr>
            <w:tcW w:w="4252" w:type="dxa"/>
          </w:tcPr>
          <w:p w:rsidR="00D9452A" w:rsidRDefault="00D9452A">
            <w:pPr>
              <w:pStyle w:val="ConsPlusNormal"/>
              <w:jc w:val="both"/>
            </w:pPr>
            <w:r>
              <w:t>Летняя раздевалка</w:t>
            </w:r>
          </w:p>
        </w:tc>
        <w:tc>
          <w:tcPr>
            <w:tcW w:w="1871" w:type="dxa"/>
          </w:tcPr>
          <w:p w:rsidR="00D9452A" w:rsidRDefault="00D9452A">
            <w:pPr>
              <w:pStyle w:val="ConsPlusNormal"/>
              <w:jc w:val="center"/>
            </w:pPr>
            <w:r>
              <w:t>20,0</w:t>
            </w:r>
          </w:p>
        </w:tc>
        <w:tc>
          <w:tcPr>
            <w:tcW w:w="2948" w:type="dxa"/>
          </w:tcPr>
          <w:p w:rsidR="00D9452A" w:rsidRDefault="00D9452A">
            <w:pPr>
              <w:pStyle w:val="ConsPlusNormal"/>
              <w:jc w:val="center"/>
            </w:pPr>
            <w:r>
              <w:t>2,0</w:t>
            </w:r>
          </w:p>
        </w:tc>
      </w:tr>
      <w:tr w:rsidR="00D9452A">
        <w:tc>
          <w:tcPr>
            <w:tcW w:w="4252" w:type="dxa"/>
          </w:tcPr>
          <w:p w:rsidR="00D9452A" w:rsidRDefault="00D9452A">
            <w:pPr>
              <w:pStyle w:val="ConsPlusNormal"/>
              <w:jc w:val="both"/>
            </w:pPr>
            <w:r>
              <w:t>Зимняя раздевалка</w:t>
            </w:r>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3,0</w:t>
            </w:r>
          </w:p>
        </w:tc>
      </w:tr>
      <w:tr w:rsidR="00D9452A">
        <w:tc>
          <w:tcPr>
            <w:tcW w:w="4252" w:type="dxa"/>
          </w:tcPr>
          <w:p w:rsidR="00D9452A" w:rsidRDefault="00D9452A">
            <w:pPr>
              <w:pStyle w:val="ConsPlusNormal"/>
              <w:jc w:val="both"/>
            </w:pPr>
            <w:r>
              <w:t>Летний душ с раздевалками</w:t>
            </w:r>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1,5</w:t>
            </w:r>
          </w:p>
        </w:tc>
      </w:tr>
      <w:tr w:rsidR="00D9452A">
        <w:tc>
          <w:tcPr>
            <w:tcW w:w="4252" w:type="dxa"/>
          </w:tcPr>
          <w:p w:rsidR="00D9452A" w:rsidRDefault="00D9452A">
            <w:pPr>
              <w:pStyle w:val="ConsPlusNormal"/>
              <w:jc w:val="both"/>
            </w:pPr>
            <w:r>
              <w:t xml:space="preserve">Стоянки для автомобилей </w:t>
            </w:r>
            <w:hyperlink w:anchor="P3483">
              <w:r>
                <w:rPr>
                  <w:color w:val="0000FF"/>
                </w:rPr>
                <w:t>&lt;**&gt;</w:t>
              </w:r>
            </w:hyperlink>
          </w:p>
        </w:tc>
        <w:tc>
          <w:tcPr>
            <w:tcW w:w="1871" w:type="dxa"/>
          </w:tcPr>
          <w:p w:rsidR="00D9452A" w:rsidRDefault="00D9452A">
            <w:pPr>
              <w:pStyle w:val="ConsPlusNormal"/>
              <w:jc w:val="center"/>
            </w:pPr>
            <w:r>
              <w:t>4,0 машин</w:t>
            </w:r>
          </w:p>
        </w:tc>
        <w:tc>
          <w:tcPr>
            <w:tcW w:w="2948" w:type="dxa"/>
          </w:tcPr>
          <w:p w:rsidR="00D9452A" w:rsidRDefault="00D9452A">
            <w:pPr>
              <w:pStyle w:val="ConsPlusNormal"/>
              <w:jc w:val="center"/>
            </w:pPr>
            <w:r>
              <w:t>25,0</w:t>
            </w:r>
          </w:p>
        </w:tc>
      </w:tr>
      <w:tr w:rsidR="00D9452A">
        <w:tc>
          <w:tcPr>
            <w:tcW w:w="4252" w:type="dxa"/>
          </w:tcPr>
          <w:p w:rsidR="00D9452A" w:rsidRDefault="00D9452A">
            <w:pPr>
              <w:pStyle w:val="ConsPlusNormal"/>
              <w:jc w:val="both"/>
            </w:pPr>
            <w:r>
              <w:t xml:space="preserve">Стоянки для велосипедов </w:t>
            </w:r>
            <w:hyperlink w:anchor="P3483">
              <w:r>
                <w:rPr>
                  <w:color w:val="0000FF"/>
                </w:rPr>
                <w:t>&lt;**&gt;</w:t>
              </w:r>
            </w:hyperlink>
          </w:p>
        </w:tc>
        <w:tc>
          <w:tcPr>
            <w:tcW w:w="1871" w:type="dxa"/>
          </w:tcPr>
          <w:p w:rsidR="00D9452A" w:rsidRDefault="00D9452A">
            <w:pPr>
              <w:pStyle w:val="ConsPlusNormal"/>
              <w:jc w:val="center"/>
            </w:pPr>
            <w:r>
              <w:t>12,0 машин</w:t>
            </w:r>
          </w:p>
        </w:tc>
        <w:tc>
          <w:tcPr>
            <w:tcW w:w="2948" w:type="dxa"/>
          </w:tcPr>
          <w:p w:rsidR="00D9452A" w:rsidRDefault="00D9452A">
            <w:pPr>
              <w:pStyle w:val="ConsPlusNormal"/>
              <w:jc w:val="center"/>
            </w:pPr>
            <w:r>
              <w:t>1,0</w:t>
            </w:r>
          </w:p>
        </w:tc>
      </w:tr>
      <w:tr w:rsidR="00D9452A">
        <w:tc>
          <w:tcPr>
            <w:tcW w:w="4252" w:type="dxa"/>
          </w:tcPr>
          <w:p w:rsidR="00D9452A" w:rsidRDefault="00D9452A">
            <w:pPr>
              <w:pStyle w:val="ConsPlusNormal"/>
              <w:jc w:val="both"/>
            </w:pPr>
            <w:r>
              <w:t>Бильярдная (1 стол)</w:t>
            </w:r>
          </w:p>
        </w:tc>
        <w:tc>
          <w:tcPr>
            <w:tcW w:w="1871" w:type="dxa"/>
          </w:tcPr>
          <w:p w:rsidR="00D9452A" w:rsidRDefault="00D9452A">
            <w:pPr>
              <w:pStyle w:val="ConsPlusNormal"/>
              <w:jc w:val="center"/>
            </w:pPr>
            <w:r>
              <w:t>6</w:t>
            </w:r>
          </w:p>
        </w:tc>
        <w:tc>
          <w:tcPr>
            <w:tcW w:w="2948" w:type="dxa"/>
          </w:tcPr>
          <w:p w:rsidR="00D9452A" w:rsidRDefault="00D9452A">
            <w:pPr>
              <w:pStyle w:val="ConsPlusNormal"/>
              <w:jc w:val="center"/>
            </w:pPr>
            <w:r>
              <w:t>20</w:t>
            </w:r>
          </w:p>
        </w:tc>
      </w:tr>
      <w:tr w:rsidR="00D9452A">
        <w:tc>
          <w:tcPr>
            <w:tcW w:w="4252" w:type="dxa"/>
          </w:tcPr>
          <w:p w:rsidR="00D9452A" w:rsidRDefault="00D9452A">
            <w:pPr>
              <w:pStyle w:val="ConsPlusNormal"/>
              <w:jc w:val="both"/>
            </w:pPr>
            <w:r>
              <w:t xml:space="preserve">Детский автодром </w:t>
            </w:r>
            <w:hyperlink w:anchor="P3482">
              <w:r>
                <w:rPr>
                  <w:color w:val="0000FF"/>
                </w:rPr>
                <w:t>&lt;*&gt;</w:t>
              </w:r>
            </w:hyperlink>
          </w:p>
        </w:tc>
        <w:tc>
          <w:tcPr>
            <w:tcW w:w="1871" w:type="dxa"/>
          </w:tcPr>
          <w:p w:rsidR="00D9452A" w:rsidRDefault="00D9452A">
            <w:pPr>
              <w:pStyle w:val="ConsPlusNormal"/>
              <w:jc w:val="center"/>
            </w:pPr>
            <w:r>
              <w:t>100</w:t>
            </w:r>
          </w:p>
        </w:tc>
        <w:tc>
          <w:tcPr>
            <w:tcW w:w="2948" w:type="dxa"/>
          </w:tcPr>
          <w:p w:rsidR="00D9452A" w:rsidRDefault="00D9452A">
            <w:pPr>
              <w:pStyle w:val="ConsPlusNormal"/>
              <w:jc w:val="center"/>
            </w:pPr>
            <w:r>
              <w:t>10</w:t>
            </w:r>
          </w:p>
        </w:tc>
      </w:tr>
      <w:tr w:rsidR="00D9452A">
        <w:tc>
          <w:tcPr>
            <w:tcW w:w="4252" w:type="dxa"/>
          </w:tcPr>
          <w:p w:rsidR="00D9452A" w:rsidRDefault="00D9452A">
            <w:pPr>
              <w:pStyle w:val="ConsPlusNormal"/>
              <w:jc w:val="both"/>
            </w:pPr>
            <w:r>
              <w:t xml:space="preserve">Каток </w:t>
            </w:r>
            <w:hyperlink w:anchor="P3482">
              <w:r>
                <w:rPr>
                  <w:color w:val="0000FF"/>
                </w:rPr>
                <w:t>&lt;*&gt;</w:t>
              </w:r>
            </w:hyperlink>
          </w:p>
        </w:tc>
        <w:tc>
          <w:tcPr>
            <w:tcW w:w="1871" w:type="dxa"/>
          </w:tcPr>
          <w:p w:rsidR="00D9452A" w:rsidRDefault="00D9452A">
            <w:pPr>
              <w:pStyle w:val="ConsPlusNormal"/>
              <w:jc w:val="center"/>
            </w:pPr>
            <w:r>
              <w:t>100 x 4</w:t>
            </w:r>
          </w:p>
        </w:tc>
        <w:tc>
          <w:tcPr>
            <w:tcW w:w="2948" w:type="dxa"/>
          </w:tcPr>
          <w:p w:rsidR="00D9452A" w:rsidRDefault="00D9452A">
            <w:pPr>
              <w:pStyle w:val="ConsPlusNormal"/>
              <w:jc w:val="center"/>
            </w:pPr>
            <w:r>
              <w:t>51 x 24</w:t>
            </w:r>
          </w:p>
        </w:tc>
      </w:tr>
      <w:tr w:rsidR="00D9452A">
        <w:tc>
          <w:tcPr>
            <w:tcW w:w="4252" w:type="dxa"/>
          </w:tcPr>
          <w:p w:rsidR="00D9452A" w:rsidRDefault="00D9452A">
            <w:pPr>
              <w:pStyle w:val="ConsPlusNormal"/>
              <w:jc w:val="both"/>
            </w:pPr>
            <w:r>
              <w:t xml:space="preserve">Корт для тенниса (крытый) </w:t>
            </w:r>
            <w:hyperlink w:anchor="P3482">
              <w:r>
                <w:rPr>
                  <w:color w:val="0000FF"/>
                </w:rPr>
                <w:t>&lt;*&gt;</w:t>
              </w:r>
            </w:hyperlink>
          </w:p>
        </w:tc>
        <w:tc>
          <w:tcPr>
            <w:tcW w:w="1871" w:type="dxa"/>
          </w:tcPr>
          <w:p w:rsidR="00D9452A" w:rsidRDefault="00D9452A">
            <w:pPr>
              <w:pStyle w:val="ConsPlusNormal"/>
              <w:jc w:val="center"/>
            </w:pPr>
            <w:r>
              <w:t>4 x 5</w:t>
            </w:r>
          </w:p>
        </w:tc>
        <w:tc>
          <w:tcPr>
            <w:tcW w:w="2948" w:type="dxa"/>
          </w:tcPr>
          <w:p w:rsidR="00D9452A" w:rsidRDefault="00D9452A">
            <w:pPr>
              <w:pStyle w:val="ConsPlusNormal"/>
              <w:jc w:val="center"/>
            </w:pPr>
            <w:r>
              <w:t>30 x 18</w:t>
            </w:r>
          </w:p>
        </w:tc>
      </w:tr>
      <w:tr w:rsidR="00D9452A">
        <w:tc>
          <w:tcPr>
            <w:tcW w:w="4252" w:type="dxa"/>
          </w:tcPr>
          <w:p w:rsidR="00D9452A" w:rsidRDefault="00D9452A">
            <w:pPr>
              <w:pStyle w:val="ConsPlusNormal"/>
              <w:jc w:val="both"/>
            </w:pPr>
            <w:r>
              <w:t xml:space="preserve">Площадка для бадминтона </w:t>
            </w:r>
            <w:hyperlink w:anchor="P3482">
              <w:r>
                <w:rPr>
                  <w:color w:val="0000FF"/>
                </w:rPr>
                <w:t>&lt;*&gt;</w:t>
              </w:r>
            </w:hyperlink>
          </w:p>
        </w:tc>
        <w:tc>
          <w:tcPr>
            <w:tcW w:w="1871" w:type="dxa"/>
          </w:tcPr>
          <w:p w:rsidR="00D9452A" w:rsidRDefault="00D9452A">
            <w:pPr>
              <w:pStyle w:val="ConsPlusNormal"/>
              <w:jc w:val="center"/>
            </w:pPr>
            <w:r>
              <w:t>4 x 5</w:t>
            </w:r>
          </w:p>
        </w:tc>
        <w:tc>
          <w:tcPr>
            <w:tcW w:w="2948" w:type="dxa"/>
          </w:tcPr>
          <w:p w:rsidR="00D9452A" w:rsidRDefault="00D9452A">
            <w:pPr>
              <w:pStyle w:val="ConsPlusNormal"/>
              <w:jc w:val="center"/>
            </w:pPr>
            <w:r>
              <w:t>6,1 x 13,4</w:t>
            </w:r>
          </w:p>
        </w:tc>
      </w:tr>
      <w:tr w:rsidR="00D9452A">
        <w:tc>
          <w:tcPr>
            <w:tcW w:w="4252" w:type="dxa"/>
          </w:tcPr>
          <w:p w:rsidR="00D9452A" w:rsidRDefault="00D9452A">
            <w:pPr>
              <w:pStyle w:val="ConsPlusNormal"/>
              <w:jc w:val="both"/>
            </w:pPr>
            <w:r>
              <w:t xml:space="preserve">Площадка для баскетбола </w:t>
            </w:r>
            <w:hyperlink w:anchor="P3482">
              <w:r>
                <w:rPr>
                  <w:color w:val="0000FF"/>
                </w:rPr>
                <w:t>&lt;*&gt;</w:t>
              </w:r>
            </w:hyperlink>
          </w:p>
        </w:tc>
        <w:tc>
          <w:tcPr>
            <w:tcW w:w="1871" w:type="dxa"/>
          </w:tcPr>
          <w:p w:rsidR="00D9452A" w:rsidRDefault="00D9452A">
            <w:pPr>
              <w:pStyle w:val="ConsPlusNormal"/>
              <w:jc w:val="center"/>
            </w:pPr>
            <w:r>
              <w:t>15 x 4</w:t>
            </w:r>
          </w:p>
        </w:tc>
        <w:tc>
          <w:tcPr>
            <w:tcW w:w="2948" w:type="dxa"/>
          </w:tcPr>
          <w:p w:rsidR="00D9452A" w:rsidRDefault="00D9452A">
            <w:pPr>
              <w:pStyle w:val="ConsPlusNormal"/>
              <w:jc w:val="center"/>
            </w:pPr>
            <w:r>
              <w:t>26 x 14</w:t>
            </w:r>
          </w:p>
        </w:tc>
      </w:tr>
      <w:tr w:rsidR="00D9452A">
        <w:tc>
          <w:tcPr>
            <w:tcW w:w="4252" w:type="dxa"/>
          </w:tcPr>
          <w:p w:rsidR="00D9452A" w:rsidRDefault="00D9452A">
            <w:pPr>
              <w:pStyle w:val="ConsPlusNormal"/>
              <w:jc w:val="both"/>
            </w:pPr>
            <w:r>
              <w:t xml:space="preserve">Площадка для волейбола </w:t>
            </w:r>
            <w:hyperlink w:anchor="P3482">
              <w:r>
                <w:rPr>
                  <w:color w:val="0000FF"/>
                </w:rPr>
                <w:t>&lt;*&gt;</w:t>
              </w:r>
            </w:hyperlink>
          </w:p>
        </w:tc>
        <w:tc>
          <w:tcPr>
            <w:tcW w:w="1871" w:type="dxa"/>
          </w:tcPr>
          <w:p w:rsidR="00D9452A" w:rsidRDefault="00D9452A">
            <w:pPr>
              <w:pStyle w:val="ConsPlusNormal"/>
              <w:jc w:val="center"/>
            </w:pPr>
            <w:r>
              <w:t>18 x 4</w:t>
            </w:r>
          </w:p>
        </w:tc>
        <w:tc>
          <w:tcPr>
            <w:tcW w:w="2948" w:type="dxa"/>
          </w:tcPr>
          <w:p w:rsidR="00D9452A" w:rsidRDefault="00D9452A">
            <w:pPr>
              <w:pStyle w:val="ConsPlusNormal"/>
              <w:jc w:val="center"/>
            </w:pPr>
            <w:r>
              <w:t>19 x 9</w:t>
            </w:r>
          </w:p>
        </w:tc>
      </w:tr>
      <w:tr w:rsidR="00D9452A">
        <w:tc>
          <w:tcPr>
            <w:tcW w:w="4252" w:type="dxa"/>
          </w:tcPr>
          <w:p w:rsidR="00D9452A" w:rsidRDefault="00D9452A">
            <w:pPr>
              <w:pStyle w:val="ConsPlusNormal"/>
              <w:jc w:val="both"/>
            </w:pPr>
            <w:r>
              <w:t xml:space="preserve">Площадка для гимнастики </w:t>
            </w:r>
            <w:hyperlink w:anchor="P3482">
              <w:r>
                <w:rPr>
                  <w:color w:val="0000FF"/>
                </w:rPr>
                <w:t>&lt;*&gt;</w:t>
              </w:r>
            </w:hyperlink>
          </w:p>
        </w:tc>
        <w:tc>
          <w:tcPr>
            <w:tcW w:w="1871" w:type="dxa"/>
          </w:tcPr>
          <w:p w:rsidR="00D9452A" w:rsidRDefault="00D9452A">
            <w:pPr>
              <w:pStyle w:val="ConsPlusNormal"/>
              <w:jc w:val="center"/>
            </w:pPr>
            <w:r>
              <w:t>30 x 5</w:t>
            </w:r>
          </w:p>
        </w:tc>
        <w:tc>
          <w:tcPr>
            <w:tcW w:w="2948" w:type="dxa"/>
          </w:tcPr>
          <w:p w:rsidR="00D9452A" w:rsidRDefault="00D9452A">
            <w:pPr>
              <w:pStyle w:val="ConsPlusNormal"/>
              <w:jc w:val="center"/>
            </w:pPr>
            <w:r>
              <w:t>40 x 26</w:t>
            </w:r>
          </w:p>
        </w:tc>
      </w:tr>
      <w:tr w:rsidR="00D9452A">
        <w:tc>
          <w:tcPr>
            <w:tcW w:w="4252" w:type="dxa"/>
          </w:tcPr>
          <w:p w:rsidR="00D9452A" w:rsidRDefault="00D9452A">
            <w:pPr>
              <w:pStyle w:val="ConsPlusNormal"/>
              <w:jc w:val="both"/>
            </w:pPr>
            <w:r>
              <w:t xml:space="preserve">Площадка для городков </w:t>
            </w:r>
            <w:hyperlink w:anchor="P3482">
              <w:r>
                <w:rPr>
                  <w:color w:val="0000FF"/>
                </w:rPr>
                <w:t>&lt;*&gt;</w:t>
              </w:r>
            </w:hyperlink>
          </w:p>
        </w:tc>
        <w:tc>
          <w:tcPr>
            <w:tcW w:w="1871" w:type="dxa"/>
          </w:tcPr>
          <w:p w:rsidR="00D9452A" w:rsidRDefault="00D9452A">
            <w:pPr>
              <w:pStyle w:val="ConsPlusNormal"/>
              <w:jc w:val="center"/>
            </w:pPr>
            <w:r>
              <w:t>10 x 5</w:t>
            </w:r>
          </w:p>
        </w:tc>
        <w:tc>
          <w:tcPr>
            <w:tcW w:w="2948" w:type="dxa"/>
          </w:tcPr>
          <w:p w:rsidR="00D9452A" w:rsidRDefault="00D9452A">
            <w:pPr>
              <w:pStyle w:val="ConsPlusNormal"/>
              <w:jc w:val="center"/>
            </w:pPr>
            <w:r>
              <w:t>30 x 15</w:t>
            </w:r>
          </w:p>
        </w:tc>
      </w:tr>
      <w:tr w:rsidR="00D9452A">
        <w:tc>
          <w:tcPr>
            <w:tcW w:w="4252" w:type="dxa"/>
          </w:tcPr>
          <w:p w:rsidR="00D9452A" w:rsidRDefault="00D9452A">
            <w:pPr>
              <w:pStyle w:val="ConsPlusNormal"/>
              <w:jc w:val="both"/>
            </w:pPr>
            <w:r>
              <w:t>Площадка для дошкольников</w:t>
            </w:r>
          </w:p>
        </w:tc>
        <w:tc>
          <w:tcPr>
            <w:tcW w:w="1871" w:type="dxa"/>
          </w:tcPr>
          <w:p w:rsidR="00D9452A" w:rsidRDefault="00D9452A">
            <w:pPr>
              <w:pStyle w:val="ConsPlusNormal"/>
              <w:jc w:val="center"/>
            </w:pPr>
            <w:r>
              <w:t>6</w:t>
            </w:r>
          </w:p>
        </w:tc>
        <w:tc>
          <w:tcPr>
            <w:tcW w:w="2948" w:type="dxa"/>
          </w:tcPr>
          <w:p w:rsidR="00D9452A" w:rsidRDefault="00D9452A">
            <w:pPr>
              <w:pStyle w:val="ConsPlusNormal"/>
              <w:jc w:val="center"/>
            </w:pPr>
            <w:r>
              <w:t>2</w:t>
            </w:r>
          </w:p>
        </w:tc>
      </w:tr>
      <w:tr w:rsidR="00D9452A">
        <w:tc>
          <w:tcPr>
            <w:tcW w:w="4252" w:type="dxa"/>
          </w:tcPr>
          <w:p w:rsidR="00D9452A" w:rsidRDefault="00D9452A">
            <w:pPr>
              <w:pStyle w:val="ConsPlusNormal"/>
              <w:jc w:val="both"/>
            </w:pPr>
            <w:r>
              <w:t>Площадка для массовых игр</w:t>
            </w:r>
          </w:p>
        </w:tc>
        <w:tc>
          <w:tcPr>
            <w:tcW w:w="1871" w:type="dxa"/>
          </w:tcPr>
          <w:p w:rsidR="00D9452A" w:rsidRDefault="00D9452A">
            <w:pPr>
              <w:pStyle w:val="ConsPlusNormal"/>
              <w:jc w:val="center"/>
            </w:pPr>
            <w:r>
              <w:t>6</w:t>
            </w:r>
          </w:p>
        </w:tc>
        <w:tc>
          <w:tcPr>
            <w:tcW w:w="2948" w:type="dxa"/>
          </w:tcPr>
          <w:p w:rsidR="00D9452A" w:rsidRDefault="00D9452A">
            <w:pPr>
              <w:pStyle w:val="ConsPlusNormal"/>
              <w:jc w:val="center"/>
            </w:pPr>
            <w:r>
              <w:t>3</w:t>
            </w:r>
          </w:p>
        </w:tc>
      </w:tr>
      <w:tr w:rsidR="00D9452A">
        <w:tc>
          <w:tcPr>
            <w:tcW w:w="4252" w:type="dxa"/>
          </w:tcPr>
          <w:p w:rsidR="00D9452A" w:rsidRDefault="00D9452A">
            <w:pPr>
              <w:pStyle w:val="ConsPlusNormal"/>
              <w:jc w:val="both"/>
            </w:pPr>
            <w:r>
              <w:t>Площадка для наст. тенниса (1 стол)</w:t>
            </w:r>
          </w:p>
        </w:tc>
        <w:tc>
          <w:tcPr>
            <w:tcW w:w="1871" w:type="dxa"/>
          </w:tcPr>
          <w:p w:rsidR="00D9452A" w:rsidRDefault="00D9452A">
            <w:pPr>
              <w:pStyle w:val="ConsPlusNormal"/>
              <w:jc w:val="center"/>
            </w:pPr>
            <w:r>
              <w:t>5 x 4</w:t>
            </w:r>
          </w:p>
        </w:tc>
        <w:tc>
          <w:tcPr>
            <w:tcW w:w="2948" w:type="dxa"/>
          </w:tcPr>
          <w:p w:rsidR="00D9452A" w:rsidRDefault="00D9452A">
            <w:pPr>
              <w:pStyle w:val="ConsPlusNormal"/>
              <w:jc w:val="center"/>
            </w:pPr>
            <w:r>
              <w:t>2,7 x 1,52</w:t>
            </w:r>
          </w:p>
        </w:tc>
      </w:tr>
      <w:tr w:rsidR="00D9452A">
        <w:tc>
          <w:tcPr>
            <w:tcW w:w="4252" w:type="dxa"/>
          </w:tcPr>
          <w:p w:rsidR="00D9452A" w:rsidRDefault="00D9452A">
            <w:pPr>
              <w:pStyle w:val="ConsPlusNormal"/>
              <w:jc w:val="both"/>
            </w:pPr>
            <w:r>
              <w:t xml:space="preserve">Площадка для тенниса </w:t>
            </w:r>
            <w:hyperlink w:anchor="P3482">
              <w:r>
                <w:rPr>
                  <w:color w:val="0000FF"/>
                </w:rPr>
                <w:t>&lt;*&gt;</w:t>
              </w:r>
            </w:hyperlink>
          </w:p>
        </w:tc>
        <w:tc>
          <w:tcPr>
            <w:tcW w:w="1871" w:type="dxa"/>
          </w:tcPr>
          <w:p w:rsidR="00D9452A" w:rsidRDefault="00D9452A">
            <w:pPr>
              <w:pStyle w:val="ConsPlusNormal"/>
              <w:jc w:val="center"/>
            </w:pPr>
            <w:r>
              <w:t>4 x 5</w:t>
            </w:r>
          </w:p>
        </w:tc>
        <w:tc>
          <w:tcPr>
            <w:tcW w:w="2948" w:type="dxa"/>
          </w:tcPr>
          <w:p w:rsidR="00D9452A" w:rsidRDefault="00D9452A">
            <w:pPr>
              <w:pStyle w:val="ConsPlusNormal"/>
              <w:jc w:val="center"/>
            </w:pPr>
            <w:r>
              <w:t>40 x 20</w:t>
            </w:r>
          </w:p>
        </w:tc>
      </w:tr>
      <w:tr w:rsidR="00D9452A">
        <w:tc>
          <w:tcPr>
            <w:tcW w:w="4252" w:type="dxa"/>
          </w:tcPr>
          <w:p w:rsidR="00D9452A" w:rsidRDefault="00D9452A">
            <w:pPr>
              <w:pStyle w:val="ConsPlusNormal"/>
              <w:jc w:val="both"/>
            </w:pPr>
            <w:r>
              <w:t xml:space="preserve">Поле для футбола </w:t>
            </w:r>
            <w:hyperlink w:anchor="P3482">
              <w:r>
                <w:rPr>
                  <w:color w:val="0000FF"/>
                </w:rPr>
                <w:t>&lt;*&gt;</w:t>
              </w:r>
            </w:hyperlink>
          </w:p>
        </w:tc>
        <w:tc>
          <w:tcPr>
            <w:tcW w:w="1871" w:type="dxa"/>
          </w:tcPr>
          <w:p w:rsidR="00D9452A" w:rsidRDefault="00D9452A">
            <w:pPr>
              <w:pStyle w:val="ConsPlusNormal"/>
              <w:jc w:val="center"/>
            </w:pPr>
            <w:r>
              <w:t>24 x 2</w:t>
            </w:r>
          </w:p>
        </w:tc>
        <w:tc>
          <w:tcPr>
            <w:tcW w:w="2948" w:type="dxa"/>
          </w:tcPr>
          <w:p w:rsidR="00D9452A" w:rsidRDefault="00D9452A">
            <w:pPr>
              <w:pStyle w:val="ConsPlusNormal"/>
              <w:jc w:val="center"/>
            </w:pPr>
            <w:r>
              <w:t>90 x 45</w:t>
            </w:r>
          </w:p>
          <w:p w:rsidR="00D9452A" w:rsidRDefault="00D9452A">
            <w:pPr>
              <w:pStyle w:val="ConsPlusNormal"/>
              <w:jc w:val="center"/>
            </w:pPr>
            <w:r>
              <w:t>96 x 94</w:t>
            </w:r>
          </w:p>
        </w:tc>
      </w:tr>
      <w:tr w:rsidR="00D9452A">
        <w:tc>
          <w:tcPr>
            <w:tcW w:w="4252" w:type="dxa"/>
          </w:tcPr>
          <w:p w:rsidR="00D9452A" w:rsidRDefault="00D9452A">
            <w:pPr>
              <w:pStyle w:val="ConsPlusNormal"/>
              <w:jc w:val="both"/>
            </w:pPr>
            <w:r>
              <w:t xml:space="preserve">Поле для хоккея с шайбой </w:t>
            </w:r>
            <w:hyperlink w:anchor="P3482">
              <w:r>
                <w:rPr>
                  <w:color w:val="0000FF"/>
                </w:rPr>
                <w:t>&lt;*&gt;</w:t>
              </w:r>
            </w:hyperlink>
          </w:p>
        </w:tc>
        <w:tc>
          <w:tcPr>
            <w:tcW w:w="1871" w:type="dxa"/>
          </w:tcPr>
          <w:p w:rsidR="00D9452A" w:rsidRDefault="00D9452A">
            <w:pPr>
              <w:pStyle w:val="ConsPlusNormal"/>
              <w:jc w:val="center"/>
            </w:pPr>
            <w:r>
              <w:t>20 x 2</w:t>
            </w:r>
          </w:p>
        </w:tc>
        <w:tc>
          <w:tcPr>
            <w:tcW w:w="2948" w:type="dxa"/>
          </w:tcPr>
          <w:p w:rsidR="00D9452A" w:rsidRDefault="00D9452A">
            <w:pPr>
              <w:pStyle w:val="ConsPlusNormal"/>
              <w:jc w:val="center"/>
            </w:pPr>
            <w:r>
              <w:t>60 x 30</w:t>
            </w:r>
          </w:p>
        </w:tc>
      </w:tr>
      <w:tr w:rsidR="00D9452A">
        <w:tc>
          <w:tcPr>
            <w:tcW w:w="4252" w:type="dxa"/>
          </w:tcPr>
          <w:p w:rsidR="00D9452A" w:rsidRDefault="00D9452A">
            <w:pPr>
              <w:pStyle w:val="ConsPlusNormal"/>
              <w:jc w:val="both"/>
            </w:pPr>
            <w:r>
              <w:t xml:space="preserve">Спортивное ядро, стадион </w:t>
            </w:r>
            <w:hyperlink w:anchor="P3482">
              <w:r>
                <w:rPr>
                  <w:color w:val="0000FF"/>
                </w:rPr>
                <w:t>&lt;*&gt;</w:t>
              </w:r>
            </w:hyperlink>
          </w:p>
        </w:tc>
        <w:tc>
          <w:tcPr>
            <w:tcW w:w="1871" w:type="dxa"/>
          </w:tcPr>
          <w:p w:rsidR="00D9452A" w:rsidRDefault="00D9452A">
            <w:pPr>
              <w:pStyle w:val="ConsPlusNormal"/>
              <w:jc w:val="center"/>
            </w:pPr>
            <w:r>
              <w:t>20 x 2</w:t>
            </w:r>
          </w:p>
        </w:tc>
        <w:tc>
          <w:tcPr>
            <w:tcW w:w="2948" w:type="dxa"/>
          </w:tcPr>
          <w:p w:rsidR="00D9452A" w:rsidRDefault="00D9452A">
            <w:pPr>
              <w:pStyle w:val="ConsPlusNormal"/>
              <w:jc w:val="center"/>
            </w:pPr>
            <w:r>
              <w:t>96 x 120</w:t>
            </w:r>
          </w:p>
        </w:tc>
      </w:tr>
      <w:tr w:rsidR="00D9452A">
        <w:tc>
          <w:tcPr>
            <w:tcW w:w="4252" w:type="dxa"/>
          </w:tcPr>
          <w:p w:rsidR="00D9452A" w:rsidRDefault="00D9452A">
            <w:pPr>
              <w:pStyle w:val="ConsPlusNormal"/>
              <w:jc w:val="both"/>
            </w:pPr>
            <w:r>
              <w:t>Консультационный пункт</w:t>
            </w:r>
          </w:p>
        </w:tc>
        <w:tc>
          <w:tcPr>
            <w:tcW w:w="1871" w:type="dxa"/>
          </w:tcPr>
          <w:p w:rsidR="00D9452A" w:rsidRDefault="00D9452A">
            <w:pPr>
              <w:pStyle w:val="ConsPlusNormal"/>
              <w:jc w:val="center"/>
            </w:pPr>
            <w:r>
              <w:t>5</w:t>
            </w:r>
          </w:p>
        </w:tc>
        <w:tc>
          <w:tcPr>
            <w:tcW w:w="2948" w:type="dxa"/>
          </w:tcPr>
          <w:p w:rsidR="00D9452A" w:rsidRDefault="00D9452A">
            <w:pPr>
              <w:pStyle w:val="ConsPlusNormal"/>
              <w:jc w:val="center"/>
            </w:pPr>
            <w:r>
              <w:t>0,4</w:t>
            </w:r>
          </w:p>
        </w:tc>
      </w:tr>
    </w:tbl>
    <w:p w:rsidR="00D9452A" w:rsidRDefault="00D9452A">
      <w:pPr>
        <w:pStyle w:val="ConsPlusNormal"/>
        <w:jc w:val="both"/>
      </w:pPr>
    </w:p>
    <w:p w:rsidR="00D9452A" w:rsidRDefault="00D9452A">
      <w:pPr>
        <w:pStyle w:val="ConsPlusNormal"/>
        <w:ind w:firstLine="540"/>
        <w:jc w:val="both"/>
      </w:pPr>
      <w:r>
        <w:t>--------------------------------</w:t>
      </w:r>
    </w:p>
    <w:p w:rsidR="00D9452A" w:rsidRDefault="00D9452A">
      <w:pPr>
        <w:pStyle w:val="ConsPlusNormal"/>
        <w:spacing w:before="220"/>
        <w:ind w:firstLine="540"/>
        <w:jc w:val="both"/>
      </w:pPr>
      <w:bookmarkStart w:id="50" w:name="P3482"/>
      <w:bookmarkEnd w:id="50"/>
      <w:r>
        <w:t>&lt;*&gt; Норма площади дана на объект.</w:t>
      </w:r>
    </w:p>
    <w:p w:rsidR="00D9452A" w:rsidRDefault="00D9452A">
      <w:pPr>
        <w:pStyle w:val="ConsPlusNormal"/>
        <w:spacing w:before="220"/>
        <w:ind w:firstLine="540"/>
        <w:jc w:val="both"/>
      </w:pPr>
      <w:bookmarkStart w:id="51" w:name="P3483"/>
      <w:bookmarkEnd w:id="51"/>
      <w:r>
        <w:t>&lt;**&gt; Объект расположен за границами территории парка.</w:t>
      </w: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5</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t>Алтайского края</w:t>
      </w:r>
    </w:p>
    <w:p w:rsidR="00D9452A" w:rsidRDefault="00D9452A">
      <w:pPr>
        <w:pStyle w:val="ConsPlusNormal"/>
        <w:jc w:val="both"/>
      </w:pPr>
    </w:p>
    <w:p w:rsidR="00D9452A" w:rsidRDefault="00D9452A">
      <w:pPr>
        <w:pStyle w:val="ConsPlusTitle"/>
        <w:jc w:val="center"/>
      </w:pPr>
      <w:bookmarkStart w:id="52" w:name="P3495"/>
      <w:bookmarkEnd w:id="52"/>
      <w:r>
        <w:t>ПРИЕМЫ</w:t>
      </w:r>
    </w:p>
    <w:p w:rsidR="00D9452A" w:rsidRDefault="00D9452A">
      <w:pPr>
        <w:pStyle w:val="ConsPlusTitle"/>
        <w:jc w:val="center"/>
      </w:pPr>
      <w:r>
        <w:t>БЛАГОУСТРОЙСТВА НА ТЕРРИТОРИЯХ ПРОИЗВОДСТВЕННОГО НАЗНАЧЕНИЯ.</w:t>
      </w:r>
    </w:p>
    <w:p w:rsidR="00D9452A" w:rsidRDefault="00D9452A">
      <w:pPr>
        <w:pStyle w:val="ConsPlusTitle"/>
        <w:jc w:val="center"/>
      </w:pPr>
      <w:r>
        <w:t>БЛАГОУСТРОЙСТВО ПРОИЗВОДСТВЕННЫХ ОБЪЕКТОВ РАЗЛИЧНЫХ ОТРАСЛЕЙ</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3175"/>
        <w:gridCol w:w="3458"/>
      </w:tblGrid>
      <w:tr w:rsidR="00D9452A">
        <w:tc>
          <w:tcPr>
            <w:tcW w:w="2438" w:type="dxa"/>
          </w:tcPr>
          <w:p w:rsidR="00D9452A" w:rsidRDefault="00D9452A">
            <w:pPr>
              <w:pStyle w:val="ConsPlusNormal"/>
              <w:jc w:val="center"/>
            </w:pPr>
            <w:r>
              <w:t>Отрасли предприятий</w:t>
            </w:r>
          </w:p>
        </w:tc>
        <w:tc>
          <w:tcPr>
            <w:tcW w:w="3175" w:type="dxa"/>
          </w:tcPr>
          <w:p w:rsidR="00D9452A" w:rsidRDefault="00D9452A">
            <w:pPr>
              <w:pStyle w:val="ConsPlusNormal"/>
              <w:jc w:val="center"/>
            </w:pPr>
            <w:r>
              <w:t>Мероприятия защиты окружающей среды</w:t>
            </w:r>
          </w:p>
        </w:tc>
        <w:tc>
          <w:tcPr>
            <w:tcW w:w="3458" w:type="dxa"/>
          </w:tcPr>
          <w:p w:rsidR="00D9452A" w:rsidRDefault="00D9452A">
            <w:pPr>
              <w:pStyle w:val="ConsPlusNormal"/>
              <w:jc w:val="center"/>
            </w:pPr>
            <w:r>
              <w:t>Рекомендуемые приемы благоустройства</w:t>
            </w:r>
          </w:p>
        </w:tc>
      </w:tr>
      <w:tr w:rsidR="00D9452A">
        <w:tc>
          <w:tcPr>
            <w:tcW w:w="2438" w:type="dxa"/>
          </w:tcPr>
          <w:p w:rsidR="00D9452A" w:rsidRDefault="00D9452A">
            <w:pPr>
              <w:pStyle w:val="ConsPlusNormal"/>
              <w:jc w:val="both"/>
            </w:pPr>
            <w:r>
              <w:t>Приборостроительная и радиоэлектронная промышленность</w:t>
            </w:r>
          </w:p>
        </w:tc>
        <w:tc>
          <w:tcPr>
            <w:tcW w:w="3175" w:type="dxa"/>
          </w:tcPr>
          <w:p w:rsidR="00D9452A" w:rsidRDefault="00D9452A">
            <w:pPr>
              <w:pStyle w:val="ConsPlusNormal"/>
              <w:jc w:val="both"/>
            </w:pPr>
            <w:r>
              <w:t>Изоляция цехов от подсобных, складских зон и улиц.</w:t>
            </w:r>
          </w:p>
          <w:p w:rsidR="00D9452A" w:rsidRDefault="00D9452A">
            <w:pPr>
              <w:pStyle w:val="ConsPlusNormal"/>
              <w:jc w:val="both"/>
            </w:pPr>
            <w:r>
              <w:t>Защита территории от пыли и других вредностей, а также от перегрева солнцем</w:t>
            </w:r>
          </w:p>
        </w:tc>
        <w:tc>
          <w:tcPr>
            <w:tcW w:w="3458" w:type="dxa"/>
          </w:tcPr>
          <w:p w:rsidR="00D9452A" w:rsidRDefault="00D9452A">
            <w:pPr>
              <w:pStyle w:val="ConsPlusNormal"/>
              <w:jc w:val="both"/>
            </w:pPr>
            <w: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D9452A" w:rsidRDefault="00D9452A">
            <w:pPr>
              <w:pStyle w:val="ConsPlusNormal"/>
              <w:jc w:val="both"/>
            </w:pPr>
            <w:r>
              <w:t>Плотные посадки защитных полос из массивов и групп.</w:t>
            </w:r>
          </w:p>
          <w:p w:rsidR="00D9452A" w:rsidRDefault="00D9452A">
            <w:pPr>
              <w:pStyle w:val="ConsPlusNormal"/>
              <w:jc w:val="both"/>
            </w:pPr>
            <w:r>
              <w:t>Рядовые посадки вдоль основных подходов.</w:t>
            </w:r>
          </w:p>
          <w:p w:rsidR="00D9452A" w:rsidRDefault="00D9452A">
            <w:pPr>
              <w:pStyle w:val="ConsPlusNormal"/>
              <w:jc w:val="both"/>
            </w:pPr>
            <w:r>
              <w:t>Недопустимы растения, засоряющие среду пыльцой, семенами, волосками, пухом.</w:t>
            </w:r>
          </w:p>
          <w:p w:rsidR="00D9452A" w:rsidRDefault="00D9452A">
            <w:pPr>
              <w:pStyle w:val="ConsPlusNormal"/>
              <w:jc w:val="both"/>
            </w:pPr>
            <w:r>
              <w:t>Рекомендуемые: фруктовые деревья, цветники, розарии</w:t>
            </w:r>
          </w:p>
        </w:tc>
      </w:tr>
      <w:tr w:rsidR="00D9452A">
        <w:tc>
          <w:tcPr>
            <w:tcW w:w="2438" w:type="dxa"/>
          </w:tcPr>
          <w:p w:rsidR="00D9452A" w:rsidRDefault="00D9452A">
            <w:pPr>
              <w:pStyle w:val="ConsPlusNormal"/>
              <w:jc w:val="both"/>
            </w:pPr>
            <w:r>
              <w:t>Текстильная промышленность</w:t>
            </w:r>
          </w:p>
        </w:tc>
        <w:tc>
          <w:tcPr>
            <w:tcW w:w="3175" w:type="dxa"/>
          </w:tcPr>
          <w:p w:rsidR="00D9452A" w:rsidRDefault="00D9452A">
            <w:pPr>
              <w:pStyle w:val="ConsPlusNormal"/>
              <w:jc w:val="both"/>
            </w:pPr>
            <w:r>
              <w:t>Изоляция отделочных цехов.</w:t>
            </w:r>
          </w:p>
          <w:p w:rsidR="00D9452A" w:rsidRDefault="00D9452A">
            <w:pPr>
              <w:pStyle w:val="ConsPlusNormal"/>
              <w:jc w:val="both"/>
            </w:pPr>
            <w:r>
              <w:t>Создание комфортных условий отдыха и передвижения по территории.</w:t>
            </w:r>
          </w:p>
          <w:p w:rsidR="00D9452A" w:rsidRDefault="00D9452A">
            <w:pPr>
              <w:pStyle w:val="ConsPlusNormal"/>
              <w:jc w:val="both"/>
            </w:pPr>
            <w:r>
              <w:t>Шумозащита</w:t>
            </w:r>
          </w:p>
        </w:tc>
        <w:tc>
          <w:tcPr>
            <w:tcW w:w="3458" w:type="dxa"/>
          </w:tcPr>
          <w:p w:rsidR="00D9452A" w:rsidRDefault="00D9452A">
            <w:pPr>
              <w:pStyle w:val="ConsPlusNormal"/>
              <w:jc w:val="both"/>
            </w:pPr>
            <w:r>
              <w:t>Размещение площадок отдыха вне зоны влияния отделочных цехов.</w:t>
            </w:r>
          </w:p>
          <w:p w:rsidR="00D9452A" w:rsidRDefault="00D9452A">
            <w:pPr>
              <w:pStyle w:val="ConsPlusNormal"/>
              <w:jc w:val="both"/>
            </w:pPr>
            <w:r>
              <w:t>Озеленение вокруг отделочных цехов, обеспечивающее хорошую аэрацию.</w:t>
            </w:r>
          </w:p>
          <w:p w:rsidR="00D9452A" w:rsidRDefault="00D9452A">
            <w:pPr>
              <w:pStyle w:val="ConsPlusNormal"/>
              <w:jc w:val="both"/>
            </w:pPr>
            <w:r>
              <w:t>Широкое применение цветников, фонтанов, декоративной скульптуры, игровых устройств, средств информации. Шумозащита площадок отдыха.</w:t>
            </w:r>
          </w:p>
          <w:p w:rsidR="00D9452A" w:rsidRDefault="00D9452A">
            <w:pPr>
              <w:pStyle w:val="ConsPlusNormal"/>
              <w:jc w:val="both"/>
            </w:pPr>
            <w:r>
              <w:t>Сады на плоских крышах корпусов.</w:t>
            </w:r>
          </w:p>
          <w:p w:rsidR="00D9452A" w:rsidRDefault="00D9452A">
            <w:pPr>
              <w:pStyle w:val="ConsPlusNormal"/>
              <w:jc w:val="both"/>
            </w:pPr>
            <w:r>
              <w:t>Ограничений ассортимента нет: лиственные, хвойные, красивоцветущие кустарники, лианы и др.</w:t>
            </w:r>
          </w:p>
        </w:tc>
      </w:tr>
      <w:tr w:rsidR="00D9452A">
        <w:tc>
          <w:tcPr>
            <w:tcW w:w="2438" w:type="dxa"/>
          </w:tcPr>
          <w:p w:rsidR="00D9452A" w:rsidRDefault="00D9452A">
            <w:pPr>
              <w:pStyle w:val="ConsPlusNormal"/>
              <w:jc w:val="both"/>
            </w:pPr>
            <w:r>
              <w:t>Маслосыродельная и молочная промышленность</w:t>
            </w:r>
          </w:p>
        </w:tc>
        <w:tc>
          <w:tcPr>
            <w:tcW w:w="3175" w:type="dxa"/>
          </w:tcPr>
          <w:p w:rsidR="00D9452A" w:rsidRDefault="00D9452A">
            <w:pPr>
              <w:pStyle w:val="ConsPlusNormal"/>
              <w:jc w:val="both"/>
            </w:pPr>
            <w:r>
              <w:t>Изоляция</w:t>
            </w:r>
          </w:p>
          <w:p w:rsidR="00D9452A" w:rsidRDefault="00D9452A">
            <w:pPr>
              <w:pStyle w:val="ConsPlusNormal"/>
              <w:jc w:val="both"/>
            </w:pPr>
            <w:r>
              <w:t>производственных цехов от инженерно-транспортных коммуникаций.</w:t>
            </w:r>
          </w:p>
          <w:p w:rsidR="00D9452A" w:rsidRDefault="00D9452A">
            <w:pPr>
              <w:pStyle w:val="ConsPlusNormal"/>
              <w:jc w:val="both"/>
            </w:pPr>
            <w:r>
              <w:lastRenderedPageBreak/>
              <w:t>Защита от пыли</w:t>
            </w:r>
          </w:p>
        </w:tc>
        <w:tc>
          <w:tcPr>
            <w:tcW w:w="3458" w:type="dxa"/>
          </w:tcPr>
          <w:p w:rsidR="00D9452A" w:rsidRDefault="00D9452A">
            <w:pPr>
              <w:pStyle w:val="ConsPlusNormal"/>
              <w:jc w:val="both"/>
            </w:pPr>
            <w:r>
              <w:lastRenderedPageBreak/>
              <w:t>Создание устойчивого газона. Плотные древесно-кустарниковые насаждения занимают до 50% озелененной территории.</w:t>
            </w:r>
          </w:p>
          <w:p w:rsidR="00D9452A" w:rsidRDefault="00D9452A">
            <w:pPr>
              <w:pStyle w:val="ConsPlusNormal"/>
              <w:jc w:val="both"/>
            </w:pPr>
            <w:r>
              <w:lastRenderedPageBreak/>
              <w:t>Укрупненные однопородные группы насаждений "опоясывают" территорию со всех сторон.</w:t>
            </w:r>
          </w:p>
          <w:p w:rsidR="00D9452A" w:rsidRDefault="00D9452A">
            <w:pPr>
              <w:pStyle w:val="ConsPlusNormal"/>
              <w:jc w:val="both"/>
            </w:pPr>
            <w:r>
              <w:t>Ассортимент, обладающий бактерицидными свойствами: дуб красный, рябина обыкновенная, лиственница европейская, ель белая, сербская и др.</w:t>
            </w:r>
          </w:p>
          <w:p w:rsidR="00D9452A" w:rsidRDefault="00D9452A">
            <w:pPr>
              <w:pStyle w:val="ConsPlusNormal"/>
              <w:jc w:val="both"/>
            </w:pPr>
            <w:r>
              <w:t>Покрытия проездов - монолитный бетон, тротуары из бетонных плит</w:t>
            </w:r>
          </w:p>
        </w:tc>
      </w:tr>
      <w:tr w:rsidR="00D9452A">
        <w:tc>
          <w:tcPr>
            <w:tcW w:w="2438" w:type="dxa"/>
          </w:tcPr>
          <w:p w:rsidR="00D9452A" w:rsidRDefault="00D9452A">
            <w:pPr>
              <w:pStyle w:val="ConsPlusNormal"/>
              <w:jc w:val="both"/>
            </w:pPr>
            <w:r>
              <w:lastRenderedPageBreak/>
              <w:t>Хлебопекарная промышленность</w:t>
            </w:r>
          </w:p>
        </w:tc>
        <w:tc>
          <w:tcPr>
            <w:tcW w:w="3175" w:type="dxa"/>
          </w:tcPr>
          <w:p w:rsidR="00D9452A" w:rsidRDefault="00D9452A">
            <w:pPr>
              <w:pStyle w:val="ConsPlusNormal"/>
              <w:jc w:val="both"/>
            </w:pPr>
            <w:r>
              <w:t>Изоляция прилегающей территории населенного пункта от производственного шума. Хорошее проветривание территории</w:t>
            </w:r>
          </w:p>
        </w:tc>
        <w:tc>
          <w:tcPr>
            <w:tcW w:w="3458" w:type="dxa"/>
          </w:tcPr>
          <w:p w:rsidR="00D9452A" w:rsidRDefault="00D9452A">
            <w:pPr>
              <w:pStyle w:val="ConsPlusNormal"/>
              <w:jc w:val="both"/>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D9452A" w:rsidRDefault="00D9452A">
            <w:pPr>
              <w:pStyle w:val="ConsPlusNormal"/>
              <w:jc w:val="both"/>
            </w:pPr>
            <w:r>
              <w:t>В предзаводской зоне - одиночные декоративные экземпляры деревьев (ель колючая, сизая, серебристая, клен Швеллера)</w:t>
            </w:r>
          </w:p>
        </w:tc>
      </w:tr>
      <w:tr w:rsidR="00D9452A">
        <w:tc>
          <w:tcPr>
            <w:tcW w:w="2438" w:type="dxa"/>
          </w:tcPr>
          <w:p w:rsidR="00D9452A" w:rsidRDefault="00D9452A">
            <w:pPr>
              <w:pStyle w:val="ConsPlusNormal"/>
              <w:jc w:val="both"/>
            </w:pPr>
            <w:r>
              <w:t>Мясокомбинаты</w:t>
            </w:r>
          </w:p>
        </w:tc>
        <w:tc>
          <w:tcPr>
            <w:tcW w:w="3175" w:type="dxa"/>
          </w:tcPr>
          <w:p w:rsidR="00D9452A" w:rsidRDefault="00D9452A">
            <w:pPr>
              <w:pStyle w:val="ConsPlusNormal"/>
              <w:jc w:val="both"/>
            </w:pPr>
            <w:r>
              <w:t>Защита селитебной территории от проникновения запаха.</w:t>
            </w:r>
          </w:p>
          <w:p w:rsidR="00D9452A" w:rsidRDefault="00D9452A">
            <w:pPr>
              <w:pStyle w:val="ConsPlusNormal"/>
              <w:jc w:val="both"/>
            </w:pPr>
            <w:r>
              <w:t>Защита от пыли.</w:t>
            </w:r>
          </w:p>
          <w:p w:rsidR="00D9452A" w:rsidRDefault="00D9452A">
            <w:pPr>
              <w:pStyle w:val="ConsPlusNormal"/>
              <w:jc w:val="both"/>
            </w:pPr>
            <w:r>
              <w:t>Аэрация территории</w:t>
            </w:r>
          </w:p>
        </w:tc>
        <w:tc>
          <w:tcPr>
            <w:tcW w:w="3458" w:type="dxa"/>
          </w:tcPr>
          <w:p w:rsidR="00D9452A" w:rsidRDefault="00D9452A">
            <w:pPr>
              <w:pStyle w:val="ConsPlusNormal"/>
              <w:jc w:val="both"/>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D9452A" w:rsidRDefault="00D9452A">
            <w:pPr>
              <w:pStyle w:val="ConsPlusNormal"/>
              <w:jc w:val="both"/>
            </w:pPr>
            <w:r>
              <w:t>Ассортимент, обладающий бактерицидными свойствами. Посадки для визуальной изоляции цехов</w:t>
            </w:r>
          </w:p>
        </w:tc>
      </w:tr>
      <w:tr w:rsidR="00D9452A">
        <w:tc>
          <w:tcPr>
            <w:tcW w:w="2438" w:type="dxa"/>
          </w:tcPr>
          <w:p w:rsidR="00D9452A" w:rsidRDefault="00D9452A">
            <w:pPr>
              <w:pStyle w:val="ConsPlusNormal"/>
              <w:jc w:val="both"/>
            </w:pPr>
            <w:r>
              <w:t>Строительная промышленность</w:t>
            </w:r>
          </w:p>
        </w:tc>
        <w:tc>
          <w:tcPr>
            <w:tcW w:w="3175" w:type="dxa"/>
          </w:tcPr>
          <w:p w:rsidR="00D9452A" w:rsidRDefault="00D9452A">
            <w:pPr>
              <w:pStyle w:val="ConsPlusNormal"/>
              <w:jc w:val="both"/>
            </w:pPr>
            <w:r>
              <w:t>Снижение шума, скорости ветра и запыленности на территории.</w:t>
            </w:r>
          </w:p>
          <w:p w:rsidR="00D9452A" w:rsidRDefault="00D9452A">
            <w:pPr>
              <w:pStyle w:val="ConsPlusNormal"/>
              <w:jc w:val="both"/>
            </w:pPr>
            <w:r>
              <w:t>Изоляция прилегающей территории населенного пункта.</w:t>
            </w:r>
          </w:p>
          <w:p w:rsidR="00D9452A" w:rsidRDefault="00D9452A">
            <w:pPr>
              <w:pStyle w:val="ConsPlusNormal"/>
              <w:jc w:val="both"/>
            </w:pPr>
            <w:r>
              <w:t>Оживление монотонной и бесцветной среды</w:t>
            </w:r>
          </w:p>
        </w:tc>
        <w:tc>
          <w:tcPr>
            <w:tcW w:w="3458" w:type="dxa"/>
          </w:tcPr>
          <w:p w:rsidR="00D9452A" w:rsidRDefault="00D9452A">
            <w:pPr>
              <w:pStyle w:val="ConsPlusNormal"/>
              <w:jc w:val="both"/>
            </w:pPr>
            <w:r>
              <w:t>Плотные защитные посадки из больших живописных групп и массивов.</w:t>
            </w:r>
          </w:p>
          <w:p w:rsidR="00D9452A" w:rsidRDefault="00D9452A">
            <w:pPr>
              <w:pStyle w:val="ConsPlusNormal"/>
              <w:jc w:val="both"/>
            </w:pPr>
            <w:r>
              <w:t>Площадки отдыха декорируются яркими цветниками.</w:t>
            </w:r>
          </w:p>
          <w:p w:rsidR="00D9452A" w:rsidRDefault="00D9452A">
            <w:pPr>
              <w:pStyle w:val="ConsPlusNormal"/>
              <w:jc w:val="both"/>
            </w:pPr>
            <w:r>
              <w:t>Активно вводится цвет в застройку, транспортные устройства, малые архитектурные формы и др. элементы благоустройства.</w:t>
            </w:r>
          </w:p>
          <w:p w:rsidR="00D9452A" w:rsidRDefault="00D9452A">
            <w:pPr>
              <w:pStyle w:val="ConsPlusNormal"/>
              <w:jc w:val="both"/>
            </w:pPr>
            <w:r>
              <w:t>Ассортимент: клены, ясени, липы, вязы и т.п.</w:t>
            </w:r>
          </w:p>
        </w:tc>
      </w:tr>
    </w:tbl>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both"/>
      </w:pPr>
    </w:p>
    <w:p w:rsidR="00D9452A" w:rsidRDefault="00D9452A">
      <w:pPr>
        <w:pStyle w:val="ConsPlusNormal"/>
        <w:jc w:val="right"/>
        <w:outlineLvl w:val="1"/>
      </w:pPr>
      <w:r>
        <w:t>Приложение N 6</w:t>
      </w:r>
    </w:p>
    <w:p w:rsidR="00D9452A" w:rsidRDefault="00D9452A">
      <w:pPr>
        <w:pStyle w:val="ConsPlusNormal"/>
        <w:jc w:val="right"/>
      </w:pPr>
      <w:r>
        <w:t>к Правилам</w:t>
      </w:r>
    </w:p>
    <w:p w:rsidR="00D9452A" w:rsidRDefault="00D9452A">
      <w:pPr>
        <w:pStyle w:val="ConsPlusNormal"/>
        <w:jc w:val="right"/>
      </w:pPr>
      <w:r>
        <w:t>благоустройства</w:t>
      </w:r>
    </w:p>
    <w:p w:rsidR="00D9452A" w:rsidRDefault="00D9452A">
      <w:pPr>
        <w:pStyle w:val="ConsPlusNormal"/>
        <w:jc w:val="right"/>
      </w:pPr>
      <w:r>
        <w:t>города Белокуриха</w:t>
      </w:r>
    </w:p>
    <w:p w:rsidR="00D9452A" w:rsidRDefault="00D9452A">
      <w:pPr>
        <w:pStyle w:val="ConsPlusNormal"/>
        <w:jc w:val="right"/>
      </w:pPr>
      <w:r>
        <w:lastRenderedPageBreak/>
        <w:t>Алтайского края</w:t>
      </w:r>
    </w:p>
    <w:p w:rsidR="00D9452A" w:rsidRDefault="00D9452A">
      <w:pPr>
        <w:pStyle w:val="ConsPlusNormal"/>
        <w:jc w:val="both"/>
      </w:pPr>
    </w:p>
    <w:p w:rsidR="00D9452A" w:rsidRDefault="00D9452A">
      <w:pPr>
        <w:pStyle w:val="ConsPlusTitle"/>
        <w:jc w:val="center"/>
      </w:pPr>
      <w:bookmarkStart w:id="53" w:name="P3556"/>
      <w:bookmarkEnd w:id="53"/>
      <w:r>
        <w:t>ВИДЫ</w:t>
      </w:r>
    </w:p>
    <w:p w:rsidR="00D9452A" w:rsidRDefault="00D9452A">
      <w:pPr>
        <w:pStyle w:val="ConsPlusTitle"/>
        <w:jc w:val="center"/>
      </w:pPr>
      <w:r>
        <w:t>ПОКРЫТИЯ ТРАНСПОРТНЫХ И ПЕШЕХОДНЫХ КОММУНИКАЦИЙ</w:t>
      </w:r>
    </w:p>
    <w:p w:rsidR="00D9452A" w:rsidRDefault="00D9452A">
      <w:pPr>
        <w:pStyle w:val="ConsPlusNormal"/>
        <w:jc w:val="both"/>
      </w:pPr>
    </w:p>
    <w:p w:rsidR="00D9452A" w:rsidRDefault="00D9452A">
      <w:pPr>
        <w:pStyle w:val="ConsPlusNormal"/>
        <w:jc w:val="right"/>
        <w:outlineLvl w:val="2"/>
      </w:pPr>
      <w:r>
        <w:t>Таблица 1</w:t>
      </w:r>
    </w:p>
    <w:p w:rsidR="00D9452A" w:rsidRDefault="00D9452A">
      <w:pPr>
        <w:pStyle w:val="ConsPlusNormal"/>
        <w:jc w:val="both"/>
      </w:pPr>
    </w:p>
    <w:p w:rsidR="00D9452A" w:rsidRDefault="00D9452A">
      <w:pPr>
        <w:pStyle w:val="ConsPlusTitle"/>
        <w:jc w:val="center"/>
      </w:pPr>
      <w:r>
        <w:t>Покрытия</w:t>
      </w:r>
    </w:p>
    <w:p w:rsidR="00D9452A" w:rsidRDefault="00D9452A">
      <w:pPr>
        <w:pStyle w:val="ConsPlusTitle"/>
        <w:jc w:val="center"/>
      </w:pPr>
      <w:r>
        <w:t>транспортных коммуникаций</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551"/>
        <w:gridCol w:w="3685"/>
      </w:tblGrid>
      <w:tr w:rsidR="00D9452A">
        <w:tc>
          <w:tcPr>
            <w:tcW w:w="2835" w:type="dxa"/>
          </w:tcPr>
          <w:p w:rsidR="00D9452A" w:rsidRDefault="00D9452A">
            <w:pPr>
              <w:pStyle w:val="ConsPlusNormal"/>
              <w:jc w:val="center"/>
            </w:pPr>
            <w:r>
              <w:t>Объект комплексного благоустройства улично-дорожной сети</w:t>
            </w:r>
          </w:p>
        </w:tc>
        <w:tc>
          <w:tcPr>
            <w:tcW w:w="2551" w:type="dxa"/>
          </w:tcPr>
          <w:p w:rsidR="00D9452A" w:rsidRDefault="00D9452A">
            <w:pPr>
              <w:pStyle w:val="ConsPlusNormal"/>
              <w:jc w:val="center"/>
            </w:pPr>
            <w:r>
              <w:t>Материал верхнего слоя покрытия проезжей части</w:t>
            </w:r>
          </w:p>
        </w:tc>
        <w:tc>
          <w:tcPr>
            <w:tcW w:w="3685" w:type="dxa"/>
          </w:tcPr>
          <w:p w:rsidR="00D9452A" w:rsidRDefault="00D9452A">
            <w:pPr>
              <w:pStyle w:val="ConsPlusNormal"/>
              <w:jc w:val="center"/>
            </w:pPr>
            <w:r>
              <w:t>Нормативный документ</w:t>
            </w:r>
          </w:p>
        </w:tc>
      </w:tr>
      <w:tr w:rsidR="00D9452A">
        <w:tc>
          <w:tcPr>
            <w:tcW w:w="2835" w:type="dxa"/>
          </w:tcPr>
          <w:p w:rsidR="00D9452A" w:rsidRDefault="00D9452A">
            <w:pPr>
              <w:pStyle w:val="ConsPlusNormal"/>
              <w:jc w:val="both"/>
            </w:pPr>
            <w:r>
              <w:t>Улицы и дороги</w:t>
            </w:r>
          </w:p>
        </w:tc>
        <w:tc>
          <w:tcPr>
            <w:tcW w:w="2551" w:type="dxa"/>
          </w:tcPr>
          <w:p w:rsidR="00D9452A" w:rsidRDefault="00D9452A">
            <w:pPr>
              <w:pStyle w:val="ConsPlusNormal"/>
              <w:jc w:val="both"/>
            </w:pPr>
            <w:r>
              <w:t>Асфальтобетон:</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jc w:val="both"/>
            </w:pPr>
            <w:r>
              <w:t>Магистральные улицы общегородского значения:</w:t>
            </w:r>
          </w:p>
        </w:tc>
        <w:tc>
          <w:tcPr>
            <w:tcW w:w="2551" w:type="dxa"/>
          </w:tcPr>
          <w:p w:rsidR="00D9452A" w:rsidRDefault="00D9452A">
            <w:pPr>
              <w:pStyle w:val="ConsPlusNormal"/>
              <w:jc w:val="both"/>
            </w:pPr>
            <w:r>
              <w:t>- типов А и Б, 1 марки</w:t>
            </w:r>
          </w:p>
        </w:tc>
        <w:tc>
          <w:tcPr>
            <w:tcW w:w="3685" w:type="dxa"/>
          </w:tcPr>
          <w:p w:rsidR="00D9452A" w:rsidRDefault="00D9452A">
            <w:pPr>
              <w:pStyle w:val="ConsPlusNormal"/>
            </w:pPr>
          </w:p>
        </w:tc>
      </w:tr>
      <w:tr w:rsidR="00D9452A">
        <w:tc>
          <w:tcPr>
            <w:tcW w:w="2835" w:type="dxa"/>
          </w:tcPr>
          <w:p w:rsidR="00D9452A" w:rsidRDefault="00D9452A">
            <w:pPr>
              <w:pStyle w:val="ConsPlusNormal"/>
              <w:jc w:val="both"/>
            </w:pPr>
            <w:r>
              <w:t>- с непрерывным движением</w:t>
            </w:r>
          </w:p>
        </w:tc>
        <w:tc>
          <w:tcPr>
            <w:tcW w:w="2551" w:type="dxa"/>
          </w:tcPr>
          <w:p w:rsidR="00D9452A" w:rsidRDefault="00D9452A">
            <w:pPr>
              <w:pStyle w:val="ConsPlusNormal"/>
              <w:jc w:val="both"/>
            </w:pPr>
            <w:r>
              <w:t>- щебнемастичный</w:t>
            </w:r>
          </w:p>
        </w:tc>
        <w:tc>
          <w:tcPr>
            <w:tcW w:w="3685" w:type="dxa"/>
          </w:tcPr>
          <w:p w:rsidR="00D9452A" w:rsidRDefault="00D9452A">
            <w:pPr>
              <w:pStyle w:val="ConsPlusNormal"/>
              <w:jc w:val="both"/>
            </w:pPr>
            <w:r>
              <w:t>ТУ-5718-001-00011168-2000</w:t>
            </w:r>
          </w:p>
        </w:tc>
      </w:tr>
      <w:tr w:rsidR="00D9452A">
        <w:tc>
          <w:tcPr>
            <w:tcW w:w="2835" w:type="dxa"/>
          </w:tcPr>
          <w:p w:rsidR="00D9452A" w:rsidRDefault="00D9452A">
            <w:pPr>
              <w:pStyle w:val="ConsPlusNormal"/>
            </w:pPr>
          </w:p>
        </w:tc>
        <w:tc>
          <w:tcPr>
            <w:tcW w:w="2551" w:type="dxa"/>
          </w:tcPr>
          <w:p w:rsidR="00D9452A" w:rsidRDefault="00D9452A">
            <w:pPr>
              <w:pStyle w:val="ConsPlusNormal"/>
              <w:jc w:val="both"/>
            </w:pPr>
            <w:r>
              <w:t>- литой тип II</w:t>
            </w:r>
          </w:p>
        </w:tc>
        <w:tc>
          <w:tcPr>
            <w:tcW w:w="3685" w:type="dxa"/>
          </w:tcPr>
          <w:p w:rsidR="00D9452A" w:rsidRDefault="00D9452A">
            <w:pPr>
              <w:pStyle w:val="ConsPlusNormal"/>
              <w:jc w:val="both"/>
            </w:pPr>
            <w:r>
              <w:t>ТУ 400-24-158-89*</w:t>
            </w:r>
          </w:p>
        </w:tc>
      </w:tr>
      <w:tr w:rsidR="00D9452A">
        <w:tc>
          <w:tcPr>
            <w:tcW w:w="2835" w:type="dxa"/>
          </w:tcPr>
          <w:p w:rsidR="00D9452A" w:rsidRDefault="00D9452A">
            <w:pPr>
              <w:pStyle w:val="ConsPlusNormal"/>
            </w:pPr>
          </w:p>
        </w:tc>
        <w:tc>
          <w:tcPr>
            <w:tcW w:w="2551" w:type="dxa"/>
          </w:tcPr>
          <w:p w:rsidR="00D9452A" w:rsidRDefault="00D9452A">
            <w:pPr>
              <w:pStyle w:val="ConsPlusNormal"/>
              <w:jc w:val="both"/>
            </w:pPr>
            <w:r>
              <w:t>Смеси для шероховатых слоев износа</w:t>
            </w:r>
          </w:p>
        </w:tc>
        <w:tc>
          <w:tcPr>
            <w:tcW w:w="3685" w:type="dxa"/>
          </w:tcPr>
          <w:p w:rsidR="00D9452A" w:rsidRDefault="00D9452A">
            <w:pPr>
              <w:pStyle w:val="ConsPlusNormal"/>
              <w:jc w:val="both"/>
            </w:pPr>
            <w:r>
              <w:t>ТУ 57-1841 02804042596-01</w:t>
            </w:r>
          </w:p>
        </w:tc>
      </w:tr>
      <w:tr w:rsidR="00D9452A">
        <w:tc>
          <w:tcPr>
            <w:tcW w:w="2835" w:type="dxa"/>
          </w:tcPr>
          <w:p w:rsidR="00D9452A" w:rsidRDefault="00D9452A">
            <w:pPr>
              <w:pStyle w:val="ConsPlusNormal"/>
              <w:jc w:val="both"/>
            </w:pPr>
            <w:r>
              <w:t>- с регулируемым движением</w:t>
            </w:r>
          </w:p>
        </w:tc>
        <w:tc>
          <w:tcPr>
            <w:tcW w:w="2551" w:type="dxa"/>
          </w:tcPr>
          <w:p w:rsidR="00D9452A" w:rsidRDefault="00D9452A">
            <w:pPr>
              <w:pStyle w:val="ConsPlusNormal"/>
              <w:jc w:val="both"/>
            </w:pPr>
            <w:r>
              <w:t>То же</w:t>
            </w:r>
          </w:p>
        </w:tc>
        <w:tc>
          <w:tcPr>
            <w:tcW w:w="3685" w:type="dxa"/>
          </w:tcPr>
          <w:p w:rsidR="00D9452A" w:rsidRDefault="00D9452A">
            <w:pPr>
              <w:pStyle w:val="ConsPlusNormal"/>
              <w:jc w:val="both"/>
            </w:pPr>
            <w:r>
              <w:t>То же</w:t>
            </w:r>
          </w:p>
        </w:tc>
      </w:tr>
      <w:tr w:rsidR="00D9452A">
        <w:tc>
          <w:tcPr>
            <w:tcW w:w="2835" w:type="dxa"/>
          </w:tcPr>
          <w:p w:rsidR="00D9452A" w:rsidRDefault="00D9452A">
            <w:pPr>
              <w:pStyle w:val="ConsPlusNormal"/>
              <w:jc w:val="both"/>
            </w:pPr>
            <w:r>
              <w:t>Магистральные улицы районного значения</w:t>
            </w:r>
          </w:p>
        </w:tc>
        <w:tc>
          <w:tcPr>
            <w:tcW w:w="2551" w:type="dxa"/>
          </w:tcPr>
          <w:p w:rsidR="00D9452A" w:rsidRDefault="00D9452A">
            <w:pPr>
              <w:pStyle w:val="ConsPlusNormal"/>
              <w:jc w:val="both"/>
            </w:pPr>
            <w:r>
              <w:t>Асфальтобетон типов Б и В, I марки</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jc w:val="both"/>
            </w:pPr>
            <w:r>
              <w:t>Местного значения:</w:t>
            </w:r>
          </w:p>
        </w:tc>
        <w:tc>
          <w:tcPr>
            <w:tcW w:w="2551" w:type="dxa"/>
          </w:tcPr>
          <w:p w:rsidR="00D9452A" w:rsidRDefault="00D9452A">
            <w:pPr>
              <w:pStyle w:val="ConsPlusNormal"/>
            </w:pPr>
          </w:p>
        </w:tc>
        <w:tc>
          <w:tcPr>
            <w:tcW w:w="3685" w:type="dxa"/>
          </w:tcPr>
          <w:p w:rsidR="00D9452A" w:rsidRDefault="00D9452A">
            <w:pPr>
              <w:pStyle w:val="ConsPlusNormal"/>
            </w:pPr>
          </w:p>
        </w:tc>
      </w:tr>
      <w:tr w:rsidR="00D9452A">
        <w:tc>
          <w:tcPr>
            <w:tcW w:w="2835" w:type="dxa"/>
          </w:tcPr>
          <w:p w:rsidR="00D9452A" w:rsidRDefault="00D9452A">
            <w:pPr>
              <w:pStyle w:val="ConsPlusNormal"/>
              <w:jc w:val="both"/>
            </w:pPr>
            <w:r>
              <w:t>- в жилой застройке</w:t>
            </w:r>
          </w:p>
        </w:tc>
        <w:tc>
          <w:tcPr>
            <w:tcW w:w="2551" w:type="dxa"/>
          </w:tcPr>
          <w:p w:rsidR="00D9452A" w:rsidRDefault="00D9452A">
            <w:pPr>
              <w:pStyle w:val="ConsPlusNormal"/>
              <w:jc w:val="both"/>
            </w:pPr>
            <w:r>
              <w:t>Асфальтобетон типов В, Г и Д</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jc w:val="both"/>
            </w:pPr>
            <w:r>
              <w:t>- в производственной и коммунально-складской зонах</w:t>
            </w:r>
          </w:p>
        </w:tc>
        <w:tc>
          <w:tcPr>
            <w:tcW w:w="2551" w:type="dxa"/>
          </w:tcPr>
          <w:p w:rsidR="00D9452A" w:rsidRDefault="00D9452A">
            <w:pPr>
              <w:pStyle w:val="ConsPlusNormal"/>
              <w:jc w:val="both"/>
            </w:pPr>
            <w:r>
              <w:t>Асфальтобетон типов Б и В</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jc w:val="both"/>
            </w:pPr>
            <w:r>
              <w:t>Площади</w:t>
            </w:r>
          </w:p>
        </w:tc>
        <w:tc>
          <w:tcPr>
            <w:tcW w:w="2551" w:type="dxa"/>
          </w:tcPr>
          <w:p w:rsidR="00D9452A" w:rsidRDefault="00D9452A">
            <w:pPr>
              <w:pStyle w:val="ConsPlusNormal"/>
              <w:jc w:val="both"/>
            </w:pPr>
            <w:r>
              <w:t>Асфальтобетон типов Б и В</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jc w:val="both"/>
            </w:pPr>
            <w:r>
              <w:t>Представительские, приобъектные,</w:t>
            </w:r>
          </w:p>
        </w:tc>
        <w:tc>
          <w:tcPr>
            <w:tcW w:w="2551" w:type="dxa"/>
          </w:tcPr>
          <w:p w:rsidR="00D9452A" w:rsidRDefault="00D9452A">
            <w:pPr>
              <w:pStyle w:val="ConsPlusNormal"/>
              <w:jc w:val="both"/>
            </w:pPr>
            <w:r>
              <w:t>Пластбетон цветной</w:t>
            </w:r>
          </w:p>
        </w:tc>
        <w:tc>
          <w:tcPr>
            <w:tcW w:w="3685" w:type="dxa"/>
          </w:tcPr>
          <w:p w:rsidR="00D9452A" w:rsidRDefault="00D9452A">
            <w:pPr>
              <w:pStyle w:val="ConsPlusNormal"/>
              <w:jc w:val="both"/>
            </w:pPr>
            <w:r>
              <w:t>ТУ 400-24-110-76</w:t>
            </w:r>
          </w:p>
        </w:tc>
      </w:tr>
      <w:tr w:rsidR="00D9452A">
        <w:tc>
          <w:tcPr>
            <w:tcW w:w="2835" w:type="dxa"/>
          </w:tcPr>
          <w:p w:rsidR="00D9452A" w:rsidRDefault="00D9452A">
            <w:pPr>
              <w:pStyle w:val="ConsPlusNormal"/>
              <w:jc w:val="both"/>
            </w:pPr>
            <w:r>
              <w:t>общественно-транспортные</w:t>
            </w:r>
          </w:p>
        </w:tc>
        <w:tc>
          <w:tcPr>
            <w:tcW w:w="2551" w:type="dxa"/>
          </w:tcPr>
          <w:p w:rsidR="00D9452A" w:rsidRDefault="00D9452A">
            <w:pPr>
              <w:pStyle w:val="ConsPlusNormal"/>
              <w:jc w:val="both"/>
            </w:pPr>
            <w:r>
              <w:t>Штучные элементы из искусственного или природного камня</w:t>
            </w:r>
          </w:p>
        </w:tc>
        <w:tc>
          <w:tcPr>
            <w:tcW w:w="3685" w:type="dxa"/>
          </w:tcPr>
          <w:p w:rsidR="00D9452A" w:rsidRDefault="00D9452A">
            <w:pPr>
              <w:pStyle w:val="ConsPlusNormal"/>
            </w:pPr>
          </w:p>
        </w:tc>
      </w:tr>
      <w:tr w:rsidR="00D9452A">
        <w:tc>
          <w:tcPr>
            <w:tcW w:w="2835" w:type="dxa"/>
          </w:tcPr>
          <w:p w:rsidR="00D9452A" w:rsidRDefault="00D9452A">
            <w:pPr>
              <w:pStyle w:val="ConsPlusNormal"/>
              <w:jc w:val="both"/>
            </w:pPr>
            <w:r>
              <w:t>Транспортных развязок</w:t>
            </w:r>
          </w:p>
        </w:tc>
        <w:tc>
          <w:tcPr>
            <w:tcW w:w="2551" w:type="dxa"/>
          </w:tcPr>
          <w:p w:rsidR="00D9452A" w:rsidRDefault="00D9452A">
            <w:pPr>
              <w:pStyle w:val="ConsPlusNormal"/>
              <w:jc w:val="both"/>
            </w:pPr>
            <w:r>
              <w:t>Асфальтобетон:</w:t>
            </w:r>
          </w:p>
        </w:tc>
        <w:tc>
          <w:tcPr>
            <w:tcW w:w="3685" w:type="dxa"/>
          </w:tcPr>
          <w:p w:rsidR="00D9452A" w:rsidRDefault="00D9452A">
            <w:pPr>
              <w:pStyle w:val="ConsPlusNormal"/>
              <w:jc w:val="both"/>
            </w:pPr>
            <w:r>
              <w:t>ГОСТ 9128-97</w:t>
            </w:r>
          </w:p>
        </w:tc>
      </w:tr>
      <w:tr w:rsidR="00D9452A">
        <w:tc>
          <w:tcPr>
            <w:tcW w:w="2835" w:type="dxa"/>
          </w:tcPr>
          <w:p w:rsidR="00D9452A" w:rsidRDefault="00D9452A">
            <w:pPr>
              <w:pStyle w:val="ConsPlusNormal"/>
            </w:pPr>
          </w:p>
        </w:tc>
        <w:tc>
          <w:tcPr>
            <w:tcW w:w="2551" w:type="dxa"/>
          </w:tcPr>
          <w:p w:rsidR="00D9452A" w:rsidRDefault="00D9452A">
            <w:pPr>
              <w:pStyle w:val="ConsPlusNormal"/>
              <w:jc w:val="both"/>
            </w:pPr>
            <w:r>
              <w:t>- типов А и Б;</w:t>
            </w:r>
          </w:p>
          <w:p w:rsidR="00D9452A" w:rsidRDefault="00D9452A">
            <w:pPr>
              <w:pStyle w:val="ConsPlusNormal"/>
              <w:jc w:val="both"/>
            </w:pPr>
            <w:r>
              <w:t>- щебнемастичный</w:t>
            </w:r>
          </w:p>
        </w:tc>
        <w:tc>
          <w:tcPr>
            <w:tcW w:w="3685" w:type="dxa"/>
          </w:tcPr>
          <w:p w:rsidR="00D9452A" w:rsidRDefault="00D9452A">
            <w:pPr>
              <w:pStyle w:val="ConsPlusNormal"/>
              <w:jc w:val="both"/>
            </w:pPr>
            <w:r>
              <w:t>ТУ 5718-001-00011168-2000</w:t>
            </w:r>
          </w:p>
        </w:tc>
      </w:tr>
      <w:tr w:rsidR="00D9452A">
        <w:tc>
          <w:tcPr>
            <w:tcW w:w="2835" w:type="dxa"/>
          </w:tcPr>
          <w:p w:rsidR="00D9452A" w:rsidRDefault="00D9452A">
            <w:pPr>
              <w:pStyle w:val="ConsPlusNormal"/>
              <w:jc w:val="both"/>
            </w:pPr>
            <w:r>
              <w:lastRenderedPageBreak/>
              <w:t>Искусственные сооружения</w:t>
            </w:r>
          </w:p>
        </w:tc>
        <w:tc>
          <w:tcPr>
            <w:tcW w:w="2551" w:type="dxa"/>
          </w:tcPr>
          <w:p w:rsidR="00D9452A" w:rsidRDefault="00D9452A">
            <w:pPr>
              <w:pStyle w:val="ConsPlusNormal"/>
              <w:jc w:val="both"/>
            </w:pPr>
            <w:r>
              <w:t>Асфальтобетон:</w:t>
            </w:r>
          </w:p>
        </w:tc>
        <w:tc>
          <w:tcPr>
            <w:tcW w:w="3685" w:type="dxa"/>
          </w:tcPr>
          <w:p w:rsidR="00D9452A" w:rsidRDefault="00D9452A">
            <w:pPr>
              <w:pStyle w:val="ConsPlusNormal"/>
              <w:jc w:val="both"/>
            </w:pPr>
            <w:r>
              <w:t>ГОСТ 9128-97</w:t>
            </w:r>
          </w:p>
        </w:tc>
      </w:tr>
      <w:tr w:rsidR="00D9452A">
        <w:tc>
          <w:tcPr>
            <w:tcW w:w="2835" w:type="dxa"/>
            <w:vMerge w:val="restart"/>
          </w:tcPr>
          <w:p w:rsidR="00D9452A" w:rsidRDefault="00D9452A">
            <w:pPr>
              <w:pStyle w:val="ConsPlusNormal"/>
              <w:jc w:val="both"/>
            </w:pPr>
            <w:r>
              <w:t>Мосты, эстакады, путепроводы, тоннели</w:t>
            </w:r>
          </w:p>
        </w:tc>
        <w:tc>
          <w:tcPr>
            <w:tcW w:w="2551" w:type="dxa"/>
          </w:tcPr>
          <w:p w:rsidR="00D9452A" w:rsidRDefault="00D9452A">
            <w:pPr>
              <w:pStyle w:val="ConsPlusNormal"/>
              <w:jc w:val="both"/>
            </w:pPr>
            <w:r>
              <w:t>- тип Б</w:t>
            </w:r>
          </w:p>
        </w:tc>
        <w:tc>
          <w:tcPr>
            <w:tcW w:w="3685" w:type="dxa"/>
          </w:tcPr>
          <w:p w:rsidR="00D9452A" w:rsidRDefault="00D9452A">
            <w:pPr>
              <w:pStyle w:val="ConsPlusNormal"/>
              <w:jc w:val="both"/>
            </w:pPr>
            <w:r>
              <w:t>ТУ-5718-001-00011168-2000</w:t>
            </w:r>
          </w:p>
        </w:tc>
      </w:tr>
      <w:tr w:rsidR="00D9452A">
        <w:tc>
          <w:tcPr>
            <w:tcW w:w="2835" w:type="dxa"/>
            <w:vMerge/>
          </w:tcPr>
          <w:p w:rsidR="00D9452A" w:rsidRDefault="00D9452A">
            <w:pPr>
              <w:pStyle w:val="ConsPlusNormal"/>
            </w:pPr>
          </w:p>
        </w:tc>
        <w:tc>
          <w:tcPr>
            <w:tcW w:w="2551" w:type="dxa"/>
          </w:tcPr>
          <w:p w:rsidR="00D9452A" w:rsidRDefault="00D9452A">
            <w:pPr>
              <w:pStyle w:val="ConsPlusNormal"/>
              <w:jc w:val="both"/>
            </w:pPr>
            <w:r>
              <w:t>- щебнемастичный</w:t>
            </w:r>
          </w:p>
        </w:tc>
        <w:tc>
          <w:tcPr>
            <w:tcW w:w="3685" w:type="dxa"/>
          </w:tcPr>
          <w:p w:rsidR="00D9452A" w:rsidRDefault="00D9452A">
            <w:pPr>
              <w:pStyle w:val="ConsPlusNormal"/>
              <w:jc w:val="both"/>
            </w:pPr>
            <w:r>
              <w:t>ТУ 400-24-158-89*</w:t>
            </w:r>
          </w:p>
        </w:tc>
      </w:tr>
      <w:tr w:rsidR="00D9452A">
        <w:tc>
          <w:tcPr>
            <w:tcW w:w="2835" w:type="dxa"/>
            <w:vMerge/>
          </w:tcPr>
          <w:p w:rsidR="00D9452A" w:rsidRDefault="00D9452A">
            <w:pPr>
              <w:pStyle w:val="ConsPlusNormal"/>
            </w:pPr>
          </w:p>
        </w:tc>
        <w:tc>
          <w:tcPr>
            <w:tcW w:w="2551" w:type="dxa"/>
          </w:tcPr>
          <w:p w:rsidR="00D9452A" w:rsidRDefault="00D9452A">
            <w:pPr>
              <w:pStyle w:val="ConsPlusNormal"/>
              <w:jc w:val="both"/>
            </w:pPr>
            <w:r>
              <w:t>- литой типов I и II.</w:t>
            </w:r>
          </w:p>
          <w:p w:rsidR="00D9452A" w:rsidRDefault="00D9452A">
            <w:pPr>
              <w:pStyle w:val="ConsPlusNormal"/>
              <w:jc w:val="both"/>
            </w:pPr>
            <w:r>
              <w:t>Смеси для шероховатых слоев износа</w:t>
            </w:r>
          </w:p>
        </w:tc>
        <w:tc>
          <w:tcPr>
            <w:tcW w:w="3685" w:type="dxa"/>
          </w:tcPr>
          <w:p w:rsidR="00D9452A" w:rsidRDefault="00D9452A">
            <w:pPr>
              <w:pStyle w:val="ConsPlusNormal"/>
              <w:jc w:val="both"/>
            </w:pPr>
            <w:r>
              <w:t>ТУ 57-1841-02804042596-01</w:t>
            </w:r>
          </w:p>
        </w:tc>
      </w:tr>
    </w:tbl>
    <w:p w:rsidR="00D9452A" w:rsidRDefault="00D9452A">
      <w:pPr>
        <w:pStyle w:val="ConsPlusNormal"/>
        <w:jc w:val="both"/>
      </w:pPr>
    </w:p>
    <w:p w:rsidR="00D9452A" w:rsidRDefault="00D9452A">
      <w:pPr>
        <w:pStyle w:val="ConsPlusNormal"/>
        <w:jc w:val="right"/>
        <w:outlineLvl w:val="2"/>
      </w:pPr>
      <w:r>
        <w:t>Таблица 2</w:t>
      </w:r>
    </w:p>
    <w:p w:rsidR="00D9452A" w:rsidRDefault="00D9452A">
      <w:pPr>
        <w:pStyle w:val="ConsPlusNormal"/>
        <w:jc w:val="both"/>
      </w:pPr>
    </w:p>
    <w:p w:rsidR="00D9452A" w:rsidRDefault="00D9452A">
      <w:pPr>
        <w:pStyle w:val="ConsPlusTitle"/>
        <w:jc w:val="center"/>
      </w:pPr>
      <w:r>
        <w:t>Покрытия</w:t>
      </w:r>
    </w:p>
    <w:p w:rsidR="00D9452A" w:rsidRDefault="00D9452A">
      <w:pPr>
        <w:pStyle w:val="ConsPlusTitle"/>
        <w:jc w:val="center"/>
      </w:pPr>
      <w:r>
        <w:t>пешеходных коммуникаций</w:t>
      </w:r>
    </w:p>
    <w:p w:rsidR="00D9452A" w:rsidRDefault="00D94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1871"/>
        <w:gridCol w:w="1587"/>
        <w:gridCol w:w="1757"/>
        <w:gridCol w:w="1928"/>
      </w:tblGrid>
      <w:tr w:rsidR="00D9452A">
        <w:tc>
          <w:tcPr>
            <w:tcW w:w="1905" w:type="dxa"/>
            <w:vMerge w:val="restart"/>
          </w:tcPr>
          <w:p w:rsidR="00D9452A" w:rsidRDefault="00D9452A">
            <w:pPr>
              <w:pStyle w:val="ConsPlusNormal"/>
              <w:jc w:val="center"/>
            </w:pPr>
            <w:r>
              <w:t>Объект комплексного благоустройства</w:t>
            </w:r>
          </w:p>
        </w:tc>
        <w:tc>
          <w:tcPr>
            <w:tcW w:w="7143" w:type="dxa"/>
            <w:gridSpan w:val="4"/>
          </w:tcPr>
          <w:p w:rsidR="00D9452A" w:rsidRDefault="00D9452A">
            <w:pPr>
              <w:pStyle w:val="ConsPlusNormal"/>
              <w:jc w:val="center"/>
            </w:pPr>
            <w:r>
              <w:t>Материал покрытия:</w:t>
            </w:r>
          </w:p>
        </w:tc>
      </w:tr>
      <w:tr w:rsidR="00D9452A">
        <w:tc>
          <w:tcPr>
            <w:tcW w:w="1905" w:type="dxa"/>
            <w:vMerge/>
          </w:tcPr>
          <w:p w:rsidR="00D9452A" w:rsidRDefault="00D9452A">
            <w:pPr>
              <w:pStyle w:val="ConsPlusNormal"/>
            </w:pPr>
          </w:p>
        </w:tc>
        <w:tc>
          <w:tcPr>
            <w:tcW w:w="1871" w:type="dxa"/>
          </w:tcPr>
          <w:p w:rsidR="00D9452A" w:rsidRDefault="00D9452A">
            <w:pPr>
              <w:pStyle w:val="ConsPlusNormal"/>
              <w:jc w:val="center"/>
            </w:pPr>
            <w:r>
              <w:t>тротуары</w:t>
            </w:r>
          </w:p>
        </w:tc>
        <w:tc>
          <w:tcPr>
            <w:tcW w:w="1587" w:type="dxa"/>
          </w:tcPr>
          <w:p w:rsidR="00D9452A" w:rsidRDefault="00D9452A">
            <w:pPr>
              <w:pStyle w:val="ConsPlusNormal"/>
              <w:jc w:val="center"/>
            </w:pPr>
            <w:r>
              <w:t>пешеходная зона</w:t>
            </w:r>
          </w:p>
        </w:tc>
        <w:tc>
          <w:tcPr>
            <w:tcW w:w="1757" w:type="dxa"/>
          </w:tcPr>
          <w:p w:rsidR="00D9452A" w:rsidRDefault="00D9452A">
            <w:pPr>
              <w:pStyle w:val="ConsPlusNormal"/>
              <w:jc w:val="center"/>
            </w:pPr>
            <w:r>
              <w:t>дорожки на озелененной территории технической зоны</w:t>
            </w:r>
          </w:p>
        </w:tc>
        <w:tc>
          <w:tcPr>
            <w:tcW w:w="1928" w:type="dxa"/>
          </w:tcPr>
          <w:p w:rsidR="00D9452A" w:rsidRDefault="00D9452A">
            <w:pPr>
              <w:pStyle w:val="ConsPlusNormal"/>
              <w:jc w:val="center"/>
            </w:pPr>
            <w:r>
              <w:t>пандусы</w:t>
            </w:r>
          </w:p>
        </w:tc>
      </w:tr>
      <w:tr w:rsidR="00D9452A">
        <w:tc>
          <w:tcPr>
            <w:tcW w:w="1905" w:type="dxa"/>
          </w:tcPr>
          <w:p w:rsidR="00D9452A" w:rsidRDefault="00D9452A">
            <w:pPr>
              <w:pStyle w:val="ConsPlusNormal"/>
              <w:jc w:val="both"/>
            </w:pPr>
            <w:r>
              <w:t>Магистральные улицы общегородского и районного значения</w:t>
            </w:r>
          </w:p>
        </w:tc>
        <w:tc>
          <w:tcPr>
            <w:tcW w:w="1871" w:type="dxa"/>
          </w:tcPr>
          <w:p w:rsidR="00D9452A" w:rsidRDefault="00D9452A">
            <w:pPr>
              <w:pStyle w:val="ConsPlusNormal"/>
              <w:jc w:val="both"/>
            </w:pPr>
            <w:r>
              <w:t>Асфальтобетон типов Г и Д. Штучные элементы из искусственного или природного камня</w:t>
            </w:r>
          </w:p>
        </w:tc>
        <w:tc>
          <w:tcPr>
            <w:tcW w:w="1587" w:type="dxa"/>
          </w:tcPr>
          <w:p w:rsidR="00D9452A" w:rsidRDefault="00D9452A">
            <w:pPr>
              <w:pStyle w:val="ConsPlusNormal"/>
            </w:pPr>
          </w:p>
        </w:tc>
        <w:tc>
          <w:tcPr>
            <w:tcW w:w="1757" w:type="dxa"/>
          </w:tcPr>
          <w:p w:rsidR="00D9452A" w:rsidRDefault="00D9452A">
            <w:pPr>
              <w:pStyle w:val="ConsPlusNormal"/>
              <w:jc w:val="both"/>
            </w:pPr>
            <w:r>
              <w:t>Штучные элементы из искусственного или природного камня.</w:t>
            </w:r>
          </w:p>
          <w:p w:rsidR="00D9452A" w:rsidRDefault="00D9452A">
            <w:pPr>
              <w:pStyle w:val="ConsPlusNormal"/>
              <w:jc w:val="both"/>
            </w:pPr>
            <w:r>
              <w:t>Смеси сыпучих материалов, неукрепленные или укрепленные вяжущим</w:t>
            </w: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t>Улицы местного значения</w:t>
            </w:r>
          </w:p>
        </w:tc>
        <w:tc>
          <w:tcPr>
            <w:tcW w:w="1871" w:type="dxa"/>
          </w:tcPr>
          <w:p w:rsidR="00D9452A" w:rsidRDefault="00D9452A">
            <w:pPr>
              <w:pStyle w:val="ConsPlusNormal"/>
              <w:jc w:val="both"/>
            </w:pPr>
            <w:r>
              <w:t>То же</w:t>
            </w:r>
          </w:p>
        </w:tc>
        <w:tc>
          <w:tcPr>
            <w:tcW w:w="1587" w:type="dxa"/>
          </w:tcPr>
          <w:p w:rsidR="00D9452A" w:rsidRDefault="00D9452A">
            <w:pPr>
              <w:pStyle w:val="ConsPlusNormal"/>
              <w:jc w:val="center"/>
            </w:pPr>
            <w:r>
              <w:t>-</w:t>
            </w:r>
          </w:p>
        </w:tc>
        <w:tc>
          <w:tcPr>
            <w:tcW w:w="1757" w:type="dxa"/>
          </w:tcPr>
          <w:p w:rsidR="00D9452A" w:rsidRDefault="00D9452A">
            <w:pPr>
              <w:pStyle w:val="ConsPlusNormal"/>
              <w:jc w:val="center"/>
            </w:pPr>
            <w:r>
              <w:t>-</w:t>
            </w:r>
          </w:p>
        </w:tc>
        <w:tc>
          <w:tcPr>
            <w:tcW w:w="1928" w:type="dxa"/>
          </w:tcPr>
          <w:p w:rsidR="00D9452A" w:rsidRDefault="00D9452A">
            <w:pPr>
              <w:pStyle w:val="ConsPlusNormal"/>
              <w:jc w:val="both"/>
            </w:pPr>
            <w:r>
              <w:t>Асфальтобетон типов В, Г и Д</w:t>
            </w:r>
          </w:p>
        </w:tc>
      </w:tr>
      <w:tr w:rsidR="00D9452A">
        <w:tc>
          <w:tcPr>
            <w:tcW w:w="1905" w:type="dxa"/>
          </w:tcPr>
          <w:p w:rsidR="00D9452A" w:rsidRDefault="00D9452A">
            <w:pPr>
              <w:pStyle w:val="ConsPlusNormal"/>
              <w:jc w:val="both"/>
            </w:pPr>
            <w:r>
              <w:t>в жилой застройке</w:t>
            </w:r>
          </w:p>
        </w:tc>
        <w:tc>
          <w:tcPr>
            <w:tcW w:w="1871" w:type="dxa"/>
          </w:tcPr>
          <w:p w:rsidR="00D9452A" w:rsidRDefault="00D9452A">
            <w:pPr>
              <w:pStyle w:val="ConsPlusNormal"/>
            </w:pPr>
          </w:p>
        </w:tc>
        <w:tc>
          <w:tcPr>
            <w:tcW w:w="1587" w:type="dxa"/>
          </w:tcPr>
          <w:p w:rsidR="00D9452A" w:rsidRDefault="00D9452A">
            <w:pPr>
              <w:pStyle w:val="ConsPlusNormal"/>
            </w:pPr>
          </w:p>
        </w:tc>
        <w:tc>
          <w:tcPr>
            <w:tcW w:w="1757" w:type="dxa"/>
          </w:tcPr>
          <w:p w:rsidR="00D9452A" w:rsidRDefault="00D9452A">
            <w:pPr>
              <w:pStyle w:val="ConsPlusNormal"/>
            </w:pPr>
          </w:p>
        </w:tc>
        <w:tc>
          <w:tcPr>
            <w:tcW w:w="1928" w:type="dxa"/>
          </w:tcPr>
          <w:p w:rsidR="00D9452A" w:rsidRDefault="00D9452A">
            <w:pPr>
              <w:pStyle w:val="ConsPlusNormal"/>
              <w:jc w:val="both"/>
            </w:pPr>
            <w:r>
              <w:t>Цементобетон</w:t>
            </w:r>
          </w:p>
        </w:tc>
      </w:tr>
      <w:tr w:rsidR="00D9452A">
        <w:tc>
          <w:tcPr>
            <w:tcW w:w="1905" w:type="dxa"/>
          </w:tcPr>
          <w:p w:rsidR="00D9452A" w:rsidRDefault="00D9452A">
            <w:pPr>
              <w:pStyle w:val="ConsPlusNormal"/>
              <w:jc w:val="both"/>
            </w:pPr>
            <w:r>
              <w:t>в производственной и коммунально-складской зонах</w:t>
            </w:r>
          </w:p>
        </w:tc>
        <w:tc>
          <w:tcPr>
            <w:tcW w:w="1871" w:type="dxa"/>
          </w:tcPr>
          <w:p w:rsidR="00D9452A" w:rsidRDefault="00D9452A">
            <w:pPr>
              <w:pStyle w:val="ConsPlusNormal"/>
              <w:jc w:val="both"/>
            </w:pPr>
            <w:r>
              <w:t>Асфальтобетон типов Г и Д. Цементобетон</w:t>
            </w:r>
          </w:p>
        </w:tc>
        <w:tc>
          <w:tcPr>
            <w:tcW w:w="1587" w:type="dxa"/>
          </w:tcPr>
          <w:p w:rsidR="00D9452A" w:rsidRDefault="00D9452A">
            <w:pPr>
              <w:pStyle w:val="ConsPlusNormal"/>
            </w:pPr>
          </w:p>
        </w:tc>
        <w:tc>
          <w:tcPr>
            <w:tcW w:w="1757" w:type="dxa"/>
          </w:tcPr>
          <w:p w:rsidR="00D9452A" w:rsidRDefault="00D9452A">
            <w:pPr>
              <w:pStyle w:val="ConsPlusNormal"/>
            </w:pP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t>Пешеходная улица</w:t>
            </w:r>
          </w:p>
        </w:tc>
        <w:tc>
          <w:tcPr>
            <w:tcW w:w="1871" w:type="dxa"/>
          </w:tcPr>
          <w:p w:rsidR="00D9452A" w:rsidRDefault="00D9452A">
            <w:pPr>
              <w:pStyle w:val="ConsPlusNormal"/>
              <w:jc w:val="both"/>
            </w:pPr>
            <w:r>
              <w:t>Штучные элементы из искусственного или природного камня. Пластбетон цветной</w:t>
            </w:r>
          </w:p>
        </w:tc>
        <w:tc>
          <w:tcPr>
            <w:tcW w:w="1587" w:type="dxa"/>
          </w:tcPr>
          <w:p w:rsidR="00D9452A" w:rsidRDefault="00D9452A">
            <w:pPr>
              <w:pStyle w:val="ConsPlusNormal"/>
              <w:jc w:val="both"/>
            </w:pPr>
            <w:r>
              <w:t>Штучные элементы из искусственного или природного камня. Пластбетон цветной</w:t>
            </w:r>
          </w:p>
        </w:tc>
        <w:tc>
          <w:tcPr>
            <w:tcW w:w="1757" w:type="dxa"/>
          </w:tcPr>
          <w:p w:rsidR="00D9452A" w:rsidRDefault="00D9452A">
            <w:pPr>
              <w:pStyle w:val="ConsPlusNormal"/>
            </w:pP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lastRenderedPageBreak/>
              <w:t>Площади представительские, приобъектные, общественно-транспортные</w:t>
            </w:r>
          </w:p>
        </w:tc>
        <w:tc>
          <w:tcPr>
            <w:tcW w:w="1871" w:type="dxa"/>
          </w:tcPr>
          <w:p w:rsidR="00D9452A" w:rsidRDefault="00D9452A">
            <w:pPr>
              <w:pStyle w:val="ConsPlusNormal"/>
              <w:jc w:val="both"/>
            </w:pPr>
            <w:r>
              <w:t>Штучные элементы из искусственного или природного камня. Асфальтобетон типов Г и Д. Пластбетон цветной</w:t>
            </w:r>
          </w:p>
        </w:tc>
        <w:tc>
          <w:tcPr>
            <w:tcW w:w="1587" w:type="dxa"/>
          </w:tcPr>
          <w:p w:rsidR="00D9452A" w:rsidRDefault="00D9452A">
            <w:pPr>
              <w:pStyle w:val="ConsPlusNormal"/>
              <w:jc w:val="both"/>
            </w:pPr>
            <w:r>
              <w:t>Штучные элементы из искусственного или природного камня. Асфальтобетон типов Г и Д. Пластбетон цветной</w:t>
            </w:r>
          </w:p>
        </w:tc>
        <w:tc>
          <w:tcPr>
            <w:tcW w:w="1757" w:type="dxa"/>
          </w:tcPr>
          <w:p w:rsidR="00D9452A" w:rsidRDefault="00D9452A">
            <w:pPr>
              <w:pStyle w:val="ConsPlusNormal"/>
            </w:pP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t>транспортных развязок</w:t>
            </w:r>
          </w:p>
        </w:tc>
        <w:tc>
          <w:tcPr>
            <w:tcW w:w="1871" w:type="dxa"/>
          </w:tcPr>
          <w:p w:rsidR="00D9452A" w:rsidRDefault="00D9452A">
            <w:pPr>
              <w:pStyle w:val="ConsPlusNormal"/>
              <w:jc w:val="both"/>
            </w:pPr>
            <w:r>
              <w:t>Штучные элементы из искусственного или природного камня. Асфальтобетон типов Г и Д</w:t>
            </w:r>
          </w:p>
        </w:tc>
        <w:tc>
          <w:tcPr>
            <w:tcW w:w="1587" w:type="dxa"/>
          </w:tcPr>
          <w:p w:rsidR="00D9452A" w:rsidRDefault="00D9452A">
            <w:pPr>
              <w:pStyle w:val="ConsPlusNormal"/>
            </w:pPr>
          </w:p>
        </w:tc>
        <w:tc>
          <w:tcPr>
            <w:tcW w:w="1757" w:type="dxa"/>
          </w:tcPr>
          <w:p w:rsidR="00D9452A" w:rsidRDefault="00D9452A">
            <w:pPr>
              <w:pStyle w:val="ConsPlusNormal"/>
            </w:pP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t>Пешеходные переходы наземные</w:t>
            </w:r>
          </w:p>
        </w:tc>
        <w:tc>
          <w:tcPr>
            <w:tcW w:w="1871" w:type="dxa"/>
          </w:tcPr>
          <w:p w:rsidR="00D9452A" w:rsidRDefault="00D9452A">
            <w:pPr>
              <w:pStyle w:val="ConsPlusNormal"/>
            </w:pPr>
          </w:p>
        </w:tc>
        <w:tc>
          <w:tcPr>
            <w:tcW w:w="1587" w:type="dxa"/>
          </w:tcPr>
          <w:p w:rsidR="00D9452A" w:rsidRDefault="00D9452A">
            <w:pPr>
              <w:pStyle w:val="ConsPlusNormal"/>
              <w:jc w:val="both"/>
            </w:pPr>
            <w:r>
              <w:t>То же, что и на проезжей части или штучные элементы из искусственного или природного камня</w:t>
            </w:r>
          </w:p>
        </w:tc>
        <w:tc>
          <w:tcPr>
            <w:tcW w:w="1757" w:type="dxa"/>
          </w:tcPr>
          <w:p w:rsidR="00D9452A" w:rsidRDefault="00D9452A">
            <w:pPr>
              <w:pStyle w:val="ConsPlusNormal"/>
            </w:pPr>
          </w:p>
        </w:tc>
        <w:tc>
          <w:tcPr>
            <w:tcW w:w="1928" w:type="dxa"/>
          </w:tcPr>
          <w:p w:rsidR="00D9452A" w:rsidRDefault="00D9452A">
            <w:pPr>
              <w:pStyle w:val="ConsPlusNormal"/>
            </w:pPr>
          </w:p>
        </w:tc>
      </w:tr>
      <w:tr w:rsidR="00D9452A">
        <w:tc>
          <w:tcPr>
            <w:tcW w:w="1905" w:type="dxa"/>
          </w:tcPr>
          <w:p w:rsidR="00D9452A" w:rsidRDefault="00D9452A">
            <w:pPr>
              <w:pStyle w:val="ConsPlusNormal"/>
              <w:jc w:val="both"/>
            </w:pPr>
            <w:r>
              <w:t>подземные и надземные</w:t>
            </w:r>
          </w:p>
        </w:tc>
        <w:tc>
          <w:tcPr>
            <w:tcW w:w="1871" w:type="dxa"/>
          </w:tcPr>
          <w:p w:rsidR="00D9452A" w:rsidRDefault="00D9452A">
            <w:pPr>
              <w:pStyle w:val="ConsPlusNormal"/>
            </w:pPr>
          </w:p>
        </w:tc>
        <w:tc>
          <w:tcPr>
            <w:tcW w:w="1587" w:type="dxa"/>
          </w:tcPr>
          <w:p w:rsidR="00D9452A" w:rsidRDefault="00D9452A">
            <w:pPr>
              <w:pStyle w:val="ConsPlusNormal"/>
              <w:jc w:val="both"/>
            </w:pPr>
            <w:r>
              <w:t>Асфальтобетон: типов В, Г, Д. Штучные элементы из искусственного или природного камня</w:t>
            </w:r>
          </w:p>
        </w:tc>
        <w:tc>
          <w:tcPr>
            <w:tcW w:w="1757" w:type="dxa"/>
          </w:tcPr>
          <w:p w:rsidR="00D9452A" w:rsidRDefault="00D9452A">
            <w:pPr>
              <w:pStyle w:val="ConsPlusNormal"/>
            </w:pPr>
          </w:p>
        </w:tc>
        <w:tc>
          <w:tcPr>
            <w:tcW w:w="1928" w:type="dxa"/>
          </w:tcPr>
          <w:p w:rsidR="00D9452A" w:rsidRDefault="00D9452A">
            <w:pPr>
              <w:pStyle w:val="ConsPlusNormal"/>
              <w:jc w:val="both"/>
            </w:pPr>
            <w:r>
              <w:t>Асфальтобетон типов В, Г, Д</w:t>
            </w:r>
          </w:p>
        </w:tc>
      </w:tr>
      <w:tr w:rsidR="00D9452A">
        <w:tc>
          <w:tcPr>
            <w:tcW w:w="1905" w:type="dxa"/>
          </w:tcPr>
          <w:p w:rsidR="00D9452A" w:rsidRDefault="00D9452A">
            <w:pPr>
              <w:pStyle w:val="ConsPlusNormal"/>
              <w:jc w:val="both"/>
            </w:pPr>
            <w:r>
              <w:t>Мосты, эстакады, путепроводы, тоннели</w:t>
            </w:r>
          </w:p>
        </w:tc>
        <w:tc>
          <w:tcPr>
            <w:tcW w:w="1871" w:type="dxa"/>
          </w:tcPr>
          <w:p w:rsidR="00D9452A" w:rsidRDefault="00D9452A">
            <w:pPr>
              <w:pStyle w:val="ConsPlusNormal"/>
              <w:jc w:val="both"/>
            </w:pPr>
            <w:r>
              <w:t>Штучные элементы из искусственного или природного камня. Асфальтобетон типов Г и Д</w:t>
            </w:r>
          </w:p>
        </w:tc>
        <w:tc>
          <w:tcPr>
            <w:tcW w:w="1587" w:type="dxa"/>
          </w:tcPr>
          <w:p w:rsidR="00D9452A" w:rsidRDefault="00D9452A">
            <w:pPr>
              <w:pStyle w:val="ConsPlusNormal"/>
              <w:jc w:val="center"/>
            </w:pPr>
            <w:r>
              <w:t>-</w:t>
            </w:r>
          </w:p>
        </w:tc>
        <w:tc>
          <w:tcPr>
            <w:tcW w:w="1757" w:type="dxa"/>
          </w:tcPr>
          <w:p w:rsidR="00D9452A" w:rsidRDefault="00D9452A">
            <w:pPr>
              <w:pStyle w:val="ConsPlusNormal"/>
              <w:jc w:val="center"/>
            </w:pPr>
            <w:r>
              <w:t>-</w:t>
            </w:r>
          </w:p>
        </w:tc>
        <w:tc>
          <w:tcPr>
            <w:tcW w:w="1928" w:type="dxa"/>
          </w:tcPr>
          <w:p w:rsidR="00D9452A" w:rsidRDefault="00D9452A">
            <w:pPr>
              <w:pStyle w:val="ConsPlusNormal"/>
              <w:jc w:val="both"/>
            </w:pPr>
            <w:r>
              <w:t>То же</w:t>
            </w:r>
          </w:p>
        </w:tc>
      </w:tr>
    </w:tbl>
    <w:p w:rsidR="00D9452A" w:rsidRDefault="00D9452A">
      <w:pPr>
        <w:pStyle w:val="ConsPlusNormal"/>
        <w:jc w:val="both"/>
      </w:pPr>
    </w:p>
    <w:p w:rsidR="00D9452A" w:rsidRDefault="00D9452A">
      <w:pPr>
        <w:pStyle w:val="ConsPlusNormal"/>
        <w:jc w:val="right"/>
      </w:pPr>
      <w:r>
        <w:t>Глава администрации города</w:t>
      </w:r>
    </w:p>
    <w:p w:rsidR="00D9452A" w:rsidRDefault="00D9452A">
      <w:pPr>
        <w:pStyle w:val="ConsPlusNormal"/>
        <w:jc w:val="right"/>
      </w:pPr>
      <w:r>
        <w:t>К.И.БАЗАРОВ</w:t>
      </w:r>
    </w:p>
    <w:p w:rsidR="00D9452A" w:rsidRDefault="00D9452A">
      <w:pPr>
        <w:pStyle w:val="ConsPlusNormal"/>
        <w:jc w:val="both"/>
      </w:pPr>
    </w:p>
    <w:p w:rsidR="00D9452A" w:rsidRDefault="00D9452A">
      <w:pPr>
        <w:pStyle w:val="ConsPlusNormal"/>
        <w:jc w:val="both"/>
      </w:pPr>
    </w:p>
    <w:p w:rsidR="00D9452A" w:rsidRDefault="00D9452A">
      <w:pPr>
        <w:pStyle w:val="ConsPlusNormal"/>
        <w:pBdr>
          <w:bottom w:val="single" w:sz="6" w:space="0" w:color="auto"/>
        </w:pBdr>
        <w:spacing w:before="100" w:after="100"/>
        <w:jc w:val="both"/>
        <w:rPr>
          <w:sz w:val="2"/>
          <w:szCs w:val="2"/>
        </w:rPr>
      </w:pPr>
    </w:p>
    <w:p w:rsidR="00790F78" w:rsidRDefault="00D9452A"/>
    <w:sectPr w:rsidR="00790F78" w:rsidSect="00E44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9452A"/>
    <w:rsid w:val="000F7E9E"/>
    <w:rsid w:val="002378D3"/>
    <w:rsid w:val="004666C4"/>
    <w:rsid w:val="00635CA7"/>
    <w:rsid w:val="0087548B"/>
    <w:rsid w:val="00D9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5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5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5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5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5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5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98817&amp;dst=100015" TargetMode="External"/><Relationship Id="rId117" Type="http://schemas.openxmlformats.org/officeDocument/2006/relationships/hyperlink" Target="https://login.consultant.ru/link/?req=doc&amp;base=RLAW016&amp;n=79235&amp;dst=100016" TargetMode="External"/><Relationship Id="rId21" Type="http://schemas.openxmlformats.org/officeDocument/2006/relationships/hyperlink" Target="https://login.consultant.ru/link/?req=doc&amp;base=RLAW016&amp;n=106838&amp;dst=100006" TargetMode="External"/><Relationship Id="rId42" Type="http://schemas.openxmlformats.org/officeDocument/2006/relationships/hyperlink" Target="https://login.consultant.ru/link/?req=doc&amp;base=RLAW016&amp;n=108720&amp;dst=100034" TargetMode="External"/><Relationship Id="rId47" Type="http://schemas.openxmlformats.org/officeDocument/2006/relationships/hyperlink" Target="https://login.consultant.ru/link/?req=doc&amp;base=RLAW016&amp;n=108720&amp;dst=100044" TargetMode="External"/><Relationship Id="rId63" Type="http://schemas.openxmlformats.org/officeDocument/2006/relationships/hyperlink" Target="https://login.consultant.ru/link/?req=doc&amp;base=RLAW016&amp;n=108720&amp;dst=100099" TargetMode="External"/><Relationship Id="rId68" Type="http://schemas.openxmlformats.org/officeDocument/2006/relationships/hyperlink" Target="https://login.consultant.ru/link/?req=doc&amp;base=LAW&amp;n=471823" TargetMode="External"/><Relationship Id="rId84" Type="http://schemas.openxmlformats.org/officeDocument/2006/relationships/hyperlink" Target="https://login.consultant.ru/link/?req=doc&amp;base=RLAW016&amp;n=108720&amp;dst=100117" TargetMode="External"/><Relationship Id="rId89" Type="http://schemas.openxmlformats.org/officeDocument/2006/relationships/hyperlink" Target="https://login.consultant.ru/link/?req=doc&amp;base=RLAW016&amp;n=108720&amp;dst=100125" TargetMode="External"/><Relationship Id="rId112" Type="http://schemas.openxmlformats.org/officeDocument/2006/relationships/hyperlink" Target="https://login.consultant.ru/link/?req=doc&amp;base=RLAW016&amp;n=98817&amp;dst=100058" TargetMode="External"/><Relationship Id="rId133" Type="http://schemas.openxmlformats.org/officeDocument/2006/relationships/hyperlink" Target="https://login.consultant.ru/link/?req=doc&amp;base=RLAW016&amp;n=108720&amp;dst=100224" TargetMode="External"/><Relationship Id="rId138" Type="http://schemas.openxmlformats.org/officeDocument/2006/relationships/hyperlink" Target="https://login.consultant.ru/link/?req=doc&amp;base=RLAW016&amp;n=113489&amp;dst=100022" TargetMode="External"/><Relationship Id="rId16" Type="http://schemas.openxmlformats.org/officeDocument/2006/relationships/hyperlink" Target="https://login.consultant.ru/link/?req=doc&amp;base=RLAW016&amp;n=63400" TargetMode="External"/><Relationship Id="rId107" Type="http://schemas.openxmlformats.org/officeDocument/2006/relationships/hyperlink" Target="https://login.consultant.ru/link/?req=doc&amp;base=RLAW016&amp;n=108720&amp;dst=100180" TargetMode="External"/><Relationship Id="rId11" Type="http://schemas.openxmlformats.org/officeDocument/2006/relationships/hyperlink" Target="https://login.consultant.ru/link/?req=doc&amp;base=RLAW016&amp;n=105862&amp;dst=100813" TargetMode="External"/><Relationship Id="rId32" Type="http://schemas.openxmlformats.org/officeDocument/2006/relationships/hyperlink" Target="https://login.consultant.ru/link/?req=doc&amp;base=RLAW016&amp;n=108720&amp;dst=100019" TargetMode="External"/><Relationship Id="rId37" Type="http://schemas.openxmlformats.org/officeDocument/2006/relationships/hyperlink" Target="https://login.consultant.ru/link/?req=doc&amp;base=RLAW016&amp;n=108720&amp;dst=100026" TargetMode="External"/><Relationship Id="rId53" Type="http://schemas.openxmlformats.org/officeDocument/2006/relationships/hyperlink" Target="https://login.consultant.ru/link/?req=doc&amp;base=RLAW016&amp;n=108720&amp;dst=100053" TargetMode="External"/><Relationship Id="rId58" Type="http://schemas.openxmlformats.org/officeDocument/2006/relationships/hyperlink" Target="https://login.consultant.ru/link/?req=doc&amp;base=RLAW016&amp;n=108720&amp;dst=100092" TargetMode="External"/><Relationship Id="rId74" Type="http://schemas.openxmlformats.org/officeDocument/2006/relationships/hyperlink" Target="https://login.consultant.ru/link/?req=doc&amp;base=RLAW016&amp;n=108720&amp;dst=100111" TargetMode="External"/><Relationship Id="rId79" Type="http://schemas.openxmlformats.org/officeDocument/2006/relationships/hyperlink" Target="https://login.consultant.ru/link/?req=doc&amp;base=RLAW016&amp;n=98817&amp;dst=100054" TargetMode="External"/><Relationship Id="rId102" Type="http://schemas.openxmlformats.org/officeDocument/2006/relationships/hyperlink" Target="https://login.consultant.ru/link/?req=doc&amp;base=RLAW016&amp;n=108720&amp;dst=100151" TargetMode="External"/><Relationship Id="rId123" Type="http://schemas.openxmlformats.org/officeDocument/2006/relationships/hyperlink" Target="https://login.consultant.ru/link/?req=doc&amp;base=RLAW016&amp;n=108720&amp;dst=100211" TargetMode="External"/><Relationship Id="rId128" Type="http://schemas.openxmlformats.org/officeDocument/2006/relationships/hyperlink" Target="https://login.consultant.ru/link/?req=doc&amp;base=RLAW016&amp;n=108720&amp;dst=100217" TargetMode="External"/><Relationship Id="rId144" Type="http://schemas.openxmlformats.org/officeDocument/2006/relationships/hyperlink" Target="https://login.consultant.ru/link/?req=doc&amp;base=RLAW016&amp;n=108720&amp;dst=100244" TargetMode="External"/><Relationship Id="rId149" Type="http://schemas.openxmlformats.org/officeDocument/2006/relationships/hyperlink" Target="https://login.consultant.ru/link/?req=doc&amp;base=LAW&amp;n=314836" TargetMode="External"/><Relationship Id="rId5" Type="http://schemas.openxmlformats.org/officeDocument/2006/relationships/hyperlink" Target="https://login.consultant.ru/link/?req=doc&amp;base=RLAW016&amp;n=98817&amp;dst=100012" TargetMode="External"/><Relationship Id="rId90" Type="http://schemas.openxmlformats.org/officeDocument/2006/relationships/hyperlink" Target="https://login.consultant.ru/link/?req=doc&amp;base=RLAW016&amp;n=108720&amp;dst=100126" TargetMode="External"/><Relationship Id="rId95" Type="http://schemas.openxmlformats.org/officeDocument/2006/relationships/hyperlink" Target="https://login.consultant.ru/link/?req=doc&amp;base=RLAW016&amp;n=108720&amp;dst=100132" TargetMode="External"/><Relationship Id="rId22" Type="http://schemas.openxmlformats.org/officeDocument/2006/relationships/hyperlink" Target="https://login.consultant.ru/link/?req=doc&amp;base=RLAW016&amp;n=105219&amp;dst=100006" TargetMode="External"/><Relationship Id="rId27" Type="http://schemas.openxmlformats.org/officeDocument/2006/relationships/hyperlink" Target="https://login.consultant.ru/link/?req=doc&amp;base=RLAW016&amp;n=98817&amp;dst=100017" TargetMode="External"/><Relationship Id="rId43" Type="http://schemas.openxmlformats.org/officeDocument/2006/relationships/hyperlink" Target="https://login.consultant.ru/link/?req=doc&amp;base=RLAW016&amp;n=108720&amp;dst=100035" TargetMode="External"/><Relationship Id="rId48" Type="http://schemas.openxmlformats.org/officeDocument/2006/relationships/hyperlink" Target="https://login.consultant.ru/link/?req=doc&amp;base=RLAW016&amp;n=108720&amp;dst=100045" TargetMode="External"/><Relationship Id="rId64" Type="http://schemas.openxmlformats.org/officeDocument/2006/relationships/hyperlink" Target="https://login.consultant.ru/link/?req=doc&amp;base=RLAW016&amp;n=108720&amp;dst=100101" TargetMode="External"/><Relationship Id="rId69" Type="http://schemas.openxmlformats.org/officeDocument/2006/relationships/hyperlink" Target="https://login.consultant.ru/link/?req=doc&amp;base=RLAW016&amp;n=98817&amp;dst=100052" TargetMode="External"/><Relationship Id="rId113" Type="http://schemas.openxmlformats.org/officeDocument/2006/relationships/hyperlink" Target="https://login.consultant.ru/link/?req=doc&amp;base=RLAW016&amp;n=98817&amp;dst=100061" TargetMode="External"/><Relationship Id="rId118" Type="http://schemas.openxmlformats.org/officeDocument/2006/relationships/hyperlink" Target="https://login.consultant.ru/link/?req=doc&amp;base=RLAW016&amp;n=98817&amp;dst=100065" TargetMode="External"/><Relationship Id="rId134" Type="http://schemas.openxmlformats.org/officeDocument/2006/relationships/hyperlink" Target="https://login.consultant.ru/link/?req=doc&amp;base=RLAW016&amp;n=108720&amp;dst=100225" TargetMode="External"/><Relationship Id="rId139" Type="http://schemas.openxmlformats.org/officeDocument/2006/relationships/hyperlink" Target="https://login.consultant.ru/link/?req=doc&amp;base=RLAW016&amp;n=113489&amp;dst=100033" TargetMode="External"/><Relationship Id="rId80" Type="http://schemas.openxmlformats.org/officeDocument/2006/relationships/hyperlink" Target="https://login.consultant.ru/link/?req=doc&amp;base=RLAW016&amp;n=106838&amp;dst=100007" TargetMode="External"/><Relationship Id="rId85" Type="http://schemas.openxmlformats.org/officeDocument/2006/relationships/hyperlink" Target="https://login.consultant.ru/link/?req=doc&amp;base=RLAW016&amp;n=108720&amp;dst=100119" TargetMode="External"/><Relationship Id="rId150" Type="http://schemas.openxmlformats.org/officeDocument/2006/relationships/hyperlink" Target="https://login.consultant.ru/link/?req=doc&amp;base=LAW&amp;n=117961&amp;dst=100002" TargetMode="External"/><Relationship Id="rId12" Type="http://schemas.openxmlformats.org/officeDocument/2006/relationships/hyperlink" Target="https://login.consultant.ru/link/?req=doc&amp;base=RLAW016&amp;n=105862&amp;dst=100368" TargetMode="External"/><Relationship Id="rId17" Type="http://schemas.openxmlformats.org/officeDocument/2006/relationships/hyperlink" Target="https://login.consultant.ru/link/?req=doc&amp;base=RLAW016&amp;n=61259" TargetMode="External"/><Relationship Id="rId25" Type="http://schemas.openxmlformats.org/officeDocument/2006/relationships/hyperlink" Target="https://login.consultant.ru/link/?req=doc&amp;base=RLAW016&amp;n=98817&amp;dst=100013" TargetMode="External"/><Relationship Id="rId33" Type="http://schemas.openxmlformats.org/officeDocument/2006/relationships/hyperlink" Target="https://login.consultant.ru/link/?req=doc&amp;base=RLAW016&amp;n=108720&amp;dst=100022" TargetMode="External"/><Relationship Id="rId38" Type="http://schemas.openxmlformats.org/officeDocument/2006/relationships/hyperlink" Target="https://login.consultant.ru/link/?req=doc&amp;base=RLAW016&amp;n=108720&amp;dst=100028" TargetMode="External"/><Relationship Id="rId46" Type="http://schemas.openxmlformats.org/officeDocument/2006/relationships/hyperlink" Target="https://login.consultant.ru/link/?req=doc&amp;base=RLAW016&amp;n=108720&amp;dst=100043" TargetMode="External"/><Relationship Id="rId59" Type="http://schemas.openxmlformats.org/officeDocument/2006/relationships/hyperlink" Target="https://login.consultant.ru/link/?req=doc&amp;base=RLAW016&amp;n=108720&amp;dst=100093" TargetMode="External"/><Relationship Id="rId67" Type="http://schemas.openxmlformats.org/officeDocument/2006/relationships/hyperlink" Target="https://login.consultant.ru/link/?req=doc&amp;base=RLAW016&amp;n=98817&amp;dst=100050" TargetMode="External"/><Relationship Id="rId103" Type="http://schemas.openxmlformats.org/officeDocument/2006/relationships/hyperlink" Target="https://login.consultant.ru/link/?req=doc&amp;base=RLAW016&amp;n=98817&amp;dst=100020" TargetMode="External"/><Relationship Id="rId108" Type="http://schemas.openxmlformats.org/officeDocument/2006/relationships/hyperlink" Target="https://login.consultant.ru/link/?req=doc&amp;base=LAW&amp;n=411554&amp;dst=100014" TargetMode="External"/><Relationship Id="rId116" Type="http://schemas.openxmlformats.org/officeDocument/2006/relationships/hyperlink" Target="https://login.consultant.ru/link/?req=doc&amp;base=RLAW016&amp;n=79235&amp;dst=100014" TargetMode="External"/><Relationship Id="rId124" Type="http://schemas.openxmlformats.org/officeDocument/2006/relationships/hyperlink" Target="https://login.consultant.ru/link/?req=doc&amp;base=RLAW016&amp;n=108720&amp;dst=100212" TargetMode="External"/><Relationship Id="rId129" Type="http://schemas.openxmlformats.org/officeDocument/2006/relationships/hyperlink" Target="https://login.consultant.ru/link/?req=doc&amp;base=RLAW016&amp;n=108720&amp;dst=100218" TargetMode="External"/><Relationship Id="rId137" Type="http://schemas.openxmlformats.org/officeDocument/2006/relationships/hyperlink" Target="https://login.consultant.ru/link/?req=doc&amp;base=RLAW016&amp;n=108720&amp;dst=100236" TargetMode="External"/><Relationship Id="rId20" Type="http://schemas.openxmlformats.org/officeDocument/2006/relationships/hyperlink" Target="https://login.consultant.ru/link/?req=doc&amp;base=RLAW016&amp;n=98817&amp;dst=100012" TargetMode="External"/><Relationship Id="rId41" Type="http://schemas.openxmlformats.org/officeDocument/2006/relationships/hyperlink" Target="https://login.consultant.ru/link/?req=doc&amp;base=RLAW016&amp;n=108720&amp;dst=100032" TargetMode="External"/><Relationship Id="rId54" Type="http://schemas.openxmlformats.org/officeDocument/2006/relationships/hyperlink" Target="https://login.consultant.ru/link/?req=doc&amp;base=RLAW016&amp;n=108720&amp;dst=100054" TargetMode="External"/><Relationship Id="rId62" Type="http://schemas.openxmlformats.org/officeDocument/2006/relationships/hyperlink" Target="https://login.consultant.ru/link/?req=doc&amp;base=LAW&amp;n=448809&amp;dst=100015" TargetMode="External"/><Relationship Id="rId70" Type="http://schemas.openxmlformats.org/officeDocument/2006/relationships/hyperlink" Target="https://login.consultant.ru/link/?req=doc&amp;base=RLAW016&amp;n=108720&amp;dst=100104" TargetMode="External"/><Relationship Id="rId75" Type="http://schemas.openxmlformats.org/officeDocument/2006/relationships/hyperlink" Target="https://login.consultant.ru/link/?req=doc&amp;base=RLAW016&amp;n=108720&amp;dst=100112" TargetMode="External"/><Relationship Id="rId83" Type="http://schemas.openxmlformats.org/officeDocument/2006/relationships/hyperlink" Target="https://login.consultant.ru/link/?req=doc&amp;base=RLAW016&amp;n=108720&amp;dst=100113" TargetMode="External"/><Relationship Id="rId88" Type="http://schemas.openxmlformats.org/officeDocument/2006/relationships/hyperlink" Target="https://login.consultant.ru/link/?req=doc&amp;base=RLAW016&amp;n=108720&amp;dst=100123" TargetMode="External"/><Relationship Id="rId91" Type="http://schemas.openxmlformats.org/officeDocument/2006/relationships/hyperlink" Target="https://login.consultant.ru/link/?req=doc&amp;base=RLAW016&amp;n=108720&amp;dst=100128" TargetMode="External"/><Relationship Id="rId96" Type="http://schemas.openxmlformats.org/officeDocument/2006/relationships/hyperlink" Target="https://login.consultant.ru/link/?req=doc&amp;base=RLAW016&amp;n=108720&amp;dst=100135" TargetMode="External"/><Relationship Id="rId111" Type="http://schemas.openxmlformats.org/officeDocument/2006/relationships/hyperlink" Target="https://login.consultant.ru/link/?req=doc&amp;base=RLAW016&amp;n=98817&amp;dst=100056" TargetMode="External"/><Relationship Id="rId132" Type="http://schemas.openxmlformats.org/officeDocument/2006/relationships/hyperlink" Target="https://login.consultant.ru/link/?req=doc&amp;base=RLAW016&amp;n=108720&amp;dst=100223" TargetMode="External"/><Relationship Id="rId140" Type="http://schemas.openxmlformats.org/officeDocument/2006/relationships/hyperlink" Target="https://login.consultant.ru/link/?req=doc&amp;base=RLAW016&amp;n=108720&amp;dst=100237" TargetMode="External"/><Relationship Id="rId145" Type="http://schemas.openxmlformats.org/officeDocument/2006/relationships/hyperlink" Target="https://login.consultant.ru/link/?req=doc&amp;base=RLAW016&amp;n=108720&amp;dst=100245"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16&amp;n=106838&amp;dst=100006" TargetMode="External"/><Relationship Id="rId15" Type="http://schemas.openxmlformats.org/officeDocument/2006/relationships/hyperlink" Target="https://login.consultant.ru/link/?req=doc&amp;base=RLAW016&amp;n=47413" TargetMode="External"/><Relationship Id="rId23" Type="http://schemas.openxmlformats.org/officeDocument/2006/relationships/hyperlink" Target="https://login.consultant.ru/link/?req=doc&amp;base=RLAW016&amp;n=108720&amp;dst=100007" TargetMode="External"/><Relationship Id="rId28" Type="http://schemas.openxmlformats.org/officeDocument/2006/relationships/hyperlink" Target="https://login.consultant.ru/link/?req=doc&amp;base=RLAW016&amp;n=98817&amp;dst=100018" TargetMode="External"/><Relationship Id="rId36" Type="http://schemas.openxmlformats.org/officeDocument/2006/relationships/hyperlink" Target="https://login.consultant.ru/link/?req=doc&amp;base=RLAW016&amp;n=108720&amp;dst=100025" TargetMode="External"/><Relationship Id="rId49" Type="http://schemas.openxmlformats.org/officeDocument/2006/relationships/hyperlink" Target="https://login.consultant.ru/link/?req=doc&amp;base=RLAW016&amp;n=108720&amp;dst=100046" TargetMode="External"/><Relationship Id="rId57" Type="http://schemas.openxmlformats.org/officeDocument/2006/relationships/hyperlink" Target="https://login.consultant.ru/link/?req=doc&amp;base=RLAW016&amp;n=108720&amp;dst=100077" TargetMode="External"/><Relationship Id="rId106" Type="http://schemas.openxmlformats.org/officeDocument/2006/relationships/hyperlink" Target="https://login.consultant.ru/link/?req=doc&amp;base=RLAW016&amp;n=108720&amp;dst=100162" TargetMode="External"/><Relationship Id="rId114" Type="http://schemas.openxmlformats.org/officeDocument/2006/relationships/hyperlink" Target="https://login.consultant.ru/link/?req=doc&amp;base=RLAW016&amp;n=98817&amp;dst=100063" TargetMode="External"/><Relationship Id="rId119" Type="http://schemas.openxmlformats.org/officeDocument/2006/relationships/hyperlink" Target="https://login.consultant.ru/link/?req=doc&amp;base=RLAW016&amp;n=108720&amp;dst=100206" TargetMode="External"/><Relationship Id="rId127" Type="http://schemas.openxmlformats.org/officeDocument/2006/relationships/hyperlink" Target="https://login.consultant.ru/link/?req=doc&amp;base=RLAW016&amp;n=108720&amp;dst=100215" TargetMode="External"/><Relationship Id="rId10" Type="http://schemas.openxmlformats.org/officeDocument/2006/relationships/hyperlink" Target="https://login.consultant.ru/link/?req=doc&amp;base=LAW&amp;n=472832&amp;dst=305" TargetMode="External"/><Relationship Id="rId31" Type="http://schemas.openxmlformats.org/officeDocument/2006/relationships/hyperlink" Target="https://login.consultant.ru/link/?req=doc&amp;base=RLAW016&amp;n=108720&amp;dst=100018" TargetMode="External"/><Relationship Id="rId44" Type="http://schemas.openxmlformats.org/officeDocument/2006/relationships/hyperlink" Target="https://login.consultant.ru/link/?req=doc&amp;base=RLAW016&amp;n=108720&amp;dst=100041" TargetMode="External"/><Relationship Id="rId52" Type="http://schemas.openxmlformats.org/officeDocument/2006/relationships/hyperlink" Target="https://login.consultant.ru/link/?req=doc&amp;base=RLAW016&amp;n=108720&amp;dst=100051" TargetMode="External"/><Relationship Id="rId60" Type="http://schemas.openxmlformats.org/officeDocument/2006/relationships/hyperlink" Target="https://login.consultant.ru/link/?req=doc&amp;base=RLAW016&amp;n=108720&amp;dst=100098" TargetMode="External"/><Relationship Id="rId65" Type="http://schemas.openxmlformats.org/officeDocument/2006/relationships/hyperlink" Target="https://login.consultant.ru/link/?req=doc&amp;base=RLAW016&amp;n=108720&amp;dst=100102" TargetMode="External"/><Relationship Id="rId73" Type="http://schemas.openxmlformats.org/officeDocument/2006/relationships/hyperlink" Target="https://login.consultant.ru/link/?req=doc&amp;base=RLAW016&amp;n=108720&amp;dst=100110" TargetMode="External"/><Relationship Id="rId78" Type="http://schemas.openxmlformats.org/officeDocument/2006/relationships/hyperlink" Target="https://login.consultant.ru/link/?req=doc&amp;base=LAW&amp;n=411554&amp;dst=100014" TargetMode="External"/><Relationship Id="rId81" Type="http://schemas.openxmlformats.org/officeDocument/2006/relationships/hyperlink" Target="https://login.consultant.ru/link/?req=doc&amp;base=LAW&amp;n=411554&amp;dst=100014" TargetMode="External"/><Relationship Id="rId86" Type="http://schemas.openxmlformats.org/officeDocument/2006/relationships/hyperlink" Target="https://login.consultant.ru/link/?req=doc&amp;base=RLAW016&amp;n=108720&amp;dst=100121" TargetMode="External"/><Relationship Id="rId94" Type="http://schemas.openxmlformats.org/officeDocument/2006/relationships/hyperlink" Target="https://login.consultant.ru/link/?req=doc&amp;base=RLAW016&amp;n=108720&amp;dst=100131" TargetMode="External"/><Relationship Id="rId99" Type="http://schemas.openxmlformats.org/officeDocument/2006/relationships/hyperlink" Target="https://login.consultant.ru/link/?req=doc&amp;base=RLAW016&amp;n=108720&amp;dst=100140" TargetMode="External"/><Relationship Id="rId101" Type="http://schemas.openxmlformats.org/officeDocument/2006/relationships/hyperlink" Target="https://login.consultant.ru/link/?req=doc&amp;base=RLAW016&amp;n=108720&amp;dst=100144" TargetMode="External"/><Relationship Id="rId122" Type="http://schemas.openxmlformats.org/officeDocument/2006/relationships/hyperlink" Target="https://login.consultant.ru/link/?req=doc&amp;base=RLAW016&amp;n=108720&amp;dst=100210" TargetMode="External"/><Relationship Id="rId130" Type="http://schemas.openxmlformats.org/officeDocument/2006/relationships/hyperlink" Target="https://login.consultant.ru/link/?req=doc&amp;base=RLAW016&amp;n=108720&amp;dst=100220" TargetMode="External"/><Relationship Id="rId135" Type="http://schemas.openxmlformats.org/officeDocument/2006/relationships/hyperlink" Target="https://login.consultant.ru/link/?req=doc&amp;base=RLAW016&amp;n=108720&amp;dst=100227" TargetMode="External"/><Relationship Id="rId143" Type="http://schemas.openxmlformats.org/officeDocument/2006/relationships/hyperlink" Target="https://login.consultant.ru/link/?req=doc&amp;base=RLAW016&amp;n=108720&amp;dst=100241" TargetMode="External"/><Relationship Id="rId148" Type="http://schemas.openxmlformats.org/officeDocument/2006/relationships/hyperlink" Target="https://login.consultant.ru/link/?req=doc&amp;base=RLAW016&amp;n=98817&amp;dst=100067" TargetMode="External"/><Relationship Id="rId151" Type="http://schemas.openxmlformats.org/officeDocument/2006/relationships/hyperlink" Target="https://login.consultant.ru/link/?req=doc&amp;base=LAW&amp;n=42114&amp;dst=100786" TargetMode="External"/><Relationship Id="rId4" Type="http://schemas.openxmlformats.org/officeDocument/2006/relationships/hyperlink" Target="https://login.consultant.ru/link/?req=doc&amp;base=RLAW016&amp;n=79235&amp;dst=100013" TargetMode="External"/><Relationship Id="rId9" Type="http://schemas.openxmlformats.org/officeDocument/2006/relationships/hyperlink" Target="https://login.consultant.ru/link/?req=doc&amp;base=RLAW016&amp;n=113489&amp;dst=100007" TargetMode="External"/><Relationship Id="rId13" Type="http://schemas.openxmlformats.org/officeDocument/2006/relationships/hyperlink" Target="https://login.consultant.ru/link/?req=doc&amp;base=RLAW016&amp;n=71379" TargetMode="External"/><Relationship Id="rId18" Type="http://schemas.openxmlformats.org/officeDocument/2006/relationships/hyperlink" Target="https://login.consultant.ru/link/?req=doc&amp;base=RLAW016&amp;n=62728" TargetMode="External"/><Relationship Id="rId39" Type="http://schemas.openxmlformats.org/officeDocument/2006/relationships/hyperlink" Target="https://login.consultant.ru/link/?req=doc&amp;base=RLAW016&amp;n=108720&amp;dst=100029" TargetMode="External"/><Relationship Id="rId109" Type="http://schemas.openxmlformats.org/officeDocument/2006/relationships/hyperlink" Target="https://login.consultant.ru/link/?req=doc&amp;base=LAW&amp;n=348251" TargetMode="External"/><Relationship Id="rId34" Type="http://schemas.openxmlformats.org/officeDocument/2006/relationships/hyperlink" Target="https://login.consultant.ru/link/?req=doc&amp;base=RLAW016&amp;n=108720&amp;dst=100023" TargetMode="External"/><Relationship Id="rId50" Type="http://schemas.openxmlformats.org/officeDocument/2006/relationships/hyperlink" Target="https://login.consultant.ru/link/?req=doc&amp;base=RLAW016&amp;n=108720&amp;dst=100048" TargetMode="External"/><Relationship Id="rId55" Type="http://schemas.openxmlformats.org/officeDocument/2006/relationships/hyperlink" Target="https://login.consultant.ru/link/?req=doc&amp;base=RLAW016&amp;n=108720&amp;dst=100067" TargetMode="External"/><Relationship Id="rId76" Type="http://schemas.openxmlformats.org/officeDocument/2006/relationships/hyperlink" Target="https://login.consultant.ru/link/?req=doc&amp;base=RLAW016&amp;n=113489&amp;dst=100008" TargetMode="External"/><Relationship Id="rId97" Type="http://schemas.openxmlformats.org/officeDocument/2006/relationships/hyperlink" Target="https://login.consultant.ru/link/?req=doc&amp;base=RLAW016&amp;n=108720&amp;dst=100138" TargetMode="External"/><Relationship Id="rId104" Type="http://schemas.openxmlformats.org/officeDocument/2006/relationships/hyperlink" Target="https://login.consultant.ru/link/?req=doc&amp;base=RLAW016&amp;n=98817&amp;dst=100037" TargetMode="External"/><Relationship Id="rId120" Type="http://schemas.openxmlformats.org/officeDocument/2006/relationships/hyperlink" Target="https://login.consultant.ru/link/?req=doc&amp;base=RLAW016&amp;n=108720&amp;dst=100208" TargetMode="External"/><Relationship Id="rId125" Type="http://schemas.openxmlformats.org/officeDocument/2006/relationships/hyperlink" Target="https://login.consultant.ru/link/?req=doc&amp;base=RLAW016&amp;n=108720&amp;dst=100213" TargetMode="External"/><Relationship Id="rId141" Type="http://schemas.openxmlformats.org/officeDocument/2006/relationships/hyperlink" Target="https://login.consultant.ru/link/?req=doc&amp;base=RLAW016&amp;n=108720&amp;dst=100239" TargetMode="External"/><Relationship Id="rId146" Type="http://schemas.openxmlformats.org/officeDocument/2006/relationships/hyperlink" Target="https://login.consultant.ru/link/?req=doc&amp;base=RLAW016&amp;n=105219&amp;dst=100007" TargetMode="External"/><Relationship Id="rId7" Type="http://schemas.openxmlformats.org/officeDocument/2006/relationships/hyperlink" Target="https://login.consultant.ru/link/?req=doc&amp;base=RLAW016&amp;n=105219&amp;dst=100006" TargetMode="External"/><Relationship Id="rId71" Type="http://schemas.openxmlformats.org/officeDocument/2006/relationships/hyperlink" Target="https://login.consultant.ru/link/?req=doc&amp;base=RLAW016&amp;n=108720&amp;dst=100106" TargetMode="External"/><Relationship Id="rId92" Type="http://schemas.openxmlformats.org/officeDocument/2006/relationships/hyperlink" Target="https://login.consultant.ru/link/?req=doc&amp;base=RLAW016&amp;n=108720&amp;dst=100129" TargetMode="External"/><Relationship Id="rId2" Type="http://schemas.openxmlformats.org/officeDocument/2006/relationships/settings" Target="settings.xml"/><Relationship Id="rId29" Type="http://schemas.openxmlformats.org/officeDocument/2006/relationships/hyperlink" Target="https://login.consultant.ru/link/?req=doc&amp;base=RLAW016&amp;n=98817&amp;dst=100019" TargetMode="External"/><Relationship Id="rId24" Type="http://schemas.openxmlformats.org/officeDocument/2006/relationships/hyperlink" Target="https://login.consultant.ru/link/?req=doc&amp;base=RLAW016&amp;n=113489&amp;dst=100007" TargetMode="External"/><Relationship Id="rId40" Type="http://schemas.openxmlformats.org/officeDocument/2006/relationships/hyperlink" Target="https://login.consultant.ru/link/?req=doc&amp;base=RLAW016&amp;n=108720&amp;dst=100031" TargetMode="External"/><Relationship Id="rId45" Type="http://schemas.openxmlformats.org/officeDocument/2006/relationships/hyperlink" Target="https://login.consultant.ru/link/?req=doc&amp;base=RLAW016&amp;n=108720&amp;dst=100042" TargetMode="External"/><Relationship Id="rId66" Type="http://schemas.openxmlformats.org/officeDocument/2006/relationships/hyperlink" Target="https://login.consultant.ru/link/?req=doc&amp;base=RLAW016&amp;n=108720&amp;dst=100103" TargetMode="External"/><Relationship Id="rId87" Type="http://schemas.openxmlformats.org/officeDocument/2006/relationships/hyperlink" Target="https://login.consultant.ru/link/?req=doc&amp;base=RLAW016&amp;n=108720&amp;dst=100122" TargetMode="External"/><Relationship Id="rId110" Type="http://schemas.openxmlformats.org/officeDocument/2006/relationships/hyperlink" Target="https://login.consultant.ru/link/?req=doc&amp;base=RLAW016&amp;n=112925&amp;dst=100012" TargetMode="External"/><Relationship Id="rId115" Type="http://schemas.openxmlformats.org/officeDocument/2006/relationships/hyperlink" Target="https://login.consultant.ru/link/?req=doc&amp;base=LAW&amp;n=471841&amp;dst=123" TargetMode="External"/><Relationship Id="rId131" Type="http://schemas.openxmlformats.org/officeDocument/2006/relationships/hyperlink" Target="https://login.consultant.ru/link/?req=doc&amp;base=RLAW016&amp;n=108720&amp;dst=100222" TargetMode="External"/><Relationship Id="rId136" Type="http://schemas.openxmlformats.org/officeDocument/2006/relationships/hyperlink" Target="https://login.consultant.ru/link/?req=doc&amp;base=RLAW016&amp;n=108720&amp;dst=100228" TargetMode="External"/><Relationship Id="rId61" Type="http://schemas.openxmlformats.org/officeDocument/2006/relationships/hyperlink" Target="https://login.consultant.ru/link/?req=doc&amp;base=LAW&amp;n=91542&amp;dst=100009" TargetMode="External"/><Relationship Id="rId82" Type="http://schemas.openxmlformats.org/officeDocument/2006/relationships/hyperlink" Target="https://login.consultant.ru/link/?req=doc&amp;base=RLAW016&amp;n=113489&amp;dst=100010" TargetMode="External"/><Relationship Id="rId152" Type="http://schemas.openxmlformats.org/officeDocument/2006/relationships/fontTable" Target="fontTable.xml"/><Relationship Id="rId19" Type="http://schemas.openxmlformats.org/officeDocument/2006/relationships/hyperlink" Target="https://login.consultant.ru/link/?req=doc&amp;base=RLAW016&amp;n=79235&amp;dst=100013" TargetMode="External"/><Relationship Id="rId14" Type="http://schemas.openxmlformats.org/officeDocument/2006/relationships/hyperlink" Target="https://login.consultant.ru/link/?req=doc&amp;base=RLAW016&amp;n=43604" TargetMode="External"/><Relationship Id="rId30" Type="http://schemas.openxmlformats.org/officeDocument/2006/relationships/hyperlink" Target="https://login.consultant.ru/link/?req=doc&amp;base=RLAW016&amp;n=108720&amp;dst=100008" TargetMode="External"/><Relationship Id="rId35" Type="http://schemas.openxmlformats.org/officeDocument/2006/relationships/hyperlink" Target="https://login.consultant.ru/link/?req=doc&amp;base=RLAW016&amp;n=108720&amp;dst=100024" TargetMode="External"/><Relationship Id="rId56" Type="http://schemas.openxmlformats.org/officeDocument/2006/relationships/hyperlink" Target="https://login.consultant.ru/link/?req=doc&amp;base=RLAW016&amp;n=108720&amp;dst=100073" TargetMode="External"/><Relationship Id="rId77" Type="http://schemas.openxmlformats.org/officeDocument/2006/relationships/hyperlink" Target="https://login.consultant.ru/link/?req=doc&amp;base=LAW&amp;n=411554&amp;dst=100014" TargetMode="External"/><Relationship Id="rId100" Type="http://schemas.openxmlformats.org/officeDocument/2006/relationships/hyperlink" Target="https://login.consultant.ru/link/?req=doc&amp;base=RLAW016&amp;n=108720&amp;dst=100142" TargetMode="External"/><Relationship Id="rId105" Type="http://schemas.openxmlformats.org/officeDocument/2006/relationships/hyperlink" Target="https://login.consultant.ru/link/?req=doc&amp;base=RLAW016&amp;n=98817&amp;dst=100041" TargetMode="External"/><Relationship Id="rId126" Type="http://schemas.openxmlformats.org/officeDocument/2006/relationships/hyperlink" Target="https://login.consultant.ru/link/?req=doc&amp;base=RLAW016&amp;n=108720&amp;dst=100214" TargetMode="External"/><Relationship Id="rId147" Type="http://schemas.openxmlformats.org/officeDocument/2006/relationships/hyperlink" Target="https://login.consultant.ru/link/?req=doc&amp;base=RLAW016&amp;n=121715" TargetMode="External"/><Relationship Id="rId8" Type="http://schemas.openxmlformats.org/officeDocument/2006/relationships/hyperlink" Target="https://login.consultant.ru/link/?req=doc&amp;base=RLAW016&amp;n=108720&amp;dst=100007" TargetMode="External"/><Relationship Id="rId51" Type="http://schemas.openxmlformats.org/officeDocument/2006/relationships/hyperlink" Target="https://login.consultant.ru/link/?req=doc&amp;base=RLAW016&amp;n=108720&amp;dst=100050" TargetMode="External"/><Relationship Id="rId72" Type="http://schemas.openxmlformats.org/officeDocument/2006/relationships/hyperlink" Target="https://login.consultant.ru/link/?req=doc&amp;base=RLAW016&amp;n=108720&amp;dst=100109" TargetMode="External"/><Relationship Id="rId93" Type="http://schemas.openxmlformats.org/officeDocument/2006/relationships/hyperlink" Target="https://login.consultant.ru/link/?req=doc&amp;base=RLAW016&amp;n=108720&amp;dst=100130" TargetMode="External"/><Relationship Id="rId98" Type="http://schemas.openxmlformats.org/officeDocument/2006/relationships/hyperlink" Target="https://login.consultant.ru/link/?req=doc&amp;base=RLAW016&amp;n=108720&amp;dst=100139" TargetMode="External"/><Relationship Id="rId121" Type="http://schemas.openxmlformats.org/officeDocument/2006/relationships/hyperlink" Target="https://login.consultant.ru/link/?req=doc&amp;base=RLAW016&amp;n=108720&amp;dst=100209" TargetMode="External"/><Relationship Id="rId142" Type="http://schemas.openxmlformats.org/officeDocument/2006/relationships/hyperlink" Target="https://login.consultant.ru/link/?req=doc&amp;base=RLAW016&amp;n=108720&amp;dst=10024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51935</Words>
  <Characters>296035</Characters>
  <Application>Microsoft Office Word</Application>
  <DocSecurity>0</DocSecurity>
  <Lines>2466</Lines>
  <Paragraphs>694</Paragraphs>
  <ScaleCrop>false</ScaleCrop>
  <Company/>
  <LinksUpToDate>false</LinksUpToDate>
  <CharactersWithSpaces>347276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dc:creator>
  <cp:lastModifiedBy>Дворецкая</cp:lastModifiedBy>
  <cp:revision>1</cp:revision>
  <dcterms:created xsi:type="dcterms:W3CDTF">2024-04-11T09:50:00Z</dcterms:created>
  <dcterms:modified xsi:type="dcterms:W3CDTF">2024-04-11T09:51:00Z</dcterms:modified>
</cp:coreProperties>
</file>