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tblpY="1"/>
        <w:tblOverlap w:val="never"/>
        <w:tblW w:w="9639" w:type="dxa"/>
        <w:tblCellMar>
          <w:left w:w="0" w:type="dxa"/>
          <w:right w:w="0" w:type="dxa"/>
        </w:tblCellMar>
        <w:tblLook w:val="04A0"/>
      </w:tblPr>
      <w:tblGrid>
        <w:gridCol w:w="9639"/>
      </w:tblGrid>
      <w:tr w:rsidR="00035405" w:rsidRPr="008435DC" w:rsidTr="009A6EEE">
        <w:tc>
          <w:tcPr>
            <w:tcW w:w="9639" w:type="dxa"/>
          </w:tcPr>
          <w:p w:rsidR="00035405" w:rsidRPr="008435DC" w:rsidRDefault="00035405" w:rsidP="00FD5569">
            <w:pPr>
              <w:spacing w:after="0" w:line="240" w:lineRule="auto"/>
              <w:jc w:val="center"/>
              <w:rPr>
                <w:rFonts w:ascii="Times New Roman" w:hAnsi="Times New Roman" w:cs="Times New Roman"/>
                <w:sz w:val="28"/>
                <w:szCs w:val="28"/>
                <w:lang w:eastAsia="en-US"/>
              </w:rPr>
            </w:pPr>
            <w:r w:rsidRPr="008435DC">
              <w:rPr>
                <w:rFonts w:ascii="Times New Roman" w:hAnsi="Times New Roman" w:cs="Times New Roman"/>
                <w:sz w:val="28"/>
                <w:szCs w:val="28"/>
                <w:lang w:eastAsia="en-US"/>
              </w:rPr>
              <w:t>АДМИНИСТРАЦИЯ ГОРОДА БЕЛОКУРИХА</w:t>
            </w:r>
          </w:p>
          <w:p w:rsidR="00035405" w:rsidRPr="008435DC" w:rsidRDefault="00035405" w:rsidP="00FD5569">
            <w:pPr>
              <w:spacing w:after="0" w:line="240" w:lineRule="auto"/>
              <w:jc w:val="center"/>
              <w:rPr>
                <w:rFonts w:ascii="Times New Roman" w:hAnsi="Times New Roman" w:cs="Times New Roman"/>
                <w:sz w:val="28"/>
                <w:szCs w:val="28"/>
                <w:lang w:eastAsia="en-US"/>
              </w:rPr>
            </w:pPr>
            <w:r w:rsidRPr="008435DC">
              <w:rPr>
                <w:rFonts w:ascii="Times New Roman" w:hAnsi="Times New Roman" w:cs="Times New Roman"/>
                <w:sz w:val="28"/>
                <w:szCs w:val="28"/>
                <w:lang w:eastAsia="en-US"/>
              </w:rPr>
              <w:t>АЛТАЙСКОГО КРАЯ</w:t>
            </w:r>
          </w:p>
          <w:p w:rsidR="00035405" w:rsidRPr="008435DC" w:rsidRDefault="00035405" w:rsidP="00FD5569">
            <w:pPr>
              <w:spacing w:after="0" w:line="240" w:lineRule="auto"/>
              <w:jc w:val="center"/>
              <w:rPr>
                <w:rFonts w:ascii="Times New Roman" w:hAnsi="Times New Roman" w:cs="Times New Roman"/>
                <w:sz w:val="28"/>
                <w:szCs w:val="28"/>
                <w:lang w:eastAsia="en-US"/>
              </w:rPr>
            </w:pPr>
          </w:p>
          <w:p w:rsidR="00035405" w:rsidRPr="008435DC" w:rsidRDefault="00035405" w:rsidP="00FD5569">
            <w:pPr>
              <w:spacing w:after="0" w:line="240" w:lineRule="auto"/>
              <w:jc w:val="center"/>
              <w:rPr>
                <w:rFonts w:ascii="Times New Roman" w:hAnsi="Times New Roman" w:cs="Times New Roman"/>
                <w:sz w:val="28"/>
                <w:szCs w:val="28"/>
                <w:lang w:eastAsia="en-US"/>
              </w:rPr>
            </w:pPr>
            <w:r w:rsidRPr="008435DC">
              <w:rPr>
                <w:rFonts w:ascii="Times New Roman" w:hAnsi="Times New Roman" w:cs="Times New Roman"/>
                <w:sz w:val="28"/>
                <w:szCs w:val="28"/>
                <w:lang w:eastAsia="en-US"/>
              </w:rPr>
              <w:t>ЗАКЛЮЧЕНИЕ</w:t>
            </w:r>
          </w:p>
          <w:p w:rsidR="00035405" w:rsidRPr="008435DC" w:rsidRDefault="00035405" w:rsidP="00FD5569">
            <w:pPr>
              <w:tabs>
                <w:tab w:val="left" w:pos="2410"/>
              </w:tabs>
              <w:spacing w:after="0" w:line="240" w:lineRule="auto"/>
              <w:jc w:val="center"/>
              <w:rPr>
                <w:rFonts w:ascii="Times New Roman" w:hAnsi="Times New Roman" w:cs="Times New Roman"/>
                <w:sz w:val="28"/>
                <w:szCs w:val="28"/>
                <w:lang w:eastAsia="en-US"/>
              </w:rPr>
            </w:pPr>
            <w:r w:rsidRPr="008435DC">
              <w:rPr>
                <w:rFonts w:ascii="Times New Roman" w:hAnsi="Times New Roman" w:cs="Times New Roman"/>
                <w:sz w:val="28"/>
                <w:szCs w:val="28"/>
                <w:lang w:eastAsia="en-US"/>
              </w:rPr>
              <w:t>о результатах публичных слушаний</w:t>
            </w:r>
          </w:p>
          <w:p w:rsidR="00035405" w:rsidRPr="008435DC" w:rsidRDefault="00035405" w:rsidP="00FD5569">
            <w:pPr>
              <w:tabs>
                <w:tab w:val="left" w:pos="2410"/>
              </w:tabs>
              <w:spacing w:after="0" w:line="240" w:lineRule="auto"/>
              <w:jc w:val="center"/>
              <w:rPr>
                <w:rFonts w:ascii="Times New Roman" w:hAnsi="Times New Roman" w:cs="Times New Roman"/>
                <w:sz w:val="28"/>
                <w:szCs w:val="28"/>
                <w:lang w:eastAsia="en-US"/>
              </w:rPr>
            </w:pPr>
            <w:r w:rsidRPr="008435DC">
              <w:rPr>
                <w:rFonts w:ascii="Times New Roman" w:hAnsi="Times New Roman" w:cs="Times New Roman"/>
                <w:sz w:val="28"/>
                <w:szCs w:val="28"/>
                <w:lang w:eastAsia="en-US"/>
              </w:rPr>
              <w:t xml:space="preserve">состоявшихся </w:t>
            </w:r>
            <w:r w:rsidRPr="008435DC">
              <w:rPr>
                <w:rFonts w:ascii="Times New Roman" w:hAnsi="Times New Roman" w:cs="Times New Roman"/>
                <w:sz w:val="28"/>
                <w:szCs w:val="28"/>
                <w:u w:val="single"/>
                <w:lang w:eastAsia="en-US"/>
              </w:rPr>
              <w:t>«</w:t>
            </w:r>
            <w:r w:rsidR="00F23445" w:rsidRPr="008435DC">
              <w:rPr>
                <w:rFonts w:ascii="Times New Roman" w:hAnsi="Times New Roman" w:cs="Times New Roman"/>
                <w:sz w:val="28"/>
                <w:szCs w:val="28"/>
                <w:u w:val="single"/>
                <w:lang w:eastAsia="en-US"/>
              </w:rPr>
              <w:t>15</w:t>
            </w:r>
            <w:r w:rsidRPr="008435DC">
              <w:rPr>
                <w:rFonts w:ascii="Times New Roman" w:hAnsi="Times New Roman" w:cs="Times New Roman"/>
                <w:sz w:val="28"/>
                <w:szCs w:val="28"/>
                <w:u w:val="single"/>
                <w:lang w:eastAsia="en-US"/>
              </w:rPr>
              <w:t>.</w:t>
            </w:r>
            <w:r w:rsidR="00F23445" w:rsidRPr="008435DC">
              <w:rPr>
                <w:rFonts w:ascii="Times New Roman" w:hAnsi="Times New Roman" w:cs="Times New Roman"/>
                <w:sz w:val="28"/>
                <w:szCs w:val="28"/>
                <w:u w:val="single"/>
                <w:lang w:eastAsia="en-US"/>
              </w:rPr>
              <w:t>01</w:t>
            </w:r>
            <w:r w:rsidRPr="008435DC">
              <w:rPr>
                <w:rFonts w:ascii="Times New Roman" w:hAnsi="Times New Roman" w:cs="Times New Roman"/>
                <w:sz w:val="28"/>
                <w:szCs w:val="28"/>
                <w:u w:val="single"/>
                <w:lang w:eastAsia="en-US"/>
              </w:rPr>
              <w:t>.202</w:t>
            </w:r>
            <w:r w:rsidR="00F23445" w:rsidRPr="008435DC">
              <w:rPr>
                <w:rFonts w:ascii="Times New Roman" w:hAnsi="Times New Roman" w:cs="Times New Roman"/>
                <w:sz w:val="28"/>
                <w:szCs w:val="28"/>
                <w:u w:val="single"/>
                <w:lang w:eastAsia="en-US"/>
              </w:rPr>
              <w:t>5</w:t>
            </w:r>
            <w:r w:rsidRPr="008435DC">
              <w:rPr>
                <w:rFonts w:ascii="Times New Roman" w:hAnsi="Times New Roman" w:cs="Times New Roman"/>
                <w:sz w:val="28"/>
                <w:szCs w:val="28"/>
                <w:u w:val="single"/>
                <w:lang w:eastAsia="en-US"/>
              </w:rPr>
              <w:t>»</w:t>
            </w:r>
            <w:r w:rsidRPr="008435DC">
              <w:rPr>
                <w:rFonts w:ascii="Times New Roman" w:hAnsi="Times New Roman" w:cs="Times New Roman"/>
                <w:sz w:val="28"/>
                <w:szCs w:val="28"/>
                <w:lang w:eastAsia="en-US"/>
              </w:rPr>
              <w:t xml:space="preserve"> в </w:t>
            </w:r>
            <w:r w:rsidRPr="008435DC">
              <w:rPr>
                <w:rFonts w:ascii="Times New Roman" w:hAnsi="Times New Roman" w:cs="Times New Roman"/>
                <w:sz w:val="28"/>
                <w:szCs w:val="28"/>
                <w:u w:val="single"/>
                <w:lang w:eastAsia="en-US"/>
              </w:rPr>
              <w:t>11</w:t>
            </w:r>
            <w:r w:rsidRPr="008435DC">
              <w:rPr>
                <w:rFonts w:ascii="Times New Roman" w:hAnsi="Times New Roman" w:cs="Times New Roman"/>
                <w:sz w:val="28"/>
                <w:szCs w:val="28"/>
                <w:lang w:eastAsia="en-US"/>
              </w:rPr>
              <w:t xml:space="preserve"> час.</w:t>
            </w:r>
            <w:r w:rsidRPr="008435DC">
              <w:rPr>
                <w:rFonts w:ascii="Times New Roman" w:hAnsi="Times New Roman" w:cs="Times New Roman"/>
                <w:sz w:val="28"/>
                <w:szCs w:val="28"/>
                <w:u w:val="single"/>
                <w:lang w:eastAsia="en-US"/>
              </w:rPr>
              <w:t>00</w:t>
            </w:r>
            <w:r w:rsidRPr="008435DC">
              <w:rPr>
                <w:rFonts w:ascii="Times New Roman" w:hAnsi="Times New Roman" w:cs="Times New Roman"/>
                <w:sz w:val="28"/>
                <w:szCs w:val="28"/>
                <w:lang w:eastAsia="en-US"/>
              </w:rPr>
              <w:t xml:space="preserve"> мин.</w:t>
            </w:r>
          </w:p>
          <w:p w:rsidR="00FD5569" w:rsidRPr="008435DC" w:rsidRDefault="00FD5569" w:rsidP="00FD5569">
            <w:pPr>
              <w:tabs>
                <w:tab w:val="left" w:pos="2410"/>
              </w:tabs>
              <w:spacing w:after="0" w:line="240" w:lineRule="auto"/>
              <w:jc w:val="center"/>
              <w:rPr>
                <w:rFonts w:ascii="Times New Roman" w:hAnsi="Times New Roman" w:cs="Times New Roman"/>
                <w:sz w:val="28"/>
                <w:szCs w:val="28"/>
                <w:lang w:eastAsia="en-US"/>
              </w:rPr>
            </w:pPr>
          </w:p>
          <w:p w:rsidR="00FD5569" w:rsidRPr="008435DC" w:rsidRDefault="00F23445" w:rsidP="00F23445">
            <w:pPr>
              <w:tabs>
                <w:tab w:val="left" w:pos="2410"/>
              </w:tabs>
              <w:spacing w:after="0" w:line="240" w:lineRule="auto"/>
              <w:jc w:val="both"/>
              <w:rPr>
                <w:rFonts w:ascii="Times New Roman" w:eastAsia="Times New Roman" w:hAnsi="Times New Roman" w:cs="Times New Roman"/>
                <w:sz w:val="28"/>
                <w:szCs w:val="28"/>
                <w:lang w:eastAsia="en-US"/>
              </w:rPr>
            </w:pPr>
            <w:r w:rsidRPr="008435DC">
              <w:rPr>
                <w:rFonts w:ascii="Times New Roman" w:hAnsi="Times New Roman" w:cs="Times New Roman"/>
                <w:sz w:val="28"/>
                <w:szCs w:val="28"/>
                <w:lang w:eastAsia="en-US"/>
              </w:rPr>
              <w:t>20</w:t>
            </w:r>
            <w:r w:rsidR="00FD5569" w:rsidRPr="008435DC">
              <w:rPr>
                <w:rFonts w:ascii="Times New Roman" w:hAnsi="Times New Roman" w:cs="Times New Roman"/>
                <w:sz w:val="28"/>
                <w:szCs w:val="28"/>
                <w:lang w:eastAsia="en-US"/>
              </w:rPr>
              <w:t>.</w:t>
            </w:r>
            <w:r w:rsidRPr="008435DC">
              <w:rPr>
                <w:rFonts w:ascii="Times New Roman" w:hAnsi="Times New Roman" w:cs="Times New Roman"/>
                <w:sz w:val="28"/>
                <w:szCs w:val="28"/>
                <w:lang w:eastAsia="en-US"/>
              </w:rPr>
              <w:t>01</w:t>
            </w:r>
            <w:r w:rsidR="00FD5569" w:rsidRPr="008435DC">
              <w:rPr>
                <w:rFonts w:ascii="Times New Roman" w:hAnsi="Times New Roman" w:cs="Times New Roman"/>
                <w:sz w:val="28"/>
                <w:szCs w:val="28"/>
                <w:lang w:eastAsia="en-US"/>
              </w:rPr>
              <w:t>.202</w:t>
            </w:r>
            <w:r w:rsidRPr="008435DC">
              <w:rPr>
                <w:rFonts w:ascii="Times New Roman" w:hAnsi="Times New Roman" w:cs="Times New Roman"/>
                <w:sz w:val="28"/>
                <w:szCs w:val="28"/>
                <w:lang w:eastAsia="en-US"/>
              </w:rPr>
              <w:t>5</w:t>
            </w:r>
            <w:r w:rsidR="00FD5569" w:rsidRPr="008435DC">
              <w:rPr>
                <w:rFonts w:ascii="Times New Roman" w:hAnsi="Times New Roman" w:cs="Times New Roman"/>
                <w:sz w:val="28"/>
                <w:szCs w:val="28"/>
                <w:lang w:eastAsia="en-US"/>
              </w:rPr>
              <w:t xml:space="preserve">                                                            </w:t>
            </w:r>
            <w:r w:rsidR="00A13E29" w:rsidRPr="008435DC">
              <w:rPr>
                <w:rFonts w:ascii="Times New Roman" w:hAnsi="Times New Roman" w:cs="Times New Roman"/>
                <w:sz w:val="28"/>
                <w:szCs w:val="28"/>
                <w:lang w:eastAsia="en-US"/>
              </w:rPr>
              <w:t xml:space="preserve">                             </w:t>
            </w:r>
            <w:r w:rsidR="00FD5569" w:rsidRPr="008435DC">
              <w:rPr>
                <w:rFonts w:ascii="Times New Roman" w:hAnsi="Times New Roman" w:cs="Times New Roman"/>
                <w:sz w:val="28"/>
                <w:szCs w:val="28"/>
                <w:lang w:eastAsia="en-US"/>
              </w:rPr>
              <w:t xml:space="preserve">      г. Белокуриха</w:t>
            </w:r>
          </w:p>
        </w:tc>
      </w:tr>
      <w:tr w:rsidR="00035405" w:rsidRPr="008435DC" w:rsidTr="00290E62">
        <w:trPr>
          <w:trHeight w:val="11064"/>
        </w:trPr>
        <w:tc>
          <w:tcPr>
            <w:tcW w:w="9639" w:type="dxa"/>
            <w:hideMark/>
          </w:tcPr>
          <w:p w:rsidR="00FD5569" w:rsidRPr="008435DC" w:rsidRDefault="00FD5569" w:rsidP="00035405">
            <w:pPr>
              <w:pStyle w:val="20"/>
              <w:shd w:val="clear" w:color="auto" w:fill="auto"/>
              <w:tabs>
                <w:tab w:val="left" w:pos="5588"/>
              </w:tabs>
              <w:spacing w:before="0" w:after="0" w:line="240" w:lineRule="auto"/>
              <w:ind w:firstLine="709"/>
              <w:jc w:val="both"/>
              <w:rPr>
                <w:rFonts w:ascii="Times New Roman" w:eastAsia="Times New Roman" w:hAnsi="Times New Roman" w:cs="Times New Roman"/>
                <w:sz w:val="28"/>
                <w:szCs w:val="28"/>
                <w:u w:val="single"/>
              </w:rPr>
            </w:pPr>
          </w:p>
          <w:p w:rsidR="00035405" w:rsidRPr="008435DC" w:rsidRDefault="00035405" w:rsidP="00035405">
            <w:pPr>
              <w:pStyle w:val="20"/>
              <w:shd w:val="clear" w:color="auto" w:fill="auto"/>
              <w:tabs>
                <w:tab w:val="left" w:pos="5588"/>
              </w:tabs>
              <w:spacing w:before="0" w:after="0" w:line="240" w:lineRule="auto"/>
              <w:ind w:firstLine="709"/>
              <w:jc w:val="both"/>
              <w:rPr>
                <w:rFonts w:ascii="Times New Roman" w:eastAsia="Times New Roman" w:hAnsi="Times New Roman" w:cs="Times New Roman"/>
                <w:sz w:val="28"/>
                <w:szCs w:val="28"/>
              </w:rPr>
            </w:pPr>
            <w:r w:rsidRPr="008435DC">
              <w:rPr>
                <w:rFonts w:ascii="Times New Roman" w:eastAsia="Times New Roman" w:hAnsi="Times New Roman" w:cs="Times New Roman"/>
                <w:sz w:val="28"/>
                <w:szCs w:val="28"/>
                <w:u w:val="single"/>
              </w:rPr>
              <w:t>Присутствующие члены комиссии</w:t>
            </w:r>
            <w:r w:rsidRPr="008435DC">
              <w:rPr>
                <w:rFonts w:ascii="Times New Roman" w:eastAsia="Times New Roman" w:hAnsi="Times New Roman" w:cs="Times New Roman"/>
                <w:sz w:val="28"/>
                <w:szCs w:val="28"/>
              </w:rPr>
              <w:t>:</w:t>
            </w:r>
          </w:p>
          <w:p w:rsidR="00B9255E" w:rsidRPr="008435DC" w:rsidRDefault="00B9255E" w:rsidP="00B9255E">
            <w:pPr>
              <w:spacing w:after="0" w:line="240" w:lineRule="auto"/>
              <w:ind w:firstLine="709"/>
              <w:jc w:val="both"/>
              <w:rPr>
                <w:rFonts w:ascii="Times New Roman" w:hAnsi="Times New Roman" w:cs="Times New Roman"/>
                <w:sz w:val="28"/>
                <w:szCs w:val="28"/>
              </w:rPr>
            </w:pPr>
            <w:r w:rsidRPr="008435DC">
              <w:rPr>
                <w:rFonts w:ascii="Times New Roman" w:hAnsi="Times New Roman" w:cs="Times New Roman"/>
                <w:spacing w:val="-4"/>
                <w:sz w:val="28"/>
                <w:szCs w:val="28"/>
              </w:rPr>
              <w:t>Председатель комиссии</w:t>
            </w:r>
            <w:r w:rsidRPr="008435DC">
              <w:rPr>
                <w:rFonts w:ascii="Times New Roman" w:hAnsi="Times New Roman" w:cs="Times New Roman"/>
                <w:sz w:val="28"/>
                <w:szCs w:val="28"/>
              </w:rPr>
              <w:t xml:space="preserve">: </w:t>
            </w:r>
          </w:p>
          <w:p w:rsidR="00B9255E" w:rsidRPr="008435DC" w:rsidRDefault="00B9255E" w:rsidP="00B9255E">
            <w:pPr>
              <w:spacing w:after="0" w:line="240" w:lineRule="auto"/>
              <w:ind w:firstLine="709"/>
              <w:jc w:val="both"/>
              <w:rPr>
                <w:rFonts w:ascii="Times New Roman" w:hAnsi="Times New Roman" w:cs="Times New Roman"/>
                <w:color w:val="000000" w:themeColor="text1"/>
                <w:sz w:val="28"/>
                <w:szCs w:val="28"/>
              </w:rPr>
            </w:pPr>
            <w:r w:rsidRPr="008435DC">
              <w:rPr>
                <w:rFonts w:ascii="Times New Roman" w:hAnsi="Times New Roman" w:cs="Times New Roman"/>
                <w:color w:val="000000" w:themeColor="text1"/>
                <w:sz w:val="28"/>
                <w:szCs w:val="28"/>
              </w:rPr>
              <w:t>О.В. Кривенко – первый заместитель главы администрации города.</w:t>
            </w:r>
          </w:p>
          <w:p w:rsidR="00035405" w:rsidRPr="008435DC" w:rsidRDefault="00035405" w:rsidP="00035405">
            <w:pPr>
              <w:spacing w:after="0" w:line="240" w:lineRule="auto"/>
              <w:ind w:firstLine="709"/>
              <w:jc w:val="both"/>
              <w:rPr>
                <w:rFonts w:ascii="Times New Roman" w:hAnsi="Times New Roman" w:cs="Times New Roman"/>
                <w:sz w:val="28"/>
                <w:szCs w:val="28"/>
              </w:rPr>
            </w:pPr>
            <w:r w:rsidRPr="008435DC">
              <w:rPr>
                <w:rFonts w:ascii="Times New Roman" w:hAnsi="Times New Roman" w:cs="Times New Roman"/>
                <w:bCs/>
                <w:sz w:val="28"/>
                <w:szCs w:val="28"/>
              </w:rPr>
              <w:t>С</w:t>
            </w:r>
            <w:r w:rsidRPr="008435DC">
              <w:rPr>
                <w:rFonts w:ascii="Times New Roman" w:hAnsi="Times New Roman" w:cs="Times New Roman"/>
                <w:sz w:val="28"/>
                <w:szCs w:val="28"/>
              </w:rPr>
              <w:t xml:space="preserve">екретарь комиссии: </w:t>
            </w:r>
          </w:p>
          <w:p w:rsidR="00BE07D1" w:rsidRPr="008435DC" w:rsidRDefault="00BE07D1" w:rsidP="00035405">
            <w:pPr>
              <w:spacing w:after="0" w:line="240" w:lineRule="auto"/>
              <w:ind w:firstLine="709"/>
              <w:jc w:val="both"/>
              <w:rPr>
                <w:rFonts w:ascii="Times New Roman" w:hAnsi="Times New Roman" w:cs="Times New Roman"/>
                <w:sz w:val="28"/>
                <w:szCs w:val="28"/>
              </w:rPr>
            </w:pPr>
            <w:r w:rsidRPr="008435DC">
              <w:rPr>
                <w:rFonts w:ascii="Times New Roman" w:hAnsi="Times New Roman" w:cs="Times New Roman"/>
                <w:sz w:val="28"/>
                <w:szCs w:val="28"/>
              </w:rPr>
              <w:t>О.П. Коваленко – главный специалист отдела архитектуры и градостроительства.</w:t>
            </w:r>
          </w:p>
          <w:p w:rsidR="00035405" w:rsidRPr="008435DC" w:rsidRDefault="00035405" w:rsidP="00FD5569">
            <w:pPr>
              <w:spacing w:after="0" w:line="240" w:lineRule="auto"/>
              <w:ind w:firstLine="709"/>
              <w:jc w:val="both"/>
              <w:rPr>
                <w:rFonts w:ascii="Times New Roman" w:hAnsi="Times New Roman" w:cs="Times New Roman"/>
                <w:sz w:val="28"/>
                <w:szCs w:val="28"/>
              </w:rPr>
            </w:pPr>
            <w:r w:rsidRPr="008435DC">
              <w:rPr>
                <w:rFonts w:ascii="Times New Roman" w:hAnsi="Times New Roman" w:cs="Times New Roman"/>
                <w:sz w:val="28"/>
                <w:szCs w:val="28"/>
              </w:rPr>
              <w:t>Члены комиссии:</w:t>
            </w:r>
          </w:p>
          <w:p w:rsidR="00FD5569" w:rsidRPr="008435DC" w:rsidRDefault="00FD5569" w:rsidP="00FD5569">
            <w:pPr>
              <w:spacing w:after="0" w:line="240" w:lineRule="auto"/>
              <w:ind w:firstLine="709"/>
              <w:jc w:val="both"/>
              <w:rPr>
                <w:rFonts w:ascii="Times New Roman" w:hAnsi="Times New Roman" w:cs="Times New Roman"/>
                <w:sz w:val="28"/>
                <w:szCs w:val="28"/>
              </w:rPr>
            </w:pPr>
            <w:r w:rsidRPr="008435DC">
              <w:rPr>
                <w:rFonts w:ascii="Times New Roman" w:hAnsi="Times New Roman" w:cs="Times New Roman"/>
                <w:sz w:val="28"/>
                <w:szCs w:val="28"/>
              </w:rPr>
              <w:t>Н.П. Теплова – заместитель главы администрации города по вопросам развития курортного дела и туризма;</w:t>
            </w:r>
          </w:p>
          <w:p w:rsidR="00BE07D1" w:rsidRPr="008435DC" w:rsidRDefault="00BE07D1" w:rsidP="00BE07D1">
            <w:pPr>
              <w:spacing w:after="0" w:line="240" w:lineRule="auto"/>
              <w:ind w:firstLine="709"/>
              <w:jc w:val="both"/>
              <w:rPr>
                <w:rFonts w:ascii="Times New Roman" w:hAnsi="Times New Roman" w:cs="Times New Roman"/>
                <w:sz w:val="28"/>
                <w:szCs w:val="28"/>
              </w:rPr>
            </w:pPr>
            <w:r w:rsidRPr="008435DC">
              <w:rPr>
                <w:rFonts w:ascii="Times New Roman" w:hAnsi="Times New Roman" w:cs="Times New Roman"/>
                <w:sz w:val="28"/>
                <w:szCs w:val="28"/>
              </w:rPr>
              <w:t xml:space="preserve">Р.Г. </w:t>
            </w:r>
            <w:proofErr w:type="spellStart"/>
            <w:r w:rsidRPr="008435DC">
              <w:rPr>
                <w:rFonts w:ascii="Times New Roman" w:hAnsi="Times New Roman" w:cs="Times New Roman"/>
                <w:sz w:val="28"/>
                <w:szCs w:val="28"/>
              </w:rPr>
              <w:t>Посысаева</w:t>
            </w:r>
            <w:proofErr w:type="spellEnd"/>
            <w:r w:rsidRPr="008435DC">
              <w:rPr>
                <w:rFonts w:ascii="Times New Roman" w:hAnsi="Times New Roman" w:cs="Times New Roman"/>
                <w:sz w:val="28"/>
                <w:szCs w:val="28"/>
              </w:rPr>
              <w:t xml:space="preserve"> – председатель комитета по управлению имуществом города Белокурихи;</w:t>
            </w:r>
          </w:p>
          <w:p w:rsidR="00FD5569" w:rsidRPr="008435DC" w:rsidRDefault="00FD5569" w:rsidP="00FD5569">
            <w:pPr>
              <w:spacing w:after="0" w:line="240" w:lineRule="auto"/>
              <w:ind w:firstLine="709"/>
              <w:jc w:val="both"/>
              <w:rPr>
                <w:rFonts w:ascii="Times New Roman" w:hAnsi="Times New Roman" w:cs="Times New Roman"/>
                <w:sz w:val="28"/>
                <w:szCs w:val="28"/>
              </w:rPr>
            </w:pPr>
            <w:r w:rsidRPr="008435DC">
              <w:rPr>
                <w:rFonts w:ascii="Times New Roman" w:hAnsi="Times New Roman" w:cs="Times New Roman"/>
                <w:sz w:val="28"/>
                <w:szCs w:val="28"/>
              </w:rPr>
              <w:t>Е.Р. Горяева – заведующий юридическим отделом;</w:t>
            </w:r>
          </w:p>
          <w:p w:rsidR="00BE07D1" w:rsidRPr="008435DC" w:rsidRDefault="00BE07D1" w:rsidP="00FD5569">
            <w:pPr>
              <w:spacing w:after="0" w:line="240" w:lineRule="auto"/>
              <w:ind w:firstLine="709"/>
              <w:jc w:val="both"/>
              <w:rPr>
                <w:rFonts w:ascii="Times New Roman" w:hAnsi="Times New Roman" w:cs="Times New Roman"/>
                <w:sz w:val="28"/>
                <w:szCs w:val="28"/>
              </w:rPr>
            </w:pPr>
            <w:r w:rsidRPr="008435DC">
              <w:rPr>
                <w:rFonts w:ascii="Times New Roman" w:hAnsi="Times New Roman" w:cs="Times New Roman"/>
                <w:sz w:val="28"/>
                <w:szCs w:val="28"/>
              </w:rPr>
              <w:t xml:space="preserve">О.А. </w:t>
            </w:r>
            <w:proofErr w:type="spellStart"/>
            <w:r w:rsidRPr="008435DC">
              <w:rPr>
                <w:rFonts w:ascii="Times New Roman" w:hAnsi="Times New Roman" w:cs="Times New Roman"/>
                <w:sz w:val="28"/>
                <w:szCs w:val="28"/>
              </w:rPr>
              <w:t>Дворецкая</w:t>
            </w:r>
            <w:proofErr w:type="spellEnd"/>
            <w:r w:rsidRPr="008435DC">
              <w:rPr>
                <w:rFonts w:ascii="Times New Roman" w:hAnsi="Times New Roman" w:cs="Times New Roman"/>
                <w:sz w:val="28"/>
                <w:szCs w:val="28"/>
              </w:rPr>
              <w:t xml:space="preserve"> – начальник отдела архитектуры и градостроительства – главный архитектор.</w:t>
            </w:r>
          </w:p>
          <w:p w:rsidR="00F23445" w:rsidRPr="008435DC" w:rsidRDefault="00B9255E" w:rsidP="00B9255E">
            <w:pPr>
              <w:tabs>
                <w:tab w:val="left" w:pos="993"/>
              </w:tabs>
              <w:suppressAutoHyphens/>
              <w:autoSpaceDN w:val="0"/>
              <w:spacing w:after="0" w:line="240" w:lineRule="auto"/>
              <w:ind w:firstLine="709"/>
              <w:jc w:val="both"/>
              <w:rPr>
                <w:rFonts w:ascii="Times New Roman" w:hAnsi="Times New Roman" w:cs="Times New Roman"/>
                <w:spacing w:val="-8"/>
                <w:sz w:val="28"/>
                <w:szCs w:val="28"/>
              </w:rPr>
            </w:pPr>
            <w:proofErr w:type="gramStart"/>
            <w:r w:rsidRPr="008435DC">
              <w:rPr>
                <w:rFonts w:ascii="Times New Roman" w:hAnsi="Times New Roman" w:cs="Times New Roman"/>
                <w:spacing w:val="-16"/>
                <w:sz w:val="28"/>
                <w:szCs w:val="28"/>
                <w:u w:val="single"/>
                <w:lang w:eastAsia="en-US"/>
              </w:rPr>
              <w:t>Информация о назначении публичных слушаний:</w:t>
            </w:r>
            <w:r w:rsidR="00323E24">
              <w:rPr>
                <w:rFonts w:ascii="Times New Roman" w:hAnsi="Times New Roman" w:cs="Times New Roman"/>
                <w:spacing w:val="-16"/>
                <w:sz w:val="28"/>
                <w:szCs w:val="28"/>
                <w:lang w:eastAsia="en-US"/>
              </w:rPr>
              <w:t xml:space="preserve"> </w:t>
            </w:r>
            <w:r w:rsidR="00F23445" w:rsidRPr="008435DC">
              <w:rPr>
                <w:rFonts w:ascii="Times New Roman" w:hAnsi="Times New Roman" w:cs="Times New Roman"/>
                <w:sz w:val="28"/>
                <w:szCs w:val="28"/>
              </w:rPr>
              <w:t>оповещение от 26.12.2024 о</w:t>
            </w:r>
            <w:r w:rsidR="00F23445" w:rsidRPr="008435DC">
              <w:rPr>
                <w:rFonts w:ascii="Times New Roman" w:hAnsi="Times New Roman" w:cs="Times New Roman"/>
                <w:spacing w:val="-16"/>
                <w:sz w:val="28"/>
                <w:szCs w:val="28"/>
                <w:lang w:eastAsia="en-US"/>
              </w:rPr>
              <w:t xml:space="preserve"> назначении публичных слушаний п</w:t>
            </w:r>
            <w:r w:rsidR="00F23445" w:rsidRPr="008435DC">
              <w:rPr>
                <w:rFonts w:ascii="Times New Roman" w:hAnsi="Times New Roman" w:cs="Times New Roman"/>
                <w:spacing w:val="-8"/>
                <w:sz w:val="28"/>
                <w:szCs w:val="28"/>
              </w:rPr>
              <w:t xml:space="preserve">о вопросу внесения  изменений в Правила землепользования и застройки муниципального образования город Белокуриха Алтайского края, принятые решением </w:t>
            </w:r>
            <w:proofErr w:type="spellStart"/>
            <w:r w:rsidR="00F23445" w:rsidRPr="008435DC">
              <w:rPr>
                <w:rFonts w:ascii="Times New Roman" w:hAnsi="Times New Roman" w:cs="Times New Roman"/>
                <w:spacing w:val="-8"/>
                <w:sz w:val="28"/>
                <w:szCs w:val="28"/>
              </w:rPr>
              <w:t>Белокурихинского</w:t>
            </w:r>
            <w:proofErr w:type="spellEnd"/>
            <w:r w:rsidR="00F23445" w:rsidRPr="008435DC">
              <w:rPr>
                <w:rFonts w:ascii="Times New Roman" w:hAnsi="Times New Roman" w:cs="Times New Roman"/>
                <w:spacing w:val="-8"/>
                <w:sz w:val="28"/>
                <w:szCs w:val="28"/>
              </w:rPr>
              <w:t xml:space="preserve"> городского Совета депутатов Алтайского края от 25.12.2013 № 180, в редакции решений от 09.04.2015 № 279, от 26.10.2015 № 331, от 27.04.2016 № 367, от 30.06.2016 № 383, от 16.03.2017 № 61, от 14.12.2017 № 118,  от</w:t>
            </w:r>
            <w:proofErr w:type="gramEnd"/>
            <w:r w:rsidR="00F23445" w:rsidRPr="008435DC">
              <w:rPr>
                <w:rFonts w:ascii="Times New Roman" w:hAnsi="Times New Roman" w:cs="Times New Roman"/>
                <w:spacing w:val="-8"/>
                <w:sz w:val="28"/>
                <w:szCs w:val="28"/>
              </w:rPr>
              <w:t xml:space="preserve"> 20.09.2018 № 170, от 14.06.2019 № 230,  от 25.06.2021 № 383, от 03.09.2021 № 400, от 29.04.2022 № 74, от 07.11.2022 № 118, от 23.07.2024 № 259.</w:t>
            </w:r>
          </w:p>
          <w:p w:rsidR="00B9255E" w:rsidRPr="008435DC" w:rsidRDefault="00B9255E" w:rsidP="00B9255E">
            <w:pPr>
              <w:tabs>
                <w:tab w:val="left" w:pos="993"/>
              </w:tabs>
              <w:suppressAutoHyphens/>
              <w:autoSpaceDN w:val="0"/>
              <w:spacing w:after="0" w:line="240" w:lineRule="auto"/>
              <w:ind w:firstLine="709"/>
              <w:jc w:val="both"/>
              <w:rPr>
                <w:rFonts w:ascii="Times New Roman" w:hAnsi="Times New Roman" w:cs="Times New Roman"/>
                <w:sz w:val="28"/>
                <w:szCs w:val="28"/>
                <w:lang w:eastAsia="en-US"/>
              </w:rPr>
            </w:pPr>
            <w:r w:rsidRPr="008435DC">
              <w:rPr>
                <w:rFonts w:ascii="Times New Roman" w:hAnsi="Times New Roman" w:cs="Times New Roman"/>
                <w:sz w:val="28"/>
                <w:szCs w:val="28"/>
                <w:u w:val="single"/>
                <w:lang w:eastAsia="en-US"/>
              </w:rPr>
              <w:t>Сроки проведения публичных слушаний:</w:t>
            </w:r>
            <w:r w:rsidRPr="008435DC">
              <w:rPr>
                <w:rFonts w:ascii="Times New Roman" w:hAnsi="Times New Roman" w:cs="Times New Roman"/>
                <w:sz w:val="28"/>
                <w:szCs w:val="28"/>
                <w:lang w:eastAsia="en-US"/>
              </w:rPr>
              <w:t xml:space="preserve"> </w:t>
            </w:r>
            <w:r w:rsidR="00F23445" w:rsidRPr="008435DC">
              <w:rPr>
                <w:rFonts w:ascii="Times New Roman" w:hAnsi="Times New Roman" w:cs="Times New Roman"/>
                <w:spacing w:val="-16"/>
                <w:sz w:val="28"/>
                <w:szCs w:val="28"/>
                <w:lang w:eastAsia="en-US"/>
              </w:rPr>
              <w:t>с 26.12.2024 по 15.01.2025.</w:t>
            </w:r>
          </w:p>
          <w:p w:rsidR="00290E62" w:rsidRPr="008435DC" w:rsidRDefault="00FD5569" w:rsidP="00FD5569">
            <w:pPr>
              <w:spacing w:after="0" w:line="240" w:lineRule="auto"/>
              <w:ind w:firstLine="709"/>
              <w:jc w:val="both"/>
              <w:rPr>
                <w:rFonts w:ascii="Times New Roman" w:hAnsi="Times New Roman" w:cs="Times New Roman"/>
                <w:sz w:val="28"/>
                <w:szCs w:val="28"/>
                <w:u w:val="single"/>
                <w:lang w:eastAsia="en-US"/>
              </w:rPr>
            </w:pPr>
            <w:r w:rsidRPr="008435DC">
              <w:rPr>
                <w:rFonts w:ascii="Times New Roman" w:hAnsi="Times New Roman" w:cs="Times New Roman"/>
                <w:sz w:val="28"/>
                <w:szCs w:val="28"/>
                <w:u w:val="single"/>
                <w:lang w:eastAsia="en-US"/>
              </w:rPr>
              <w:t>Повестка дня:</w:t>
            </w:r>
            <w:r w:rsidR="00F23445" w:rsidRPr="008435DC">
              <w:rPr>
                <w:rFonts w:ascii="Times New Roman" w:hAnsi="Times New Roman" w:cs="Times New Roman"/>
                <w:sz w:val="28"/>
                <w:szCs w:val="28"/>
                <w:u w:val="single"/>
                <w:lang w:eastAsia="en-US"/>
              </w:rPr>
              <w:t xml:space="preserve"> </w:t>
            </w:r>
            <w:r w:rsidR="00F23445" w:rsidRPr="008435DC">
              <w:rPr>
                <w:rFonts w:ascii="Times New Roman" w:hAnsi="Times New Roman" w:cs="Times New Roman"/>
                <w:spacing w:val="-8"/>
                <w:sz w:val="28"/>
                <w:szCs w:val="28"/>
                <w:lang w:eastAsia="en-US"/>
              </w:rPr>
              <w:t xml:space="preserve"> </w:t>
            </w:r>
            <w:proofErr w:type="gramStart"/>
            <w:r w:rsidR="00F23445" w:rsidRPr="008435DC">
              <w:rPr>
                <w:rFonts w:ascii="Times New Roman" w:hAnsi="Times New Roman" w:cs="Times New Roman"/>
                <w:spacing w:val="-8"/>
                <w:sz w:val="28"/>
                <w:szCs w:val="28"/>
                <w:lang w:eastAsia="en-US"/>
              </w:rPr>
              <w:t xml:space="preserve">Рассмотрение проекта </w:t>
            </w:r>
            <w:r w:rsidR="00F23445" w:rsidRPr="008435DC">
              <w:rPr>
                <w:rFonts w:ascii="Times New Roman" w:hAnsi="Times New Roman" w:cs="Times New Roman"/>
                <w:bCs/>
                <w:spacing w:val="-8"/>
                <w:sz w:val="28"/>
                <w:szCs w:val="28"/>
              </w:rPr>
              <w:t xml:space="preserve">решения </w:t>
            </w:r>
            <w:proofErr w:type="spellStart"/>
            <w:r w:rsidR="00F23445" w:rsidRPr="008435DC">
              <w:rPr>
                <w:rFonts w:ascii="Times New Roman" w:hAnsi="Times New Roman" w:cs="Times New Roman"/>
                <w:bCs/>
                <w:spacing w:val="-8"/>
                <w:sz w:val="28"/>
                <w:szCs w:val="28"/>
              </w:rPr>
              <w:t>Белокурихинского</w:t>
            </w:r>
            <w:proofErr w:type="spellEnd"/>
            <w:r w:rsidR="00F23445" w:rsidRPr="008435DC">
              <w:rPr>
                <w:rFonts w:ascii="Times New Roman" w:hAnsi="Times New Roman" w:cs="Times New Roman"/>
                <w:bCs/>
                <w:spacing w:val="-8"/>
                <w:sz w:val="28"/>
                <w:szCs w:val="28"/>
              </w:rPr>
              <w:t xml:space="preserve"> городского Совета депутатов Алтайского края</w:t>
            </w:r>
            <w:r w:rsidR="00F23445" w:rsidRPr="008435DC">
              <w:rPr>
                <w:rFonts w:ascii="Times New Roman" w:hAnsi="Times New Roman" w:cs="Times New Roman"/>
                <w:spacing w:val="-8"/>
                <w:sz w:val="28"/>
                <w:szCs w:val="28"/>
                <w:lang w:eastAsia="en-US"/>
              </w:rPr>
              <w:t xml:space="preserve"> по вопросу в</w:t>
            </w:r>
            <w:r w:rsidR="00F23445" w:rsidRPr="008435DC">
              <w:rPr>
                <w:rFonts w:ascii="Times New Roman" w:hAnsi="Times New Roman" w:cs="Times New Roman"/>
                <w:spacing w:val="-8"/>
                <w:sz w:val="28"/>
                <w:szCs w:val="28"/>
              </w:rPr>
              <w:t xml:space="preserve">несения  изменений в Правила землепользования и застройки муниципального образования город Белокуриха Алтайского края, принятые решением </w:t>
            </w:r>
            <w:proofErr w:type="spellStart"/>
            <w:r w:rsidR="00F23445" w:rsidRPr="008435DC">
              <w:rPr>
                <w:rFonts w:ascii="Times New Roman" w:hAnsi="Times New Roman" w:cs="Times New Roman"/>
                <w:spacing w:val="-8"/>
                <w:sz w:val="28"/>
                <w:szCs w:val="28"/>
              </w:rPr>
              <w:t>Белокурихинского</w:t>
            </w:r>
            <w:proofErr w:type="spellEnd"/>
            <w:r w:rsidR="00F23445" w:rsidRPr="008435DC">
              <w:rPr>
                <w:rFonts w:ascii="Times New Roman" w:hAnsi="Times New Roman" w:cs="Times New Roman"/>
                <w:spacing w:val="-8"/>
                <w:sz w:val="28"/>
                <w:szCs w:val="28"/>
              </w:rPr>
              <w:t xml:space="preserve"> городского Совета депутатов Алтайского края от 25.12.2013 № 180, в редакции решений от 09.04.2015 № 279, от 26.10.2015 № 331, от 27.04.2016  № 367, от 30.06.2016 № 383, от 16.03.2017 № 61, от 14.12.2017 № 118,  от 20.09.2018 № 170, от</w:t>
            </w:r>
            <w:proofErr w:type="gramEnd"/>
            <w:r w:rsidR="00F23445" w:rsidRPr="008435DC">
              <w:rPr>
                <w:rFonts w:ascii="Times New Roman" w:hAnsi="Times New Roman" w:cs="Times New Roman"/>
                <w:spacing w:val="-8"/>
                <w:sz w:val="28"/>
                <w:szCs w:val="28"/>
              </w:rPr>
              <w:t xml:space="preserve"> 14.06.2019 № 230,  от 25.06.2021 № 383, от 03.09.2021 № 400, от 29.04.2022 № 74, от 07.11.2022  № 118, от 23.07.2024 № 259.</w:t>
            </w:r>
            <w:r w:rsidRPr="008435DC">
              <w:rPr>
                <w:rFonts w:ascii="Times New Roman" w:hAnsi="Times New Roman" w:cs="Times New Roman"/>
                <w:sz w:val="28"/>
                <w:szCs w:val="28"/>
                <w:u w:val="single"/>
                <w:lang w:eastAsia="en-US"/>
              </w:rPr>
              <w:t xml:space="preserve"> </w:t>
            </w:r>
          </w:p>
          <w:p w:rsidR="001C1464" w:rsidRPr="008435DC" w:rsidRDefault="001C1464" w:rsidP="001C1464">
            <w:pPr>
              <w:tabs>
                <w:tab w:val="left" w:pos="993"/>
              </w:tabs>
              <w:suppressAutoHyphens/>
              <w:autoSpaceDN w:val="0"/>
              <w:spacing w:after="0" w:line="240" w:lineRule="auto"/>
              <w:ind w:firstLine="851"/>
              <w:jc w:val="both"/>
              <w:rPr>
                <w:rFonts w:ascii="Times New Roman" w:eastAsia="Times New Roman" w:hAnsi="Times New Roman" w:cs="Times New Roman"/>
                <w:sz w:val="28"/>
                <w:szCs w:val="28"/>
              </w:rPr>
            </w:pPr>
            <w:r w:rsidRPr="008435DC">
              <w:rPr>
                <w:rFonts w:ascii="Times New Roman" w:hAnsi="Times New Roman" w:cs="Times New Roman"/>
                <w:sz w:val="28"/>
                <w:szCs w:val="28"/>
                <w:u w:val="single"/>
                <w:lang w:eastAsia="en-US"/>
              </w:rPr>
              <w:t>Число участников публичных слушаний:</w:t>
            </w:r>
            <w:r w:rsidRPr="008435DC">
              <w:rPr>
                <w:rFonts w:ascii="Times New Roman" w:hAnsi="Times New Roman" w:cs="Times New Roman"/>
                <w:sz w:val="28"/>
                <w:szCs w:val="28"/>
                <w:lang w:eastAsia="en-US"/>
              </w:rPr>
              <w:t xml:space="preserve"> </w:t>
            </w:r>
            <w:r w:rsidR="00F23445" w:rsidRPr="008435DC">
              <w:rPr>
                <w:rFonts w:ascii="Times New Roman" w:hAnsi="Times New Roman" w:cs="Times New Roman"/>
                <w:sz w:val="28"/>
                <w:szCs w:val="28"/>
                <w:lang w:eastAsia="en-US"/>
              </w:rPr>
              <w:t>1</w:t>
            </w:r>
            <w:r w:rsidRPr="008435DC">
              <w:rPr>
                <w:rFonts w:ascii="Times New Roman" w:hAnsi="Times New Roman" w:cs="Times New Roman"/>
                <w:sz w:val="28"/>
                <w:szCs w:val="28"/>
                <w:lang w:eastAsia="en-US"/>
              </w:rPr>
              <w:t xml:space="preserve"> человек, </w:t>
            </w:r>
            <w:proofErr w:type="gramStart"/>
            <w:r w:rsidRPr="008435DC">
              <w:rPr>
                <w:rFonts w:ascii="Times New Roman" w:hAnsi="Times New Roman" w:cs="Times New Roman"/>
                <w:sz w:val="28"/>
                <w:szCs w:val="28"/>
                <w:lang w:eastAsia="en-US"/>
              </w:rPr>
              <w:t>согласно приложения</w:t>
            </w:r>
            <w:proofErr w:type="gramEnd"/>
            <w:r w:rsidRPr="008435DC">
              <w:rPr>
                <w:rFonts w:ascii="Times New Roman" w:hAnsi="Times New Roman" w:cs="Times New Roman"/>
                <w:sz w:val="28"/>
                <w:szCs w:val="28"/>
                <w:lang w:eastAsia="en-US"/>
              </w:rPr>
              <w:t xml:space="preserve"> к протоколу публичных слушаний № 1 от </w:t>
            </w:r>
            <w:r w:rsidR="00F23445" w:rsidRPr="008435DC">
              <w:rPr>
                <w:rFonts w:ascii="Times New Roman" w:hAnsi="Times New Roman" w:cs="Times New Roman"/>
                <w:sz w:val="28"/>
                <w:szCs w:val="28"/>
                <w:lang w:eastAsia="en-US"/>
              </w:rPr>
              <w:t>15.01.2025</w:t>
            </w:r>
            <w:r w:rsidRPr="008435DC">
              <w:rPr>
                <w:rFonts w:ascii="Times New Roman" w:hAnsi="Times New Roman" w:cs="Times New Roman"/>
                <w:sz w:val="28"/>
                <w:szCs w:val="28"/>
                <w:lang w:eastAsia="en-US"/>
              </w:rPr>
              <w:t xml:space="preserve">г.  </w:t>
            </w:r>
          </w:p>
          <w:p w:rsidR="001C1464" w:rsidRPr="008435DC" w:rsidRDefault="001C1464" w:rsidP="001C1464">
            <w:pPr>
              <w:pStyle w:val="a3"/>
              <w:tabs>
                <w:tab w:val="left" w:pos="915"/>
              </w:tabs>
              <w:ind w:left="0" w:firstLine="709"/>
              <w:jc w:val="both"/>
              <w:rPr>
                <w:spacing w:val="-10"/>
                <w:sz w:val="28"/>
                <w:szCs w:val="28"/>
              </w:rPr>
            </w:pPr>
            <w:proofErr w:type="gramStart"/>
            <w:r w:rsidRPr="008435DC">
              <w:rPr>
                <w:spacing w:val="-12"/>
                <w:sz w:val="28"/>
                <w:szCs w:val="28"/>
                <w:u w:val="single"/>
                <w:lang w:eastAsia="en-US"/>
              </w:rPr>
              <w:t xml:space="preserve">Общие сведения о проекте, основные вопросы обсуждения о проекте, </w:t>
            </w:r>
            <w:r w:rsidRPr="008435DC">
              <w:rPr>
                <w:spacing w:val="-12"/>
                <w:sz w:val="28"/>
                <w:szCs w:val="28"/>
                <w:u w:val="single"/>
                <w:lang w:eastAsia="en-US"/>
              </w:rPr>
              <w:lastRenderedPageBreak/>
              <w:t>представленном на публичные слушания:</w:t>
            </w:r>
            <w:r w:rsidR="00F23445" w:rsidRPr="008435DC">
              <w:rPr>
                <w:spacing w:val="-12"/>
                <w:sz w:val="28"/>
                <w:szCs w:val="28"/>
                <w:lang w:eastAsia="en-US"/>
              </w:rPr>
              <w:t xml:space="preserve"> представлен </w:t>
            </w:r>
            <w:r w:rsidR="00F23445" w:rsidRPr="008435DC">
              <w:rPr>
                <w:bCs/>
                <w:spacing w:val="-8"/>
                <w:sz w:val="28"/>
                <w:szCs w:val="28"/>
              </w:rPr>
              <w:t xml:space="preserve">проект решения </w:t>
            </w:r>
            <w:proofErr w:type="spellStart"/>
            <w:r w:rsidR="00F23445" w:rsidRPr="008435DC">
              <w:rPr>
                <w:bCs/>
                <w:spacing w:val="-8"/>
                <w:sz w:val="28"/>
                <w:szCs w:val="28"/>
              </w:rPr>
              <w:t>Белокурихинского</w:t>
            </w:r>
            <w:proofErr w:type="spellEnd"/>
            <w:r w:rsidR="00F23445" w:rsidRPr="008435DC">
              <w:rPr>
                <w:bCs/>
                <w:spacing w:val="-8"/>
                <w:sz w:val="28"/>
                <w:szCs w:val="28"/>
              </w:rPr>
              <w:t xml:space="preserve"> городского Совета депутатов Алтайского края </w:t>
            </w:r>
            <w:r w:rsidR="00F23445" w:rsidRPr="008435DC">
              <w:rPr>
                <w:spacing w:val="-10"/>
                <w:sz w:val="28"/>
                <w:szCs w:val="28"/>
              </w:rPr>
              <w:t>по вопросу в</w:t>
            </w:r>
            <w:r w:rsidR="00F23445" w:rsidRPr="008435DC">
              <w:rPr>
                <w:spacing w:val="-8"/>
                <w:sz w:val="28"/>
                <w:szCs w:val="28"/>
              </w:rPr>
              <w:t xml:space="preserve">несения изменений в Правила землепользования и застройки муниципального образования город Белокуриха Алтайского края, принятые решением </w:t>
            </w:r>
            <w:proofErr w:type="spellStart"/>
            <w:r w:rsidR="00F23445" w:rsidRPr="008435DC">
              <w:rPr>
                <w:spacing w:val="-8"/>
                <w:sz w:val="28"/>
                <w:szCs w:val="28"/>
              </w:rPr>
              <w:t>Белокурихинского</w:t>
            </w:r>
            <w:proofErr w:type="spellEnd"/>
            <w:r w:rsidR="00F23445" w:rsidRPr="008435DC">
              <w:rPr>
                <w:spacing w:val="-8"/>
                <w:sz w:val="28"/>
                <w:szCs w:val="28"/>
              </w:rPr>
              <w:t xml:space="preserve"> городского Совета депутатов Алтайского края от 25.12.2013 № 180, в редакции решений от 09.04.2015 № 279, от 26.10.2015 № 331, от 27.04.2016 № 367</w:t>
            </w:r>
            <w:proofErr w:type="gramEnd"/>
            <w:r w:rsidR="00F23445" w:rsidRPr="008435DC">
              <w:rPr>
                <w:spacing w:val="-8"/>
                <w:sz w:val="28"/>
                <w:szCs w:val="28"/>
              </w:rPr>
              <w:t>, от 30.06.2016 № 383, от 16.03.2017 № 61, от 14.12.2017 № 118,  от 20.09.2018 № 170, от 14.06.2019 № 230, от 25.06.2021 № 383, от 03.09.2021 № 400, от 29.04.2022  № 74, от 07.11.2022  № 118, от 23.07.2024 № 259.</w:t>
            </w:r>
          </w:p>
          <w:p w:rsidR="001C1464" w:rsidRPr="008435DC" w:rsidRDefault="001C1464" w:rsidP="00FD5569">
            <w:pPr>
              <w:spacing w:after="0" w:line="240" w:lineRule="auto"/>
              <w:ind w:firstLine="709"/>
              <w:jc w:val="both"/>
              <w:rPr>
                <w:rFonts w:ascii="Times New Roman" w:eastAsia="Times New Roman" w:hAnsi="Times New Roman" w:cs="Times New Roman"/>
                <w:sz w:val="28"/>
                <w:szCs w:val="28"/>
                <w:lang w:eastAsia="en-US"/>
              </w:rPr>
            </w:pPr>
          </w:p>
          <w:p w:rsidR="001C1464" w:rsidRPr="008435DC" w:rsidRDefault="001C1464" w:rsidP="001C1464">
            <w:pPr>
              <w:tabs>
                <w:tab w:val="left" w:pos="993"/>
              </w:tabs>
              <w:suppressAutoHyphens/>
              <w:autoSpaceDN w:val="0"/>
              <w:spacing w:after="0" w:line="240" w:lineRule="auto"/>
              <w:ind w:firstLine="709"/>
              <w:jc w:val="both"/>
              <w:rPr>
                <w:rFonts w:ascii="Times New Roman" w:hAnsi="Times New Roman" w:cs="Times New Roman"/>
                <w:b/>
                <w:sz w:val="28"/>
                <w:szCs w:val="28"/>
                <w:lang w:eastAsia="en-US"/>
              </w:rPr>
            </w:pPr>
            <w:r w:rsidRPr="008435DC">
              <w:rPr>
                <w:rFonts w:ascii="Times New Roman" w:hAnsi="Times New Roman" w:cs="Times New Roman"/>
                <w:b/>
                <w:bCs/>
                <w:sz w:val="28"/>
                <w:szCs w:val="28"/>
              </w:rPr>
              <w:t>Содержание внесенных предложений и замечаний участников публичных слушаний,</w:t>
            </w:r>
            <w:r w:rsidRPr="008435DC">
              <w:rPr>
                <w:rFonts w:ascii="Times New Roman" w:hAnsi="Times New Roman" w:cs="Times New Roman"/>
                <w:b/>
                <w:sz w:val="28"/>
                <w:szCs w:val="28"/>
                <w:lang w:eastAsia="en-US"/>
              </w:rPr>
              <w:t xml:space="preserve"> </w:t>
            </w:r>
            <w:proofErr w:type="gramStart"/>
            <w:r w:rsidRPr="008435DC">
              <w:rPr>
                <w:rFonts w:ascii="Times New Roman" w:hAnsi="Times New Roman" w:cs="Times New Roman"/>
                <w:b/>
                <w:sz w:val="28"/>
                <w:szCs w:val="28"/>
                <w:lang w:eastAsia="en-US"/>
              </w:rPr>
              <w:t>согласно  протокола</w:t>
            </w:r>
            <w:proofErr w:type="gramEnd"/>
            <w:r w:rsidRPr="008435DC">
              <w:rPr>
                <w:rFonts w:ascii="Times New Roman" w:hAnsi="Times New Roman" w:cs="Times New Roman"/>
                <w:b/>
                <w:sz w:val="28"/>
                <w:szCs w:val="28"/>
                <w:lang w:eastAsia="en-US"/>
              </w:rPr>
              <w:t xml:space="preserve"> публичных слушаний № 1 от </w:t>
            </w:r>
            <w:r w:rsidR="00497484" w:rsidRPr="008435DC">
              <w:rPr>
                <w:rFonts w:ascii="Times New Roman" w:hAnsi="Times New Roman" w:cs="Times New Roman"/>
                <w:b/>
                <w:sz w:val="28"/>
                <w:szCs w:val="28"/>
                <w:lang w:eastAsia="en-US"/>
              </w:rPr>
              <w:t>15.01.2025</w:t>
            </w:r>
            <w:r w:rsidRPr="008435DC">
              <w:rPr>
                <w:rFonts w:ascii="Times New Roman" w:hAnsi="Times New Roman" w:cs="Times New Roman"/>
                <w:b/>
                <w:sz w:val="28"/>
                <w:szCs w:val="28"/>
                <w:lang w:eastAsia="en-US"/>
              </w:rPr>
              <w:t>:</w:t>
            </w:r>
          </w:p>
          <w:p w:rsidR="001C1464" w:rsidRPr="008435DC" w:rsidRDefault="001C1464" w:rsidP="00FD5569">
            <w:pPr>
              <w:spacing w:after="0" w:line="240" w:lineRule="auto"/>
              <w:ind w:firstLine="709"/>
              <w:jc w:val="both"/>
              <w:rPr>
                <w:rFonts w:ascii="Times New Roman" w:eastAsia="Times New Roman" w:hAnsi="Times New Roman" w:cs="Times New Roman"/>
                <w:sz w:val="28"/>
                <w:szCs w:val="28"/>
                <w:lang w:eastAsia="en-US"/>
              </w:rPr>
            </w:pPr>
          </w:p>
          <w:p w:rsidR="00387FF3" w:rsidRPr="008435DC" w:rsidRDefault="00387FF3" w:rsidP="00FD5569">
            <w:pPr>
              <w:spacing w:after="0" w:line="240" w:lineRule="auto"/>
              <w:ind w:firstLine="709"/>
              <w:jc w:val="both"/>
              <w:rPr>
                <w:rFonts w:ascii="Times New Roman" w:eastAsia="Times New Roman" w:hAnsi="Times New Roman" w:cs="Times New Roman"/>
                <w:b/>
                <w:sz w:val="28"/>
                <w:szCs w:val="28"/>
                <w:lang w:eastAsia="en-US"/>
              </w:rPr>
            </w:pPr>
            <w:r w:rsidRPr="008435DC">
              <w:rPr>
                <w:rFonts w:ascii="Times New Roman" w:eastAsia="Times New Roman" w:hAnsi="Times New Roman" w:cs="Times New Roman"/>
                <w:b/>
                <w:sz w:val="28"/>
                <w:szCs w:val="28"/>
                <w:lang w:eastAsia="en-US"/>
              </w:rPr>
              <w:t>Письменные предложения, поступивш</w:t>
            </w:r>
            <w:r w:rsidR="00526762" w:rsidRPr="008435DC">
              <w:rPr>
                <w:rFonts w:ascii="Times New Roman" w:eastAsia="Times New Roman" w:hAnsi="Times New Roman" w:cs="Times New Roman"/>
                <w:b/>
                <w:sz w:val="28"/>
                <w:szCs w:val="28"/>
                <w:lang w:eastAsia="en-US"/>
              </w:rPr>
              <w:t>ие в период проведения экспозиции</w:t>
            </w:r>
            <w:r w:rsidRPr="008435DC">
              <w:rPr>
                <w:rFonts w:ascii="Times New Roman" w:eastAsia="Times New Roman" w:hAnsi="Times New Roman" w:cs="Times New Roman"/>
                <w:b/>
                <w:sz w:val="28"/>
                <w:szCs w:val="28"/>
                <w:lang w:eastAsia="en-US"/>
              </w:rPr>
              <w:t>:</w:t>
            </w:r>
          </w:p>
          <w:p w:rsidR="00526762" w:rsidRPr="008435DC" w:rsidRDefault="00526762" w:rsidP="00526762">
            <w:pPr>
              <w:pStyle w:val="a3"/>
              <w:widowControl w:val="0"/>
              <w:numPr>
                <w:ilvl w:val="0"/>
                <w:numId w:val="17"/>
              </w:numPr>
              <w:ind w:left="0" w:firstLine="709"/>
              <w:jc w:val="both"/>
              <w:rPr>
                <w:spacing w:val="-16"/>
                <w:sz w:val="28"/>
                <w:szCs w:val="28"/>
                <w:lang w:eastAsia="en-US"/>
              </w:rPr>
            </w:pPr>
            <w:r w:rsidRPr="008435DC">
              <w:rPr>
                <w:spacing w:val="-16"/>
                <w:sz w:val="28"/>
                <w:szCs w:val="28"/>
                <w:lang w:eastAsia="en-US"/>
              </w:rPr>
              <w:t>Письменное предложение, зарегистрированное 14.01.2025 №262/ВП/24 от Директора Общества с ограниченной ответственностью специализированный застройщик «Строительная компания «Созидание» С.А. Дёмина на имя Главы города Белокуриха К.И.Базарова:</w:t>
            </w:r>
          </w:p>
          <w:p w:rsidR="00526762" w:rsidRPr="008435DC" w:rsidRDefault="00526762" w:rsidP="00526762">
            <w:pPr>
              <w:widowControl w:val="0"/>
              <w:ind w:firstLine="709"/>
              <w:jc w:val="both"/>
              <w:rPr>
                <w:rFonts w:ascii="Times New Roman" w:eastAsia="Times New Roman" w:hAnsi="Times New Roman" w:cs="Times New Roman"/>
                <w:spacing w:val="-16"/>
                <w:sz w:val="28"/>
                <w:szCs w:val="28"/>
                <w:lang w:eastAsia="en-US"/>
              </w:rPr>
            </w:pPr>
            <w:proofErr w:type="gramStart"/>
            <w:r w:rsidRPr="008435DC">
              <w:rPr>
                <w:rFonts w:ascii="Times New Roman" w:eastAsia="Times New Roman" w:hAnsi="Times New Roman" w:cs="Times New Roman"/>
                <w:spacing w:val="-16"/>
                <w:sz w:val="28"/>
                <w:szCs w:val="28"/>
                <w:lang w:eastAsia="en-US"/>
              </w:rPr>
              <w:t xml:space="preserve">Просим внести изменения в правила землепользования и застройки муниципального образования г. Белокуриха Алтайского края, утвержденные решением </w:t>
            </w:r>
            <w:proofErr w:type="spellStart"/>
            <w:r w:rsidRPr="008435DC">
              <w:rPr>
                <w:rFonts w:ascii="Times New Roman" w:eastAsia="Times New Roman" w:hAnsi="Times New Roman" w:cs="Times New Roman"/>
                <w:spacing w:val="-16"/>
                <w:sz w:val="28"/>
                <w:szCs w:val="28"/>
                <w:lang w:eastAsia="en-US"/>
              </w:rPr>
              <w:t>Белокурихинского</w:t>
            </w:r>
            <w:proofErr w:type="spellEnd"/>
            <w:r w:rsidRPr="008435DC">
              <w:rPr>
                <w:rFonts w:ascii="Times New Roman" w:eastAsia="Times New Roman" w:hAnsi="Times New Roman" w:cs="Times New Roman"/>
                <w:spacing w:val="-16"/>
                <w:sz w:val="28"/>
                <w:szCs w:val="28"/>
                <w:lang w:eastAsia="en-US"/>
              </w:rPr>
              <w:t xml:space="preserve"> городского совета депутатов от 25 декабря 2013 года № 180 в редакции от 07.11.2022 № 118 в части уточнения предельных (минимальных) размеров земельного участка для блокированной жилой застройки, а именно: от 0,04 га на индивидуальный блок.</w:t>
            </w:r>
            <w:proofErr w:type="gramEnd"/>
          </w:p>
          <w:p w:rsidR="00526762" w:rsidRPr="008435DC" w:rsidRDefault="00526762" w:rsidP="00526762">
            <w:pPr>
              <w:pStyle w:val="a3"/>
              <w:widowControl w:val="0"/>
              <w:numPr>
                <w:ilvl w:val="0"/>
                <w:numId w:val="17"/>
              </w:numPr>
              <w:ind w:left="0" w:firstLine="709"/>
              <w:jc w:val="both"/>
              <w:rPr>
                <w:spacing w:val="-16"/>
                <w:sz w:val="28"/>
                <w:szCs w:val="28"/>
                <w:lang w:eastAsia="en-US"/>
              </w:rPr>
            </w:pPr>
            <w:r w:rsidRPr="008435DC">
              <w:rPr>
                <w:spacing w:val="-16"/>
                <w:sz w:val="28"/>
                <w:szCs w:val="28"/>
                <w:lang w:eastAsia="en-US"/>
              </w:rPr>
              <w:t>Письменное предложение, зарегистрированное 14.01.2025 №262/ОГМУ/19 от А.И. Шмакова  на имя Главы города Белокуриха К.И.Базарова:</w:t>
            </w:r>
          </w:p>
          <w:p w:rsidR="00526762" w:rsidRPr="008435DC" w:rsidRDefault="00526762" w:rsidP="00526762">
            <w:pPr>
              <w:widowControl w:val="0"/>
              <w:ind w:firstLine="709"/>
              <w:jc w:val="both"/>
              <w:rPr>
                <w:rFonts w:ascii="Times New Roman" w:eastAsia="Times New Roman" w:hAnsi="Times New Roman" w:cs="Times New Roman"/>
                <w:spacing w:val="-16"/>
                <w:sz w:val="28"/>
                <w:szCs w:val="28"/>
                <w:lang w:eastAsia="en-US"/>
              </w:rPr>
            </w:pPr>
            <w:r w:rsidRPr="008435DC">
              <w:rPr>
                <w:rFonts w:ascii="Times New Roman" w:eastAsia="Times New Roman" w:hAnsi="Times New Roman" w:cs="Times New Roman"/>
                <w:spacing w:val="-16"/>
                <w:sz w:val="28"/>
                <w:szCs w:val="28"/>
                <w:lang w:eastAsia="en-US"/>
              </w:rPr>
              <w:t xml:space="preserve">Мне на праве собственности принадлежит земельный участок по ул. </w:t>
            </w:r>
            <w:proofErr w:type="gramStart"/>
            <w:r w:rsidRPr="008435DC">
              <w:rPr>
                <w:rFonts w:ascii="Times New Roman" w:eastAsia="Times New Roman" w:hAnsi="Times New Roman" w:cs="Times New Roman"/>
                <w:spacing w:val="-16"/>
                <w:sz w:val="28"/>
                <w:szCs w:val="28"/>
                <w:lang w:eastAsia="en-US"/>
              </w:rPr>
              <w:t>Загородная</w:t>
            </w:r>
            <w:proofErr w:type="gramEnd"/>
            <w:r w:rsidRPr="008435DC">
              <w:rPr>
                <w:rFonts w:ascii="Times New Roman" w:eastAsia="Times New Roman" w:hAnsi="Times New Roman" w:cs="Times New Roman"/>
                <w:spacing w:val="-16"/>
                <w:sz w:val="28"/>
                <w:szCs w:val="28"/>
                <w:lang w:eastAsia="en-US"/>
              </w:rPr>
              <w:t xml:space="preserve">, 29 с кадастровым номером 22:64:012210:11. </w:t>
            </w:r>
            <w:proofErr w:type="gramStart"/>
            <w:r w:rsidRPr="008435DC">
              <w:rPr>
                <w:rFonts w:ascii="Times New Roman" w:eastAsia="Times New Roman" w:hAnsi="Times New Roman" w:cs="Times New Roman"/>
                <w:spacing w:val="-16"/>
                <w:sz w:val="28"/>
                <w:szCs w:val="28"/>
                <w:lang w:eastAsia="en-US"/>
              </w:rPr>
              <w:t xml:space="preserve">Рассмотрев проект решения </w:t>
            </w:r>
            <w:proofErr w:type="spellStart"/>
            <w:r w:rsidRPr="008435DC">
              <w:rPr>
                <w:rFonts w:ascii="Times New Roman" w:eastAsia="Times New Roman" w:hAnsi="Times New Roman" w:cs="Times New Roman"/>
                <w:spacing w:val="-16"/>
                <w:sz w:val="28"/>
                <w:szCs w:val="28"/>
                <w:lang w:eastAsia="en-US"/>
              </w:rPr>
              <w:t>Белокурихинского</w:t>
            </w:r>
            <w:proofErr w:type="spellEnd"/>
            <w:r w:rsidRPr="008435DC">
              <w:rPr>
                <w:rFonts w:ascii="Times New Roman" w:eastAsia="Times New Roman" w:hAnsi="Times New Roman" w:cs="Times New Roman"/>
                <w:spacing w:val="-16"/>
                <w:sz w:val="28"/>
                <w:szCs w:val="28"/>
                <w:lang w:eastAsia="en-US"/>
              </w:rPr>
              <w:t xml:space="preserve"> городского Совета депутатов Алтайского края о внесении изменений в Правила землепользования и застройки муниципального образования город Белокуриха Алтайского края, принятые решением </w:t>
            </w:r>
            <w:proofErr w:type="spellStart"/>
            <w:r w:rsidRPr="008435DC">
              <w:rPr>
                <w:rFonts w:ascii="Times New Roman" w:eastAsia="Times New Roman" w:hAnsi="Times New Roman" w:cs="Times New Roman"/>
                <w:spacing w:val="-16"/>
                <w:sz w:val="28"/>
                <w:szCs w:val="28"/>
                <w:lang w:eastAsia="en-US"/>
              </w:rPr>
              <w:t>Белокурихинского</w:t>
            </w:r>
            <w:proofErr w:type="spellEnd"/>
            <w:r w:rsidRPr="008435DC">
              <w:rPr>
                <w:rFonts w:ascii="Times New Roman" w:eastAsia="Times New Roman" w:hAnsi="Times New Roman" w:cs="Times New Roman"/>
                <w:spacing w:val="-16"/>
                <w:sz w:val="28"/>
                <w:szCs w:val="28"/>
                <w:lang w:eastAsia="en-US"/>
              </w:rPr>
              <w:t xml:space="preserve"> городского Совета депутатов Алтайского края от 25.12.2013 № 180, в редакции решений  от 09.04.2015 № 279, от 26.10.2015 № 331, от 27.04.2016 № 367, от 30.06.2016 № 383, от 16.03.2017 № 61, от 14.12.2017 № 118,  от 20.09.2018 № 170, от 14.06.2019</w:t>
            </w:r>
            <w:proofErr w:type="gramEnd"/>
            <w:r w:rsidRPr="008435DC">
              <w:rPr>
                <w:rFonts w:ascii="Times New Roman" w:eastAsia="Times New Roman" w:hAnsi="Times New Roman" w:cs="Times New Roman"/>
                <w:spacing w:val="-16"/>
                <w:sz w:val="28"/>
                <w:szCs w:val="28"/>
                <w:lang w:eastAsia="en-US"/>
              </w:rPr>
              <w:t xml:space="preserve"> № </w:t>
            </w:r>
            <w:proofErr w:type="gramStart"/>
            <w:r w:rsidRPr="008435DC">
              <w:rPr>
                <w:rFonts w:ascii="Times New Roman" w:eastAsia="Times New Roman" w:hAnsi="Times New Roman" w:cs="Times New Roman"/>
                <w:spacing w:val="-16"/>
                <w:sz w:val="28"/>
                <w:szCs w:val="28"/>
                <w:lang w:eastAsia="en-US"/>
              </w:rPr>
              <w:t>230,  от 25.06.2021 № 383, от 03.09.2021 № 400, от 29.04.2022  № 74,   от 07.11.2022  № 118, от 23.07.2024 № 259, прошу исключить из вышеуказанного проекта решения п. 22 «Исключить из п. 3 статьи 23 Правил вид разрешенного использования «улично-дорожная сеть – код 12.0.1»», ввиду того, что в настоящее время мой участок используется с целью размещения парковочных мест, ввиду отсутствия возможности согласования размещения парковок на проезжей</w:t>
            </w:r>
            <w:proofErr w:type="gramEnd"/>
            <w:r w:rsidRPr="008435DC">
              <w:rPr>
                <w:rFonts w:ascii="Times New Roman" w:eastAsia="Times New Roman" w:hAnsi="Times New Roman" w:cs="Times New Roman"/>
                <w:spacing w:val="-16"/>
                <w:sz w:val="28"/>
                <w:szCs w:val="28"/>
                <w:lang w:eastAsia="en-US"/>
              </w:rPr>
              <w:t xml:space="preserve"> части. Данное </w:t>
            </w:r>
            <w:r w:rsidRPr="008435DC">
              <w:rPr>
                <w:rFonts w:ascii="Times New Roman" w:eastAsia="Times New Roman" w:hAnsi="Times New Roman" w:cs="Times New Roman"/>
                <w:spacing w:val="-16"/>
                <w:sz w:val="28"/>
                <w:szCs w:val="28"/>
                <w:lang w:eastAsia="en-US"/>
              </w:rPr>
              <w:lastRenderedPageBreak/>
              <w:t xml:space="preserve">решение позволит в последующем, при реализации строительства объектов использовать земельные участки не только в данной местности, но и на территории </w:t>
            </w:r>
            <w:proofErr w:type="gramStart"/>
            <w:r w:rsidRPr="008435DC">
              <w:rPr>
                <w:rFonts w:ascii="Times New Roman" w:eastAsia="Times New Roman" w:hAnsi="Times New Roman" w:cs="Times New Roman"/>
                <w:spacing w:val="-16"/>
                <w:sz w:val="28"/>
                <w:szCs w:val="28"/>
                <w:lang w:eastAsia="en-US"/>
              </w:rPr>
              <w:t>г</w:t>
            </w:r>
            <w:proofErr w:type="gramEnd"/>
            <w:r w:rsidRPr="008435DC">
              <w:rPr>
                <w:rFonts w:ascii="Times New Roman" w:eastAsia="Times New Roman" w:hAnsi="Times New Roman" w:cs="Times New Roman"/>
                <w:spacing w:val="-16"/>
                <w:sz w:val="28"/>
                <w:szCs w:val="28"/>
                <w:lang w:eastAsia="en-US"/>
              </w:rPr>
              <w:t xml:space="preserve">. Белокуриха под размещение парковок, с целью развития застройки малоэтажными многоквартирными домами, дабы украсить облик города, и повысить привлекательность строительной отрасли. В противном случае, как альтернативное решение предлагаю регламентировать площадь земельного участка, отводимого под данный вид разрешенного использования. </w:t>
            </w:r>
            <w:proofErr w:type="gramStart"/>
            <w:r w:rsidRPr="008435DC">
              <w:rPr>
                <w:rFonts w:ascii="Times New Roman" w:eastAsia="Times New Roman" w:hAnsi="Times New Roman" w:cs="Times New Roman"/>
                <w:spacing w:val="-16"/>
                <w:sz w:val="28"/>
                <w:szCs w:val="28"/>
                <w:lang w:eastAsia="en-US"/>
              </w:rPr>
              <w:t xml:space="preserve">Одновременно, ввиду того, что в настоящее время строительство многоквартирными малоэтажными и многоэтажными домами активно ведется на территории г. Белокуриха, предлагаю регламентировать возможность выделения на муниципальной земле парковочных мест под вышеуказанные объекты отдельными нормативными актами, какие применяются на территории г. Барнаула, где Администрация города согласовывает их размещение застройщику при условии согласования органом ГИБДД. </w:t>
            </w:r>
            <w:proofErr w:type="gramEnd"/>
          </w:p>
          <w:p w:rsidR="00221D07" w:rsidRPr="008435DC" w:rsidRDefault="00221D07" w:rsidP="00221D07">
            <w:pPr>
              <w:autoSpaceDE w:val="0"/>
              <w:autoSpaceDN w:val="0"/>
              <w:adjustRightInd w:val="0"/>
              <w:spacing w:after="0" w:line="240" w:lineRule="auto"/>
              <w:ind w:firstLine="709"/>
              <w:jc w:val="both"/>
              <w:rPr>
                <w:rFonts w:ascii="Times New Roman" w:hAnsi="Times New Roman" w:cs="Times New Roman"/>
                <w:b/>
                <w:bCs/>
                <w:sz w:val="28"/>
                <w:szCs w:val="28"/>
              </w:rPr>
            </w:pPr>
            <w:r w:rsidRPr="008435DC">
              <w:rPr>
                <w:rFonts w:ascii="Times New Roman" w:hAnsi="Times New Roman" w:cs="Times New Roman"/>
                <w:b/>
                <w:bCs/>
                <w:sz w:val="28"/>
                <w:szCs w:val="28"/>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w:t>
            </w:r>
          </w:p>
          <w:p w:rsidR="00221D07" w:rsidRPr="008435DC" w:rsidRDefault="00221D07" w:rsidP="00221D07">
            <w:pPr>
              <w:autoSpaceDE w:val="0"/>
              <w:autoSpaceDN w:val="0"/>
              <w:adjustRightInd w:val="0"/>
              <w:spacing w:after="0" w:line="240" w:lineRule="auto"/>
              <w:ind w:firstLine="709"/>
              <w:jc w:val="both"/>
              <w:rPr>
                <w:rFonts w:ascii="Times New Roman" w:hAnsi="Times New Roman" w:cs="Times New Roman"/>
                <w:b/>
                <w:bCs/>
                <w:sz w:val="28"/>
                <w:szCs w:val="28"/>
              </w:rPr>
            </w:pPr>
          </w:p>
          <w:p w:rsidR="00221D07" w:rsidRPr="008435DC" w:rsidRDefault="00221D07" w:rsidP="003E5420">
            <w:pPr>
              <w:pStyle w:val="a3"/>
              <w:numPr>
                <w:ilvl w:val="0"/>
                <w:numId w:val="14"/>
              </w:numPr>
              <w:autoSpaceDE w:val="0"/>
              <w:autoSpaceDN w:val="0"/>
              <w:adjustRightInd w:val="0"/>
              <w:ind w:left="0" w:firstLine="709"/>
              <w:jc w:val="both"/>
              <w:rPr>
                <w:b/>
                <w:bCs/>
                <w:sz w:val="28"/>
                <w:szCs w:val="28"/>
              </w:rPr>
            </w:pPr>
            <w:r w:rsidRPr="008435DC">
              <w:rPr>
                <w:sz w:val="28"/>
                <w:szCs w:val="28"/>
              </w:rPr>
              <w:t xml:space="preserve">По предложению </w:t>
            </w:r>
            <w:r w:rsidR="00526762" w:rsidRPr="008435DC">
              <w:rPr>
                <w:spacing w:val="-16"/>
                <w:sz w:val="28"/>
                <w:szCs w:val="28"/>
                <w:lang w:eastAsia="en-US"/>
              </w:rPr>
              <w:t xml:space="preserve"> Директора Общества с ограниченной ответственностью специализированный застройщик «Строительная компания «Созидание» С.А. Дёмина,  об уточнении предельных (минимальных) размеров земельного участка для блокированной жилой застройки, а именно: от 0,04 га на индивидуальный блок.  </w:t>
            </w:r>
            <w:proofErr w:type="gramStart"/>
            <w:r w:rsidR="003E5420" w:rsidRPr="008435DC">
              <w:rPr>
                <w:spacing w:val="-10"/>
                <w:sz w:val="28"/>
                <w:szCs w:val="28"/>
              </w:rPr>
              <w:t>Р</w:t>
            </w:r>
            <w:r w:rsidR="003E5420" w:rsidRPr="008435DC">
              <w:rPr>
                <w:sz w:val="28"/>
                <w:szCs w:val="28"/>
                <w:lang w:eastAsia="en-US"/>
              </w:rPr>
              <w:t>екомендуется признать целесообразным учет данного предложения при</w:t>
            </w:r>
            <w:r w:rsidR="00526762" w:rsidRPr="008435DC">
              <w:rPr>
                <w:spacing w:val="-8"/>
                <w:sz w:val="28"/>
                <w:szCs w:val="28"/>
              </w:rPr>
              <w:t xml:space="preserve"> внесении изменений в Правила землепользования и застройки муниципального образования город Белокуриха Алтайского края, принятые решением </w:t>
            </w:r>
            <w:proofErr w:type="spellStart"/>
            <w:r w:rsidR="00526762" w:rsidRPr="008435DC">
              <w:rPr>
                <w:spacing w:val="-8"/>
                <w:sz w:val="28"/>
                <w:szCs w:val="28"/>
              </w:rPr>
              <w:t>Белокурихинского</w:t>
            </w:r>
            <w:proofErr w:type="spellEnd"/>
            <w:r w:rsidR="00526762" w:rsidRPr="008435DC">
              <w:rPr>
                <w:spacing w:val="-8"/>
                <w:sz w:val="28"/>
                <w:szCs w:val="28"/>
              </w:rPr>
              <w:t xml:space="preserve"> городского Совета депутатов Алтайского края от 25.12.2013 № 180, в редакции решений от 09.04.2015 № 279, от 26.10.2015 № 331, от 27.04.2016 № 367, от 30.06.2016 № 383, от 16.03.2017 № 61, от 14.12.2017 № 118,  от 20.09.2018 № 170, от 14.06.2019 № 230,  от 25.06.2021</w:t>
            </w:r>
            <w:proofErr w:type="gramEnd"/>
            <w:r w:rsidR="00526762" w:rsidRPr="008435DC">
              <w:rPr>
                <w:spacing w:val="-8"/>
                <w:sz w:val="28"/>
                <w:szCs w:val="28"/>
              </w:rPr>
              <w:t xml:space="preserve"> № 383, от 03.09.2021 № 400, от 29.04.2022 № 74, от 07.11.2022 № 118, от 23.07.2024 № 259</w:t>
            </w:r>
            <w:r w:rsidR="00323E24">
              <w:rPr>
                <w:spacing w:val="-8"/>
                <w:sz w:val="28"/>
                <w:szCs w:val="28"/>
              </w:rPr>
              <w:t xml:space="preserve">, при условии увеличения предлагаемого размера земельного участка до 0,45 кв. м. </w:t>
            </w:r>
            <w:r w:rsidR="003E5420" w:rsidRPr="008435DC">
              <w:rPr>
                <w:sz w:val="28"/>
                <w:szCs w:val="28"/>
                <w:lang w:eastAsia="en-US"/>
              </w:rPr>
              <w:t>Данное предложение соответствует цели проведения общественных слушаний.</w:t>
            </w:r>
          </w:p>
          <w:p w:rsidR="005A27BB" w:rsidRPr="008435DC" w:rsidRDefault="003E5420" w:rsidP="003E5420">
            <w:pPr>
              <w:pStyle w:val="a3"/>
              <w:numPr>
                <w:ilvl w:val="0"/>
                <w:numId w:val="14"/>
              </w:numPr>
              <w:autoSpaceDE w:val="0"/>
              <w:autoSpaceDN w:val="0"/>
              <w:adjustRightInd w:val="0"/>
              <w:ind w:left="0" w:firstLine="709"/>
              <w:jc w:val="both"/>
              <w:rPr>
                <w:b/>
                <w:bCs/>
                <w:sz w:val="28"/>
                <w:szCs w:val="28"/>
              </w:rPr>
            </w:pPr>
            <w:r w:rsidRPr="008435DC">
              <w:rPr>
                <w:sz w:val="28"/>
                <w:szCs w:val="28"/>
              </w:rPr>
              <w:t>По предложе</w:t>
            </w:r>
            <w:r w:rsidR="005A27BB" w:rsidRPr="008435DC">
              <w:rPr>
                <w:sz w:val="28"/>
                <w:szCs w:val="28"/>
              </w:rPr>
              <w:t>ниям</w:t>
            </w:r>
            <w:r w:rsidRPr="008435DC">
              <w:rPr>
                <w:sz w:val="28"/>
                <w:szCs w:val="28"/>
              </w:rPr>
              <w:t xml:space="preserve"> </w:t>
            </w:r>
            <w:r w:rsidR="00526762" w:rsidRPr="008435DC">
              <w:rPr>
                <w:spacing w:val="-16"/>
                <w:sz w:val="28"/>
                <w:szCs w:val="28"/>
                <w:lang w:eastAsia="en-US"/>
              </w:rPr>
              <w:t>А.И. Шмакова</w:t>
            </w:r>
            <w:r w:rsidR="008435DC" w:rsidRPr="008435DC">
              <w:rPr>
                <w:sz w:val="28"/>
                <w:szCs w:val="28"/>
              </w:rPr>
              <w:t>:</w:t>
            </w:r>
          </w:p>
          <w:p w:rsidR="008435DC" w:rsidRPr="008435DC" w:rsidRDefault="008435DC" w:rsidP="008435DC">
            <w:pPr>
              <w:pStyle w:val="Bodytext20"/>
              <w:shd w:val="clear" w:color="auto" w:fill="auto"/>
              <w:rPr>
                <w:sz w:val="28"/>
                <w:szCs w:val="28"/>
              </w:rPr>
            </w:pPr>
            <w:r w:rsidRPr="008435DC">
              <w:rPr>
                <w:color w:val="000000"/>
                <w:sz w:val="28"/>
                <w:szCs w:val="28"/>
                <w:lang w:bidi="ru-RU"/>
              </w:rPr>
              <w:t xml:space="preserve">Исключение из перечня условно разрешенных видов использования территориальной зоны застройки индивидуальными жилыми домами (код зоны Ж-1) вида «улично-дорожная сеть - код 12.0.1.» выполнено в целях исключения дублирования указанного вида разрешенного использования. В основных видах разрешенного использования территориальной зоны застройки индивидуальными жилыми домами имеется данный вид «улично-дорожная сеть - код 12.0.1.», и он не исключен проектом решения внесения изменений в Правила землепользования и застройки. Также в соответствии с требованиями Приказа </w:t>
            </w:r>
            <w:proofErr w:type="spellStart"/>
            <w:r w:rsidRPr="008435DC">
              <w:rPr>
                <w:color w:val="000000"/>
                <w:sz w:val="28"/>
                <w:szCs w:val="28"/>
                <w:lang w:bidi="ru-RU"/>
              </w:rPr>
              <w:t>Росреестра</w:t>
            </w:r>
            <w:proofErr w:type="spellEnd"/>
            <w:r w:rsidRPr="008435DC">
              <w:rPr>
                <w:color w:val="000000"/>
                <w:sz w:val="28"/>
                <w:szCs w:val="28"/>
                <w:lang w:bidi="ru-RU"/>
              </w:rPr>
              <w:t xml:space="preserve"> от 10.11.2020 № </w:t>
            </w:r>
            <w:proofErr w:type="gramStart"/>
            <w:r w:rsidRPr="008435DC">
              <w:rPr>
                <w:color w:val="000000"/>
                <w:sz w:val="28"/>
                <w:szCs w:val="28"/>
                <w:lang w:bidi="ru-RU"/>
              </w:rPr>
              <w:t>П</w:t>
            </w:r>
            <w:proofErr w:type="gramEnd"/>
            <w:r w:rsidRPr="008435DC">
              <w:rPr>
                <w:color w:val="000000"/>
                <w:sz w:val="28"/>
                <w:szCs w:val="28"/>
                <w:lang w:bidi="ru-RU"/>
              </w:rPr>
              <w:t xml:space="preserve">/0412 «Об утверждении классификатора видов разрешенного использования земельных участков» на земельных участках с видом разрешенного использования «улично-дорожная сеть - код 12.0.1.» допускается размещение объектов улично-дорожной сети: </w:t>
            </w:r>
            <w:r w:rsidRPr="008435DC">
              <w:rPr>
                <w:color w:val="000000"/>
                <w:sz w:val="28"/>
                <w:szCs w:val="28"/>
                <w:lang w:bidi="ru-RU"/>
              </w:rPr>
              <w:lastRenderedPageBreak/>
              <w:t xml:space="preserve">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435DC">
              <w:rPr>
                <w:color w:val="000000"/>
                <w:sz w:val="28"/>
                <w:szCs w:val="28"/>
                <w:lang w:bidi="ru-RU"/>
              </w:rPr>
              <w:t>велотранспортной</w:t>
            </w:r>
            <w:proofErr w:type="spellEnd"/>
            <w:r w:rsidRPr="008435DC">
              <w:rPr>
                <w:color w:val="000000"/>
                <w:sz w:val="28"/>
                <w:szCs w:val="28"/>
                <w:lang w:bidi="ru-RU"/>
              </w:rPr>
              <w:t xml:space="preserve"> и инженерной инфраструктуры; размещение придорожных стоянок (парковок) транспортных сре</w:t>
            </w:r>
            <w:proofErr w:type="gramStart"/>
            <w:r w:rsidRPr="008435DC">
              <w:rPr>
                <w:color w:val="000000"/>
                <w:sz w:val="28"/>
                <w:szCs w:val="28"/>
                <w:lang w:bidi="ru-RU"/>
              </w:rPr>
              <w:t>дств в гр</w:t>
            </w:r>
            <w:proofErr w:type="gramEnd"/>
            <w:r w:rsidRPr="008435DC">
              <w:rPr>
                <w:color w:val="000000"/>
                <w:sz w:val="28"/>
                <w:szCs w:val="28"/>
                <w:lang w:bidi="ru-RU"/>
              </w:rPr>
              <w:t xml:space="preserve">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Парковка многоквартирного жилого дома не является придорожной парковкой. Сооружение автомобильной дороги не примыкает к земельному участку с кадастровым номером 22664:012210:11 по ул. </w:t>
            </w:r>
            <w:proofErr w:type="gramStart"/>
            <w:r w:rsidRPr="008435DC">
              <w:rPr>
                <w:color w:val="000000"/>
                <w:sz w:val="28"/>
                <w:szCs w:val="28"/>
                <w:lang w:bidi="ru-RU"/>
              </w:rPr>
              <w:t>Загородная</w:t>
            </w:r>
            <w:proofErr w:type="gramEnd"/>
            <w:r w:rsidRPr="008435DC">
              <w:rPr>
                <w:color w:val="000000"/>
                <w:sz w:val="28"/>
                <w:szCs w:val="28"/>
                <w:lang w:bidi="ru-RU"/>
              </w:rPr>
              <w:t>, 29.</w:t>
            </w:r>
          </w:p>
          <w:p w:rsidR="008435DC" w:rsidRPr="008435DC" w:rsidRDefault="008435DC" w:rsidP="008435DC">
            <w:pPr>
              <w:pStyle w:val="Bodytext20"/>
              <w:shd w:val="clear" w:color="auto" w:fill="auto"/>
              <w:rPr>
                <w:sz w:val="28"/>
                <w:szCs w:val="28"/>
              </w:rPr>
            </w:pPr>
            <w:proofErr w:type="gramStart"/>
            <w:r w:rsidRPr="008435DC">
              <w:rPr>
                <w:color w:val="000000"/>
                <w:sz w:val="28"/>
                <w:szCs w:val="28"/>
                <w:lang w:bidi="ru-RU"/>
              </w:rPr>
              <w:t xml:space="preserve">В целях размещения парковки многоквартирного жилого дома необходимо использовать либо территорию многоквартирного жилого дома либо земельный участок с видом разрешенного использования «стоянка транспортных средств - код 4.9.2» для размещение стоянок (парковок) легковых автомобилей и других </w:t>
            </w:r>
            <w:proofErr w:type="spellStart"/>
            <w:r w:rsidRPr="008435DC">
              <w:rPr>
                <w:color w:val="000000"/>
                <w:sz w:val="28"/>
                <w:szCs w:val="28"/>
                <w:lang w:bidi="ru-RU"/>
              </w:rPr>
              <w:t>мототранспортных</w:t>
            </w:r>
            <w:proofErr w:type="spellEnd"/>
            <w:r w:rsidRPr="008435DC">
              <w:rPr>
                <w:color w:val="000000"/>
                <w:sz w:val="28"/>
                <w:szCs w:val="28"/>
                <w:lang w:bidi="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roofErr w:type="gramEnd"/>
          </w:p>
          <w:p w:rsidR="008435DC" w:rsidRPr="008435DC" w:rsidRDefault="008435DC" w:rsidP="008435DC">
            <w:pPr>
              <w:pStyle w:val="Bodytext20"/>
              <w:shd w:val="clear" w:color="auto" w:fill="auto"/>
              <w:tabs>
                <w:tab w:val="left" w:pos="1326"/>
              </w:tabs>
              <w:rPr>
                <w:color w:val="000000"/>
                <w:sz w:val="28"/>
                <w:szCs w:val="28"/>
                <w:lang w:bidi="ru-RU"/>
              </w:rPr>
            </w:pPr>
            <w:r w:rsidRPr="008435DC">
              <w:rPr>
                <w:color w:val="000000"/>
                <w:sz w:val="28"/>
                <w:szCs w:val="28"/>
                <w:lang w:bidi="ru-RU"/>
              </w:rPr>
              <w:t>Площади земельных участков всех видов разрешенного использования регламентируется предельными (минимальными и (или) максимальными) размерами земельных участков, содержащимися в градостроительных регламентах Правил землепользования и застройки.</w:t>
            </w:r>
          </w:p>
          <w:p w:rsidR="008435DC" w:rsidRPr="008435DC" w:rsidRDefault="008435DC" w:rsidP="008435DC">
            <w:pPr>
              <w:pStyle w:val="Bodytext20"/>
              <w:shd w:val="clear" w:color="auto" w:fill="auto"/>
              <w:tabs>
                <w:tab w:val="left" w:pos="1326"/>
              </w:tabs>
              <w:rPr>
                <w:color w:val="000000"/>
                <w:sz w:val="28"/>
                <w:szCs w:val="28"/>
                <w:lang w:bidi="ru-RU"/>
              </w:rPr>
            </w:pPr>
            <w:r w:rsidRPr="008435DC">
              <w:rPr>
                <w:color w:val="000000"/>
                <w:sz w:val="28"/>
                <w:szCs w:val="28"/>
                <w:lang w:bidi="ru-RU"/>
              </w:rPr>
              <w:t>Возможность предоставления муниципальных земель под парковочные места не является предметом регулирования Правил землепользования и застройки и осуществляется Комитетом по управлению имуществом города Белокурихи в соответствии с требованиями земельного законодательства Российской Федерации.</w:t>
            </w:r>
          </w:p>
          <w:p w:rsidR="008435DC" w:rsidRPr="008435DC" w:rsidRDefault="00323E24" w:rsidP="008435DC">
            <w:pPr>
              <w:pStyle w:val="Bodytext20"/>
              <w:shd w:val="clear" w:color="auto" w:fill="auto"/>
              <w:tabs>
                <w:tab w:val="left" w:pos="1326"/>
              </w:tabs>
              <w:rPr>
                <w:sz w:val="28"/>
                <w:szCs w:val="28"/>
              </w:rPr>
            </w:pPr>
            <w:proofErr w:type="gramStart"/>
            <w:r>
              <w:rPr>
                <w:spacing w:val="-10"/>
                <w:sz w:val="28"/>
                <w:szCs w:val="28"/>
              </w:rPr>
              <w:t>На основании вышеизложенного р</w:t>
            </w:r>
            <w:r w:rsidR="008435DC" w:rsidRPr="008435DC">
              <w:rPr>
                <w:sz w:val="28"/>
                <w:szCs w:val="28"/>
                <w:lang w:eastAsia="en-US"/>
              </w:rPr>
              <w:t>екомендуется признать нецелесообразным учет данных предложений при</w:t>
            </w:r>
            <w:r w:rsidR="008435DC" w:rsidRPr="008435DC">
              <w:rPr>
                <w:spacing w:val="-8"/>
                <w:sz w:val="28"/>
                <w:szCs w:val="28"/>
              </w:rPr>
              <w:t xml:space="preserve"> внесении изменений в Правила землепользования и застройки муниципального образования город Белокуриха Алтайского края, принятых решением </w:t>
            </w:r>
            <w:proofErr w:type="spellStart"/>
            <w:r w:rsidR="008435DC" w:rsidRPr="008435DC">
              <w:rPr>
                <w:spacing w:val="-8"/>
                <w:sz w:val="28"/>
                <w:szCs w:val="28"/>
              </w:rPr>
              <w:t>Белокурихинского</w:t>
            </w:r>
            <w:proofErr w:type="spellEnd"/>
            <w:r w:rsidR="008435DC" w:rsidRPr="008435DC">
              <w:rPr>
                <w:spacing w:val="-8"/>
                <w:sz w:val="28"/>
                <w:szCs w:val="28"/>
              </w:rPr>
              <w:t xml:space="preserve"> городского Совета депутато</w:t>
            </w:r>
            <w:r>
              <w:rPr>
                <w:spacing w:val="-8"/>
                <w:sz w:val="28"/>
                <w:szCs w:val="28"/>
              </w:rPr>
              <w:t xml:space="preserve">в Алтайского края от 25.12.2013 </w:t>
            </w:r>
            <w:r w:rsidR="008435DC" w:rsidRPr="008435DC">
              <w:rPr>
                <w:spacing w:val="-8"/>
                <w:sz w:val="28"/>
                <w:szCs w:val="28"/>
              </w:rPr>
              <w:t>№ 180, в редакции решений от 09.04.2015 № 279, от 26.10.2015 № 331, от 27.04.2016 № 367, от 30.06.2016 № 383, от 16.03.2017 № 61, от 14.12.2017 № 118,  от 20.09.2018 № 170, от 14.06.2019</w:t>
            </w:r>
            <w:proofErr w:type="gramEnd"/>
            <w:r w:rsidR="008435DC" w:rsidRPr="008435DC">
              <w:rPr>
                <w:spacing w:val="-8"/>
                <w:sz w:val="28"/>
                <w:szCs w:val="28"/>
              </w:rPr>
              <w:t xml:space="preserve"> № 230,  от 25.06.2021 № 383, от 03.09.2021 № 400, от 29.04.2022 № 74, от 07.11.2022 № 118, от 23.07.2024 № 259.</w:t>
            </w:r>
            <w:r w:rsidR="008435DC" w:rsidRPr="008435DC">
              <w:rPr>
                <w:spacing w:val="-10"/>
                <w:sz w:val="28"/>
                <w:szCs w:val="28"/>
              </w:rPr>
              <w:t xml:space="preserve"> </w:t>
            </w:r>
          </w:p>
          <w:p w:rsidR="00526762" w:rsidRPr="008435DC" w:rsidRDefault="00526762" w:rsidP="008435DC">
            <w:pPr>
              <w:autoSpaceDE w:val="0"/>
              <w:autoSpaceDN w:val="0"/>
              <w:adjustRightInd w:val="0"/>
              <w:spacing w:after="0" w:line="240" w:lineRule="auto"/>
              <w:jc w:val="both"/>
              <w:rPr>
                <w:rFonts w:ascii="Times New Roman" w:hAnsi="Times New Roman" w:cs="Times New Roman"/>
                <w:b/>
                <w:bCs/>
                <w:sz w:val="28"/>
                <w:szCs w:val="28"/>
              </w:rPr>
            </w:pPr>
          </w:p>
          <w:p w:rsidR="00435667" w:rsidRPr="008435DC" w:rsidRDefault="00435667" w:rsidP="00435667">
            <w:pPr>
              <w:autoSpaceDE w:val="0"/>
              <w:autoSpaceDN w:val="0"/>
              <w:adjustRightInd w:val="0"/>
              <w:spacing w:after="0" w:line="240" w:lineRule="auto"/>
              <w:ind w:firstLine="709"/>
              <w:jc w:val="both"/>
              <w:rPr>
                <w:rFonts w:ascii="Times New Roman" w:hAnsi="Times New Roman" w:cs="Times New Roman"/>
                <w:b/>
                <w:bCs/>
                <w:sz w:val="28"/>
                <w:szCs w:val="28"/>
              </w:rPr>
            </w:pPr>
            <w:r w:rsidRPr="008435DC">
              <w:rPr>
                <w:rFonts w:ascii="Times New Roman" w:hAnsi="Times New Roman" w:cs="Times New Roman"/>
                <w:b/>
                <w:bCs/>
                <w:sz w:val="28"/>
                <w:szCs w:val="28"/>
              </w:rPr>
              <w:t>Выводы по результатам   публичных слушаний:</w:t>
            </w:r>
          </w:p>
          <w:p w:rsidR="00F66E50" w:rsidRDefault="00F66E50" w:rsidP="008435DC">
            <w:pPr>
              <w:pStyle w:val="a3"/>
              <w:autoSpaceDE w:val="0"/>
              <w:autoSpaceDN w:val="0"/>
              <w:adjustRightInd w:val="0"/>
              <w:ind w:left="0" w:firstLine="709"/>
              <w:jc w:val="both"/>
              <w:rPr>
                <w:spacing w:val="-8"/>
                <w:sz w:val="28"/>
                <w:szCs w:val="28"/>
              </w:rPr>
            </w:pPr>
            <w:proofErr w:type="gramStart"/>
            <w:r w:rsidRPr="008435DC">
              <w:rPr>
                <w:sz w:val="28"/>
                <w:szCs w:val="28"/>
                <w:lang w:eastAsia="en-US"/>
              </w:rPr>
              <w:t>Принято решение рекомендовать главе города Белокуриха</w:t>
            </w:r>
            <w:r w:rsidR="00323E24">
              <w:rPr>
                <w:sz w:val="28"/>
                <w:szCs w:val="28"/>
                <w:lang w:eastAsia="en-US"/>
              </w:rPr>
              <w:t xml:space="preserve"> вынести на </w:t>
            </w:r>
            <w:r w:rsidR="00323E24" w:rsidRPr="00323E24">
              <w:rPr>
                <w:sz w:val="28"/>
                <w:szCs w:val="28"/>
                <w:lang w:eastAsia="en-US"/>
              </w:rPr>
              <w:t xml:space="preserve">сессию </w:t>
            </w:r>
            <w:r w:rsidR="00323E24" w:rsidRPr="00323E24">
              <w:rPr>
                <w:bCs/>
                <w:color w:val="333333"/>
                <w:sz w:val="28"/>
                <w:szCs w:val="28"/>
                <w:shd w:val="clear" w:color="auto" w:fill="FFFFFF"/>
              </w:rPr>
              <w:t xml:space="preserve"> </w:t>
            </w:r>
            <w:proofErr w:type="spellStart"/>
            <w:r w:rsidR="00323E24" w:rsidRPr="00323E24">
              <w:rPr>
                <w:bCs/>
                <w:color w:val="333333"/>
                <w:sz w:val="28"/>
                <w:szCs w:val="28"/>
                <w:shd w:val="clear" w:color="auto" w:fill="FFFFFF"/>
              </w:rPr>
              <w:t>Белокурихинского</w:t>
            </w:r>
            <w:proofErr w:type="spellEnd"/>
            <w:r w:rsidR="00323E24" w:rsidRPr="00323E24">
              <w:rPr>
                <w:color w:val="333333"/>
                <w:sz w:val="28"/>
                <w:szCs w:val="28"/>
                <w:shd w:val="clear" w:color="auto" w:fill="FFFFFF"/>
              </w:rPr>
              <w:t> городского </w:t>
            </w:r>
            <w:r w:rsidR="00323E24" w:rsidRPr="00323E24">
              <w:rPr>
                <w:bCs/>
                <w:color w:val="333333"/>
                <w:sz w:val="28"/>
                <w:szCs w:val="28"/>
                <w:shd w:val="clear" w:color="auto" w:fill="FFFFFF"/>
              </w:rPr>
              <w:t>Совета</w:t>
            </w:r>
            <w:r w:rsidR="00323E24" w:rsidRPr="00323E24">
              <w:rPr>
                <w:color w:val="333333"/>
                <w:sz w:val="28"/>
                <w:szCs w:val="28"/>
                <w:shd w:val="clear" w:color="auto" w:fill="FFFFFF"/>
              </w:rPr>
              <w:t> </w:t>
            </w:r>
            <w:r w:rsidR="00323E24" w:rsidRPr="00323E24">
              <w:rPr>
                <w:bCs/>
                <w:color w:val="333333"/>
                <w:sz w:val="28"/>
                <w:szCs w:val="28"/>
                <w:shd w:val="clear" w:color="auto" w:fill="FFFFFF"/>
              </w:rPr>
              <w:t>депутатов</w:t>
            </w:r>
            <w:r w:rsidR="00323E24" w:rsidRPr="00323E24">
              <w:rPr>
                <w:color w:val="333333"/>
                <w:sz w:val="28"/>
                <w:szCs w:val="28"/>
                <w:shd w:val="clear" w:color="auto" w:fill="FFFFFF"/>
              </w:rPr>
              <w:t> Алтайского края</w:t>
            </w:r>
            <w:r w:rsidR="00323E24">
              <w:rPr>
                <w:color w:val="333333"/>
                <w:sz w:val="28"/>
                <w:szCs w:val="28"/>
                <w:shd w:val="clear" w:color="auto" w:fill="FFFFFF"/>
              </w:rPr>
              <w:t xml:space="preserve"> вопрос о принятии решения о </w:t>
            </w:r>
            <w:r w:rsidR="008435DC" w:rsidRPr="008435DC">
              <w:rPr>
                <w:spacing w:val="-8"/>
                <w:sz w:val="28"/>
                <w:szCs w:val="28"/>
              </w:rPr>
              <w:t>внесени</w:t>
            </w:r>
            <w:r w:rsidR="00323E24">
              <w:rPr>
                <w:spacing w:val="-8"/>
                <w:sz w:val="28"/>
                <w:szCs w:val="28"/>
              </w:rPr>
              <w:t>и</w:t>
            </w:r>
            <w:r w:rsidR="008435DC" w:rsidRPr="008435DC">
              <w:rPr>
                <w:spacing w:val="-8"/>
                <w:sz w:val="28"/>
                <w:szCs w:val="28"/>
              </w:rPr>
              <w:t xml:space="preserve"> изменений в Правила землепользования и застройки муниципального образования город Белокуриха Алтайского края, принятые решением </w:t>
            </w:r>
            <w:proofErr w:type="spellStart"/>
            <w:r w:rsidR="008435DC" w:rsidRPr="008435DC">
              <w:rPr>
                <w:spacing w:val="-8"/>
                <w:sz w:val="28"/>
                <w:szCs w:val="28"/>
              </w:rPr>
              <w:t>Белокурихинского</w:t>
            </w:r>
            <w:proofErr w:type="spellEnd"/>
            <w:r w:rsidR="008435DC" w:rsidRPr="008435DC">
              <w:rPr>
                <w:spacing w:val="-8"/>
                <w:sz w:val="28"/>
                <w:szCs w:val="28"/>
              </w:rPr>
              <w:t xml:space="preserve"> городского Совета депутатов Алтайского края от 25.12.2013 № 180, в редакции решений от 09.04.2015 № 279, от 26.10.2015 </w:t>
            </w:r>
            <w:r w:rsidR="00323E24">
              <w:rPr>
                <w:spacing w:val="-8"/>
                <w:sz w:val="28"/>
                <w:szCs w:val="28"/>
              </w:rPr>
              <w:t xml:space="preserve">    </w:t>
            </w:r>
            <w:r w:rsidR="008435DC" w:rsidRPr="008435DC">
              <w:rPr>
                <w:spacing w:val="-8"/>
                <w:sz w:val="28"/>
                <w:szCs w:val="28"/>
              </w:rPr>
              <w:t>№ 331, от 27.04.2016 № 367, от 30.06.2016 № 383, от</w:t>
            </w:r>
            <w:proofErr w:type="gramEnd"/>
            <w:r w:rsidR="008435DC" w:rsidRPr="008435DC">
              <w:rPr>
                <w:spacing w:val="-8"/>
                <w:sz w:val="28"/>
                <w:szCs w:val="28"/>
              </w:rPr>
              <w:t xml:space="preserve"> 16.03.2017 № 61, от 14.12.2017 № 118,  от 20.09.2018 № 170, от 14.06.2019 № 230,  от 25.06.2021 № 383, от 03.09.2021 № 400, от 29.04.2022 № 74, от 07.11.2022 № 118, от 23.07.2024 № 259.</w:t>
            </w:r>
          </w:p>
          <w:p w:rsidR="008435DC" w:rsidRDefault="008435DC" w:rsidP="008435DC">
            <w:pPr>
              <w:pStyle w:val="a3"/>
              <w:autoSpaceDE w:val="0"/>
              <w:autoSpaceDN w:val="0"/>
              <w:adjustRightInd w:val="0"/>
              <w:ind w:left="0" w:firstLine="709"/>
              <w:jc w:val="both"/>
              <w:rPr>
                <w:spacing w:val="-8"/>
                <w:sz w:val="28"/>
                <w:szCs w:val="28"/>
              </w:rPr>
            </w:pPr>
          </w:p>
          <w:p w:rsidR="008435DC" w:rsidRDefault="008435DC" w:rsidP="008435DC">
            <w:pPr>
              <w:pStyle w:val="a3"/>
              <w:autoSpaceDE w:val="0"/>
              <w:autoSpaceDN w:val="0"/>
              <w:adjustRightInd w:val="0"/>
              <w:ind w:left="0" w:firstLine="709"/>
              <w:jc w:val="both"/>
              <w:rPr>
                <w:spacing w:val="-8"/>
                <w:sz w:val="28"/>
                <w:szCs w:val="28"/>
              </w:rPr>
            </w:pPr>
          </w:p>
          <w:p w:rsidR="00F66E50" w:rsidRPr="008435DC" w:rsidRDefault="00F66E50" w:rsidP="00F66E50">
            <w:pPr>
              <w:pStyle w:val="a3"/>
              <w:ind w:left="0" w:firstLine="709"/>
              <w:jc w:val="both"/>
              <w:rPr>
                <w:sz w:val="28"/>
                <w:szCs w:val="28"/>
                <w:lang w:eastAsia="en-US"/>
              </w:rPr>
            </w:pPr>
            <w:r w:rsidRPr="008435DC">
              <w:rPr>
                <w:sz w:val="28"/>
                <w:szCs w:val="28"/>
                <w:lang w:eastAsia="en-US"/>
              </w:rPr>
              <w:t xml:space="preserve">Число участников проголосовавших за – </w:t>
            </w:r>
            <w:r w:rsidR="008435DC">
              <w:rPr>
                <w:sz w:val="28"/>
                <w:szCs w:val="28"/>
                <w:lang w:eastAsia="en-US"/>
              </w:rPr>
              <w:t>1</w:t>
            </w:r>
            <w:r w:rsidRPr="008435DC">
              <w:rPr>
                <w:sz w:val="28"/>
                <w:szCs w:val="28"/>
                <w:lang w:eastAsia="en-US"/>
              </w:rPr>
              <w:t>, против – 0, воздержались –</w:t>
            </w:r>
            <w:r w:rsidR="008435DC">
              <w:rPr>
                <w:sz w:val="28"/>
                <w:szCs w:val="28"/>
                <w:lang w:eastAsia="en-US"/>
              </w:rPr>
              <w:t>0</w:t>
            </w:r>
            <w:r w:rsidRPr="008435DC">
              <w:rPr>
                <w:sz w:val="28"/>
                <w:szCs w:val="28"/>
                <w:lang w:eastAsia="en-US"/>
              </w:rPr>
              <w:t>.</w:t>
            </w:r>
          </w:p>
          <w:p w:rsidR="00F66E50" w:rsidRPr="008435DC" w:rsidRDefault="00F66E50" w:rsidP="00547D17">
            <w:pPr>
              <w:pStyle w:val="a3"/>
              <w:ind w:left="1069"/>
              <w:jc w:val="both"/>
              <w:rPr>
                <w:sz w:val="28"/>
                <w:szCs w:val="28"/>
                <w:lang w:eastAsia="en-US"/>
              </w:rPr>
            </w:pPr>
          </w:p>
          <w:p w:rsidR="00435667" w:rsidRPr="008435DC" w:rsidRDefault="00435667" w:rsidP="00435667">
            <w:pPr>
              <w:tabs>
                <w:tab w:val="left" w:pos="993"/>
              </w:tabs>
              <w:suppressAutoHyphens/>
              <w:autoSpaceDN w:val="0"/>
              <w:spacing w:after="0" w:line="240" w:lineRule="auto"/>
              <w:ind w:firstLine="709"/>
              <w:jc w:val="both"/>
              <w:rPr>
                <w:rFonts w:ascii="Times New Roman" w:hAnsi="Times New Roman" w:cs="Times New Roman"/>
                <w:sz w:val="28"/>
                <w:szCs w:val="28"/>
                <w:lang w:eastAsia="en-US"/>
              </w:rPr>
            </w:pPr>
          </w:p>
          <w:p w:rsidR="00435667" w:rsidRPr="008435DC" w:rsidRDefault="00435667" w:rsidP="00435667">
            <w:pPr>
              <w:tabs>
                <w:tab w:val="left" w:pos="993"/>
              </w:tabs>
              <w:suppressAutoHyphens/>
              <w:autoSpaceDN w:val="0"/>
              <w:spacing w:after="0" w:line="240" w:lineRule="auto"/>
              <w:jc w:val="both"/>
              <w:rPr>
                <w:rFonts w:ascii="Times New Roman" w:hAnsi="Times New Roman" w:cs="Times New Roman"/>
                <w:sz w:val="28"/>
                <w:szCs w:val="28"/>
              </w:rPr>
            </w:pPr>
          </w:p>
          <w:p w:rsidR="00435667" w:rsidRPr="008435DC" w:rsidRDefault="00547D17" w:rsidP="00435667">
            <w:pPr>
              <w:autoSpaceDE w:val="0"/>
              <w:autoSpaceDN w:val="0"/>
              <w:adjustRightInd w:val="0"/>
              <w:jc w:val="both"/>
              <w:rPr>
                <w:rFonts w:ascii="Times New Roman" w:hAnsi="Times New Roman" w:cs="Times New Roman"/>
                <w:b/>
                <w:bCs/>
                <w:sz w:val="28"/>
                <w:szCs w:val="28"/>
              </w:rPr>
            </w:pPr>
            <w:r w:rsidRPr="008435DC">
              <w:rPr>
                <w:rFonts w:ascii="Times New Roman" w:hAnsi="Times New Roman" w:cs="Times New Roman"/>
                <w:sz w:val="28"/>
                <w:szCs w:val="28"/>
                <w:lang w:eastAsia="en-US"/>
              </w:rPr>
              <w:t>Председательствующ</w:t>
            </w:r>
            <w:r w:rsidR="008435DC">
              <w:rPr>
                <w:rFonts w:ascii="Times New Roman" w:hAnsi="Times New Roman" w:cs="Times New Roman"/>
                <w:sz w:val="28"/>
                <w:szCs w:val="28"/>
                <w:lang w:eastAsia="en-US"/>
              </w:rPr>
              <w:t>ий</w:t>
            </w:r>
            <w:r w:rsidR="00435667" w:rsidRPr="008435DC">
              <w:rPr>
                <w:rFonts w:ascii="Times New Roman" w:hAnsi="Times New Roman" w:cs="Times New Roman"/>
                <w:sz w:val="28"/>
                <w:szCs w:val="28"/>
                <w:lang w:eastAsia="en-US"/>
              </w:rPr>
              <w:t xml:space="preserve">                                                                     </w:t>
            </w:r>
            <w:r w:rsidRPr="008435DC">
              <w:rPr>
                <w:rFonts w:ascii="Times New Roman" w:hAnsi="Times New Roman" w:cs="Times New Roman"/>
                <w:sz w:val="28"/>
                <w:szCs w:val="28"/>
                <w:lang w:eastAsia="en-US"/>
              </w:rPr>
              <w:t>О</w:t>
            </w:r>
            <w:r w:rsidR="00435667" w:rsidRPr="008435DC">
              <w:rPr>
                <w:rFonts w:ascii="Times New Roman" w:hAnsi="Times New Roman" w:cs="Times New Roman"/>
                <w:sz w:val="28"/>
                <w:szCs w:val="28"/>
                <w:lang w:eastAsia="en-US"/>
              </w:rPr>
              <w:t xml:space="preserve">.В. </w:t>
            </w:r>
            <w:r w:rsidRPr="008435DC">
              <w:rPr>
                <w:rFonts w:ascii="Times New Roman" w:hAnsi="Times New Roman" w:cs="Times New Roman"/>
                <w:sz w:val="28"/>
                <w:szCs w:val="28"/>
                <w:lang w:eastAsia="en-US"/>
              </w:rPr>
              <w:t>Кривенко</w:t>
            </w:r>
          </w:p>
          <w:p w:rsidR="00221D07" w:rsidRPr="008435DC" w:rsidRDefault="00221D07" w:rsidP="00435667">
            <w:pPr>
              <w:spacing w:after="0" w:line="240" w:lineRule="auto"/>
              <w:jc w:val="both"/>
              <w:rPr>
                <w:rFonts w:ascii="Times New Roman" w:eastAsia="Times New Roman" w:hAnsi="Times New Roman" w:cs="Times New Roman"/>
                <w:b/>
                <w:sz w:val="28"/>
                <w:szCs w:val="28"/>
                <w:lang w:eastAsia="en-US"/>
              </w:rPr>
            </w:pPr>
          </w:p>
        </w:tc>
      </w:tr>
    </w:tbl>
    <w:p w:rsidR="00302D5C" w:rsidRPr="008435DC" w:rsidRDefault="00302D5C">
      <w:pPr>
        <w:autoSpaceDE w:val="0"/>
        <w:autoSpaceDN w:val="0"/>
        <w:adjustRightInd w:val="0"/>
        <w:spacing w:before="280" w:after="0" w:line="240" w:lineRule="auto"/>
        <w:jc w:val="both"/>
        <w:rPr>
          <w:rFonts w:ascii="Times New Roman" w:hAnsi="Times New Roman" w:cs="Times New Roman"/>
          <w:b/>
          <w:bCs/>
          <w:sz w:val="28"/>
          <w:szCs w:val="28"/>
        </w:rPr>
      </w:pPr>
    </w:p>
    <w:sectPr w:rsidR="00302D5C" w:rsidRPr="008435DC" w:rsidSect="00386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81A62"/>
    <w:multiLevelType w:val="hybridMultilevel"/>
    <w:tmpl w:val="525283FC"/>
    <w:lvl w:ilvl="0" w:tplc="0414C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D374DD"/>
    <w:multiLevelType w:val="hybridMultilevel"/>
    <w:tmpl w:val="0B16C4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BF5128"/>
    <w:multiLevelType w:val="hybridMultilevel"/>
    <w:tmpl w:val="4DF6272A"/>
    <w:lvl w:ilvl="0" w:tplc="0419000F">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5A50A2"/>
    <w:multiLevelType w:val="hybridMultilevel"/>
    <w:tmpl w:val="6CDEE968"/>
    <w:lvl w:ilvl="0" w:tplc="6198918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671DC3"/>
    <w:multiLevelType w:val="hybridMultilevel"/>
    <w:tmpl w:val="9408754A"/>
    <w:lvl w:ilvl="0" w:tplc="5CE42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B42E19"/>
    <w:multiLevelType w:val="hybridMultilevel"/>
    <w:tmpl w:val="44B40B34"/>
    <w:lvl w:ilvl="0" w:tplc="0DCA617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545EC1"/>
    <w:multiLevelType w:val="hybridMultilevel"/>
    <w:tmpl w:val="CFF4477C"/>
    <w:lvl w:ilvl="0" w:tplc="D1B0E8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1AA4BF2"/>
    <w:multiLevelType w:val="hybridMultilevel"/>
    <w:tmpl w:val="B44EB578"/>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AFA13B4"/>
    <w:multiLevelType w:val="hybridMultilevel"/>
    <w:tmpl w:val="7DB4DF22"/>
    <w:lvl w:ilvl="0" w:tplc="4E5A3848">
      <w:start w:val="1"/>
      <w:numFmt w:val="decimal"/>
      <w:lvlText w:val="%1."/>
      <w:lvlJc w:val="left"/>
      <w:pPr>
        <w:ind w:left="1069" w:hanging="360"/>
      </w:pPr>
      <w:rPr>
        <w:rFonts w:asciiTheme="minorHAnsi" w:hAnsiTheme="minorHAnsi"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C477DCE"/>
    <w:multiLevelType w:val="hybridMultilevel"/>
    <w:tmpl w:val="922882F0"/>
    <w:lvl w:ilvl="0" w:tplc="66B83E2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FCC0CE6"/>
    <w:multiLevelType w:val="hybridMultilevel"/>
    <w:tmpl w:val="5DD09066"/>
    <w:lvl w:ilvl="0" w:tplc="B1E2BF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1E575DA"/>
    <w:multiLevelType w:val="hybridMultilevel"/>
    <w:tmpl w:val="3E48E43C"/>
    <w:lvl w:ilvl="0" w:tplc="720A7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C2672B7"/>
    <w:multiLevelType w:val="hybridMultilevel"/>
    <w:tmpl w:val="AB125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DE1A5B"/>
    <w:multiLevelType w:val="hybridMultilevel"/>
    <w:tmpl w:val="2C2C084A"/>
    <w:lvl w:ilvl="0" w:tplc="C17AFDF4">
      <w:start w:val="2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5DD2EAC"/>
    <w:multiLevelType w:val="multilevel"/>
    <w:tmpl w:val="8AB02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192843"/>
    <w:multiLevelType w:val="hybridMultilevel"/>
    <w:tmpl w:val="E60877C8"/>
    <w:lvl w:ilvl="0" w:tplc="A1FCA8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797835D0"/>
    <w:multiLevelType w:val="hybridMultilevel"/>
    <w:tmpl w:val="4F5E3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EB2043"/>
    <w:multiLevelType w:val="hybridMultilevel"/>
    <w:tmpl w:val="B9A45B04"/>
    <w:lvl w:ilvl="0" w:tplc="C1AC73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17"/>
  </w:num>
  <w:num w:numId="3">
    <w:abstractNumId w:val="12"/>
  </w:num>
  <w:num w:numId="4">
    <w:abstractNumId w:val="4"/>
  </w:num>
  <w:num w:numId="5">
    <w:abstractNumId w:val="8"/>
  </w:num>
  <w:num w:numId="6">
    <w:abstractNumId w:val="10"/>
  </w:num>
  <w:num w:numId="7">
    <w:abstractNumId w:val="3"/>
  </w:num>
  <w:num w:numId="8">
    <w:abstractNumId w:val="2"/>
  </w:num>
  <w:num w:numId="9">
    <w:abstractNumId w:val="13"/>
  </w:num>
  <w:num w:numId="10">
    <w:abstractNumId w:val="1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6"/>
  </w:num>
  <w:num w:numId="15">
    <w:abstractNumId w:val="9"/>
  </w:num>
  <w:num w:numId="16">
    <w:abstractNumId w:val="5"/>
  </w:num>
  <w:num w:numId="17">
    <w:abstractNumId w:val="1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5405"/>
    <w:rsid w:val="000043A9"/>
    <w:rsid w:val="00016ED8"/>
    <w:rsid w:val="000265CF"/>
    <w:rsid w:val="00035405"/>
    <w:rsid w:val="00052A8E"/>
    <w:rsid w:val="0005583B"/>
    <w:rsid w:val="00094BA3"/>
    <w:rsid w:val="000C5F20"/>
    <w:rsid w:val="000D1B59"/>
    <w:rsid w:val="000E32E1"/>
    <w:rsid w:val="0011183A"/>
    <w:rsid w:val="00124CBA"/>
    <w:rsid w:val="00155816"/>
    <w:rsid w:val="0019748C"/>
    <w:rsid w:val="001C1464"/>
    <w:rsid w:val="001C752C"/>
    <w:rsid w:val="00221D07"/>
    <w:rsid w:val="00257CFE"/>
    <w:rsid w:val="00272567"/>
    <w:rsid w:val="00290E62"/>
    <w:rsid w:val="0029100C"/>
    <w:rsid w:val="002C107A"/>
    <w:rsid w:val="002C1230"/>
    <w:rsid w:val="002C5A4D"/>
    <w:rsid w:val="002E5E30"/>
    <w:rsid w:val="00302D5C"/>
    <w:rsid w:val="0032089F"/>
    <w:rsid w:val="00323E24"/>
    <w:rsid w:val="00331874"/>
    <w:rsid w:val="003540C3"/>
    <w:rsid w:val="00366CA3"/>
    <w:rsid w:val="00377822"/>
    <w:rsid w:val="003864A9"/>
    <w:rsid w:val="00387FF3"/>
    <w:rsid w:val="00392E68"/>
    <w:rsid w:val="003E5420"/>
    <w:rsid w:val="00435667"/>
    <w:rsid w:val="004362FD"/>
    <w:rsid w:val="0045681E"/>
    <w:rsid w:val="00497484"/>
    <w:rsid w:val="004E34AF"/>
    <w:rsid w:val="004F02BA"/>
    <w:rsid w:val="00502979"/>
    <w:rsid w:val="005167D6"/>
    <w:rsid w:val="00525BF4"/>
    <w:rsid w:val="00526762"/>
    <w:rsid w:val="00547D17"/>
    <w:rsid w:val="0055216D"/>
    <w:rsid w:val="00565B78"/>
    <w:rsid w:val="005935B5"/>
    <w:rsid w:val="005A27BB"/>
    <w:rsid w:val="00614C78"/>
    <w:rsid w:val="006166A1"/>
    <w:rsid w:val="0062262A"/>
    <w:rsid w:val="00623936"/>
    <w:rsid w:val="00633798"/>
    <w:rsid w:val="006449A1"/>
    <w:rsid w:val="006977AE"/>
    <w:rsid w:val="006D354B"/>
    <w:rsid w:val="006F298E"/>
    <w:rsid w:val="00703204"/>
    <w:rsid w:val="00707360"/>
    <w:rsid w:val="0072364D"/>
    <w:rsid w:val="00725627"/>
    <w:rsid w:val="00762AAB"/>
    <w:rsid w:val="00763AB9"/>
    <w:rsid w:val="00774B3C"/>
    <w:rsid w:val="00796C4D"/>
    <w:rsid w:val="007A1700"/>
    <w:rsid w:val="007A546F"/>
    <w:rsid w:val="007A6330"/>
    <w:rsid w:val="007E39EF"/>
    <w:rsid w:val="007F39EC"/>
    <w:rsid w:val="008032C5"/>
    <w:rsid w:val="0080376C"/>
    <w:rsid w:val="008111ED"/>
    <w:rsid w:val="00820F57"/>
    <w:rsid w:val="008435DC"/>
    <w:rsid w:val="00875294"/>
    <w:rsid w:val="008A0020"/>
    <w:rsid w:val="008C5500"/>
    <w:rsid w:val="008E378F"/>
    <w:rsid w:val="00927FC8"/>
    <w:rsid w:val="00944C1B"/>
    <w:rsid w:val="009618EA"/>
    <w:rsid w:val="009667D6"/>
    <w:rsid w:val="00982A3B"/>
    <w:rsid w:val="0098692F"/>
    <w:rsid w:val="00987550"/>
    <w:rsid w:val="009911B9"/>
    <w:rsid w:val="0099421D"/>
    <w:rsid w:val="009A6EEE"/>
    <w:rsid w:val="009D70E3"/>
    <w:rsid w:val="00A13E29"/>
    <w:rsid w:val="00A77D92"/>
    <w:rsid w:val="00AB02BE"/>
    <w:rsid w:val="00AB0FD3"/>
    <w:rsid w:val="00AF06A1"/>
    <w:rsid w:val="00AF10B8"/>
    <w:rsid w:val="00B618A2"/>
    <w:rsid w:val="00B9255E"/>
    <w:rsid w:val="00BA6638"/>
    <w:rsid w:val="00BC0AC1"/>
    <w:rsid w:val="00BE07D1"/>
    <w:rsid w:val="00BE2901"/>
    <w:rsid w:val="00C3206B"/>
    <w:rsid w:val="00C34AFF"/>
    <w:rsid w:val="00C65A1C"/>
    <w:rsid w:val="00CD4F68"/>
    <w:rsid w:val="00D37182"/>
    <w:rsid w:val="00D854E6"/>
    <w:rsid w:val="00DC78CB"/>
    <w:rsid w:val="00DE03E8"/>
    <w:rsid w:val="00DE1534"/>
    <w:rsid w:val="00DF4E6D"/>
    <w:rsid w:val="00E21CB3"/>
    <w:rsid w:val="00E51624"/>
    <w:rsid w:val="00E51A89"/>
    <w:rsid w:val="00F17050"/>
    <w:rsid w:val="00F1719E"/>
    <w:rsid w:val="00F23445"/>
    <w:rsid w:val="00F66E50"/>
    <w:rsid w:val="00F86B6C"/>
    <w:rsid w:val="00F965C8"/>
    <w:rsid w:val="00FA0F18"/>
    <w:rsid w:val="00FC1D59"/>
    <w:rsid w:val="00FD5569"/>
    <w:rsid w:val="00FE4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6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Заголовок мой1,СписокСТПр,Bullet List,FooterText,numbered,Paragraphe de liste1,lp1,Маркер,обычный,Введение,3_Абзац списка,СПИСКИ,Абзац списка основной,Заголовок_3,Варианты ответов,List Paragraph2,ПАРАГРАФ,Нумерация,список 1,маркированный"/>
    <w:basedOn w:val="a"/>
    <w:link w:val="a4"/>
    <w:uiPriority w:val="34"/>
    <w:qFormat/>
    <w:rsid w:val="00035405"/>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link w:val="ConsPlusNormal0"/>
    <w:rsid w:val="00035405"/>
    <w:pPr>
      <w:widowControl w:val="0"/>
      <w:autoSpaceDE w:val="0"/>
      <w:autoSpaceDN w:val="0"/>
      <w:spacing w:after="0" w:line="240" w:lineRule="auto"/>
    </w:pPr>
    <w:rPr>
      <w:rFonts w:ascii="Calibri" w:eastAsia="Times New Roman" w:hAnsi="Calibri" w:cs="Calibri"/>
      <w:szCs w:val="20"/>
    </w:rPr>
  </w:style>
  <w:style w:type="character" w:customStyle="1" w:styleId="2">
    <w:name w:val="Основной текст (2)_"/>
    <w:basedOn w:val="a0"/>
    <w:link w:val="20"/>
    <w:locked/>
    <w:rsid w:val="00035405"/>
    <w:rPr>
      <w:rFonts w:ascii="Tahoma" w:eastAsia="Tahoma" w:hAnsi="Tahoma" w:cs="Tahoma"/>
      <w:sz w:val="17"/>
      <w:szCs w:val="17"/>
      <w:shd w:val="clear" w:color="auto" w:fill="FFFFFF"/>
    </w:rPr>
  </w:style>
  <w:style w:type="paragraph" w:customStyle="1" w:styleId="20">
    <w:name w:val="Основной текст (2)"/>
    <w:basedOn w:val="a"/>
    <w:link w:val="2"/>
    <w:rsid w:val="00035405"/>
    <w:pPr>
      <w:widowControl w:val="0"/>
      <w:shd w:val="clear" w:color="auto" w:fill="FFFFFF"/>
      <w:spacing w:before="480" w:after="1380" w:line="0" w:lineRule="atLeast"/>
      <w:jc w:val="center"/>
    </w:pPr>
    <w:rPr>
      <w:rFonts w:ascii="Tahoma" w:eastAsia="Tahoma" w:hAnsi="Tahoma" w:cs="Tahoma"/>
      <w:sz w:val="17"/>
      <w:szCs w:val="17"/>
    </w:rPr>
  </w:style>
  <w:style w:type="character" w:customStyle="1" w:styleId="ConsPlusNormal0">
    <w:name w:val="ConsPlusNormal Знак"/>
    <w:link w:val="ConsPlusNormal"/>
    <w:rsid w:val="00FD5569"/>
    <w:rPr>
      <w:rFonts w:ascii="Calibri" w:eastAsia="Times New Roman" w:hAnsi="Calibri" w:cs="Calibri"/>
      <w:szCs w:val="20"/>
    </w:rPr>
  </w:style>
  <w:style w:type="character" w:customStyle="1" w:styleId="a4">
    <w:name w:val="Абзац списка Знак"/>
    <w:aliases w:val="Заголовок мой1 Знак,СписокСТПр Знак,Bullet List Знак,FooterText Знак,numbered Знак,Paragraphe de liste1 Знак,lp1 Знак,Маркер Знак,обычный Знак,Введение Знак,3_Абзац списка Знак,СПИСКИ Знак,Абзац списка основной Знак,Заголовок_3 Знак"/>
    <w:link w:val="a3"/>
    <w:uiPriority w:val="34"/>
    <w:locked/>
    <w:rsid w:val="004E34AF"/>
    <w:rPr>
      <w:rFonts w:ascii="Times New Roman" w:eastAsia="Times New Roman" w:hAnsi="Times New Roman" w:cs="Times New Roman"/>
      <w:sz w:val="24"/>
      <w:szCs w:val="24"/>
    </w:rPr>
  </w:style>
  <w:style w:type="paragraph" w:styleId="a5">
    <w:name w:val="No Spacing"/>
    <w:uiPriority w:val="1"/>
    <w:qFormat/>
    <w:rsid w:val="0080376C"/>
    <w:pPr>
      <w:spacing w:after="0" w:line="240" w:lineRule="auto"/>
    </w:pPr>
    <w:rPr>
      <w:rFonts w:eastAsiaTheme="minorHAnsi"/>
      <w:lang w:eastAsia="en-US"/>
    </w:rPr>
  </w:style>
  <w:style w:type="character" w:customStyle="1" w:styleId="Bodytext2">
    <w:name w:val="Body text (2)_"/>
    <w:basedOn w:val="a0"/>
    <w:link w:val="Bodytext20"/>
    <w:rsid w:val="008435D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8435DC"/>
    <w:pPr>
      <w:widowControl w:val="0"/>
      <w:shd w:val="clear" w:color="auto" w:fill="FFFFFF"/>
      <w:spacing w:after="0" w:line="298" w:lineRule="exact"/>
      <w:ind w:firstLine="720"/>
      <w:jc w:val="both"/>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1246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1514</TotalTime>
  <Pages>5</Pages>
  <Words>1673</Words>
  <Characters>9542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Дворецкая</dc:creator>
  <cp:lastModifiedBy>Хорошилова</cp:lastModifiedBy>
  <cp:revision>55</cp:revision>
  <cp:lastPrinted>2025-01-20T09:26:00Z</cp:lastPrinted>
  <dcterms:created xsi:type="dcterms:W3CDTF">2024-03-01T02:41:00Z</dcterms:created>
  <dcterms:modified xsi:type="dcterms:W3CDTF">2025-01-20T09:28:00Z</dcterms:modified>
</cp:coreProperties>
</file>