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ED" w:rsidRDefault="009724ED" w:rsidP="00BE5A85">
      <w:pPr>
        <w:jc w:val="center"/>
        <w:rPr>
          <w:sz w:val="28"/>
        </w:rPr>
      </w:pPr>
      <w:r>
        <w:rPr>
          <w:sz w:val="28"/>
        </w:rPr>
        <w:t>АДМИНИСТРАЦИЯ ГОРОДА БЕЛОКУРИХ</w:t>
      </w:r>
      <w:r w:rsidRPr="007F211E">
        <w:rPr>
          <w:sz w:val="28"/>
        </w:rPr>
        <w:t>А</w:t>
      </w:r>
    </w:p>
    <w:p w:rsidR="009724ED" w:rsidRDefault="009724ED" w:rsidP="00B55726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24ED" w:rsidRDefault="009724ED" w:rsidP="00B55726">
      <w:pPr>
        <w:rPr>
          <w:sz w:val="28"/>
        </w:rPr>
      </w:pPr>
    </w:p>
    <w:p w:rsidR="009724ED" w:rsidRDefault="009724ED" w:rsidP="00B55726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9724ED" w:rsidRDefault="009724ED" w:rsidP="00BE5A85">
      <w:pPr>
        <w:rPr>
          <w:sz w:val="28"/>
        </w:rPr>
      </w:pPr>
    </w:p>
    <w:p w:rsidR="009724ED" w:rsidRDefault="009724ED" w:rsidP="00B55726">
      <w:pPr>
        <w:rPr>
          <w:sz w:val="28"/>
        </w:rPr>
      </w:pPr>
      <w:r>
        <w:rPr>
          <w:sz w:val="28"/>
        </w:rPr>
        <w:t>27.09. 2016 № 1528                                                                              г. Белокуриха</w:t>
      </w:r>
    </w:p>
    <w:p w:rsidR="009724ED" w:rsidRPr="007262A7" w:rsidRDefault="009724ED" w:rsidP="00B55726">
      <w:pPr>
        <w:ind w:firstLine="709"/>
        <w:jc w:val="both"/>
        <w:rPr>
          <w:spacing w:val="1"/>
          <w:sz w:val="28"/>
          <w:szCs w:val="28"/>
        </w:rPr>
      </w:pPr>
    </w:p>
    <w:p w:rsidR="009724ED" w:rsidRPr="007262A7" w:rsidRDefault="009724ED" w:rsidP="004169D3">
      <w:pPr>
        <w:tabs>
          <w:tab w:val="left" w:pos="4111"/>
        </w:tabs>
        <w:spacing w:line="240" w:lineRule="exact"/>
        <w:ind w:right="5528"/>
        <w:jc w:val="both"/>
        <w:rPr>
          <w:sz w:val="28"/>
          <w:szCs w:val="28"/>
        </w:rPr>
      </w:pPr>
      <w:r w:rsidRPr="007262A7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</w:t>
      </w:r>
      <w:r w:rsidRPr="007262A7">
        <w:rPr>
          <w:sz w:val="28"/>
          <w:szCs w:val="28"/>
        </w:rPr>
        <w:t xml:space="preserve">й в административный регламент </w:t>
      </w:r>
      <w:r>
        <w:rPr>
          <w:sz w:val="28"/>
          <w:szCs w:val="28"/>
        </w:rPr>
        <w:t>предоставления</w:t>
      </w:r>
      <w:r w:rsidRPr="007262A7">
        <w:rPr>
          <w:sz w:val="28"/>
          <w:szCs w:val="28"/>
        </w:rPr>
        <w:t xml:space="preserve"> муниципальной услуги «</w:t>
      </w:r>
      <w:r>
        <w:rPr>
          <w:kern w:val="36"/>
          <w:sz w:val="28"/>
          <w:szCs w:val="28"/>
          <w:lang w:eastAsia="en-US"/>
        </w:rPr>
        <w:t>Предоставление информации о порядке оказания жилищно-коммунальных услуг населению», утвержденный постановлением администрации города  от 09.11.2015 № 1670</w:t>
      </w:r>
    </w:p>
    <w:p w:rsidR="009724ED" w:rsidRPr="007262A7" w:rsidRDefault="009724ED" w:rsidP="00BE5A85">
      <w:pPr>
        <w:ind w:right="5103"/>
        <w:jc w:val="both"/>
        <w:rPr>
          <w:spacing w:val="1"/>
          <w:sz w:val="28"/>
          <w:szCs w:val="28"/>
        </w:rPr>
      </w:pPr>
    </w:p>
    <w:p w:rsidR="009724ED" w:rsidRPr="007D4592" w:rsidRDefault="009724ED" w:rsidP="007D4592">
      <w:pPr>
        <w:pStyle w:val="ConsPlusTitle"/>
        <w:widowControl/>
        <w:ind w:firstLine="69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4592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прокурора города от 01.06.2016 № 02-55-2016 на постановление администрации города Белокуриха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r w:rsidRPr="007D4592">
        <w:rPr>
          <w:rFonts w:ascii="Times New Roman" w:hAnsi="Times New Roman" w:cs="Times New Roman"/>
          <w:b w:val="0"/>
          <w:sz w:val="28"/>
          <w:szCs w:val="28"/>
        </w:rPr>
        <w:t>от 09.11.2015 № 1670 «Об утверждении административного регламента предоставления муниципальной услуги «Предоставление информации о порядке оказания жилищно-коммунальных услуг населению»</w:t>
      </w:r>
      <w:r w:rsidRPr="007D4592">
        <w:rPr>
          <w:rFonts w:ascii="Times New Roman" w:hAnsi="Times New Roman" w:cs="Times New Roman"/>
          <w:b w:val="0"/>
          <w:kern w:val="36"/>
          <w:sz w:val="28"/>
          <w:szCs w:val="28"/>
          <w:lang w:eastAsia="en-US"/>
        </w:rPr>
        <w:t>, в</w:t>
      </w:r>
      <w:r w:rsidRPr="007D4592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 руководствуясь постановлением администрации города Белокуриха Алтайского края от 19.05.2014 № 712 «Об утверждении Порядка разработки и утверждения административных регламентов предоставления  муниципальных услуг», ч. 7 </w:t>
      </w:r>
      <w:r w:rsidRPr="007D4592">
        <w:rPr>
          <w:rFonts w:ascii="Times New Roman" w:hAnsi="Times New Roman" w:cs="Times New Roman"/>
          <w:b w:val="0"/>
          <w:spacing w:val="1"/>
          <w:sz w:val="28"/>
          <w:szCs w:val="28"/>
        </w:rPr>
        <w:t>ст. 46, ст. 54 Устава муниципального образования город Белокуриха Алтайского края</w:t>
      </w:r>
      <w:r w:rsidRPr="007D459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9724ED" w:rsidRPr="007262A7" w:rsidRDefault="009724ED" w:rsidP="00B55726">
      <w:pPr>
        <w:pStyle w:val="Heading1"/>
        <w:ind w:firstLine="700"/>
        <w:jc w:val="both"/>
        <w:rPr>
          <w:szCs w:val="28"/>
        </w:rPr>
      </w:pPr>
      <w:r w:rsidRPr="007262A7">
        <w:rPr>
          <w:szCs w:val="28"/>
        </w:rPr>
        <w:t>ПОСТАНОВЛЯЮ:</w:t>
      </w:r>
    </w:p>
    <w:p w:rsidR="009724ED" w:rsidRDefault="009724ED" w:rsidP="004169D3">
      <w:pPr>
        <w:pStyle w:val="NormalWeb"/>
        <w:numPr>
          <w:ilvl w:val="0"/>
          <w:numId w:val="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262A7">
        <w:rPr>
          <w:sz w:val="28"/>
          <w:szCs w:val="28"/>
        </w:rPr>
        <w:t xml:space="preserve">Внести изменения в административный регламент </w:t>
      </w:r>
      <w:r>
        <w:rPr>
          <w:sz w:val="28"/>
          <w:szCs w:val="28"/>
        </w:rPr>
        <w:t xml:space="preserve">предоставления </w:t>
      </w:r>
      <w:r w:rsidRPr="007262A7">
        <w:rPr>
          <w:sz w:val="28"/>
          <w:szCs w:val="28"/>
        </w:rPr>
        <w:t>муниципальной услуги «</w:t>
      </w:r>
      <w:r>
        <w:rPr>
          <w:kern w:val="36"/>
          <w:sz w:val="28"/>
          <w:szCs w:val="28"/>
          <w:lang w:eastAsia="en-US"/>
        </w:rPr>
        <w:t>Предоставление информации о порядке оказания жилищно-коммунальных услуг населению</w:t>
      </w:r>
      <w:r w:rsidRPr="007262A7">
        <w:rPr>
          <w:sz w:val="28"/>
          <w:szCs w:val="28"/>
        </w:rPr>
        <w:t>», у</w:t>
      </w:r>
      <w:r>
        <w:rPr>
          <w:sz w:val="28"/>
          <w:szCs w:val="28"/>
        </w:rPr>
        <w:t>твержденный постановлением адми</w:t>
      </w:r>
      <w:r w:rsidRPr="007262A7">
        <w:rPr>
          <w:sz w:val="28"/>
          <w:szCs w:val="28"/>
        </w:rPr>
        <w:t>нистрации го</w:t>
      </w:r>
      <w:r>
        <w:rPr>
          <w:sz w:val="28"/>
          <w:szCs w:val="28"/>
        </w:rPr>
        <w:t xml:space="preserve">рода </w:t>
      </w:r>
      <w:r>
        <w:rPr>
          <w:kern w:val="36"/>
          <w:sz w:val="28"/>
          <w:szCs w:val="28"/>
          <w:lang w:eastAsia="en-US"/>
        </w:rPr>
        <w:t>от 09.11.2015 № 1670</w:t>
      </w:r>
      <w:r>
        <w:rPr>
          <w:sz w:val="28"/>
          <w:szCs w:val="28"/>
        </w:rPr>
        <w:t xml:space="preserve"> (далее – Регламент), следующие изменения:</w:t>
      </w:r>
    </w:p>
    <w:p w:rsidR="009724ED" w:rsidRDefault="009724ED" w:rsidP="004169D3">
      <w:pPr>
        <w:pStyle w:val="NormalWeb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раздел 2 Регламента «</w:t>
      </w:r>
      <w:r>
        <w:rPr>
          <w:rFonts w:eastAsia="SimSun"/>
          <w:sz w:val="28"/>
          <w:szCs w:val="28"/>
          <w:lang w:eastAsia="zh-CN"/>
        </w:rPr>
        <w:t xml:space="preserve">Стандарт предоставления </w:t>
      </w:r>
      <w:r>
        <w:rPr>
          <w:bCs/>
          <w:sz w:val="28"/>
          <w:szCs w:val="28"/>
        </w:rPr>
        <w:t>муниципальной</w:t>
      </w:r>
      <w:r>
        <w:rPr>
          <w:rFonts w:eastAsia="SimSun"/>
          <w:sz w:val="28"/>
          <w:szCs w:val="28"/>
          <w:lang w:eastAsia="zh-CN"/>
        </w:rPr>
        <w:t xml:space="preserve"> услуги»</w:t>
      </w:r>
      <w:r>
        <w:rPr>
          <w:sz w:val="28"/>
          <w:szCs w:val="28"/>
        </w:rPr>
        <w:t xml:space="preserve"> дополнить пунктом 2.18. следующего содержания:</w:t>
      </w:r>
    </w:p>
    <w:p w:rsidR="009724ED" w:rsidRDefault="009724ED" w:rsidP="0041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F4E32">
        <w:rPr>
          <w:sz w:val="28"/>
          <w:szCs w:val="28"/>
        </w:rPr>
        <w:t>2.</w:t>
      </w:r>
      <w:r>
        <w:rPr>
          <w:sz w:val="28"/>
          <w:szCs w:val="28"/>
        </w:rPr>
        <w:t>18</w:t>
      </w:r>
      <w:r w:rsidRPr="005F4E32">
        <w:rPr>
          <w:sz w:val="28"/>
          <w:szCs w:val="28"/>
        </w:rPr>
        <w:t xml:space="preserve">. </w:t>
      </w:r>
      <w:r>
        <w:rPr>
          <w:sz w:val="28"/>
          <w:szCs w:val="28"/>
        </w:rPr>
        <w:t>В здании, в котором предоставляется государственная услуга, создаются условия для прохода инвалидов.</w:t>
      </w:r>
    </w:p>
    <w:p w:rsidR="009724ED" w:rsidRDefault="009724ED" w:rsidP="0041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9724ED" w:rsidRDefault="009724ED" w:rsidP="00416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использование парковочным местом плата не взимается.».</w:t>
      </w:r>
    </w:p>
    <w:p w:rsidR="009724ED" w:rsidRPr="00CD321B" w:rsidRDefault="009724ED" w:rsidP="004169D3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21B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</w:t>
      </w:r>
      <w:r>
        <w:rPr>
          <w:sz w:val="28"/>
          <w:szCs w:val="28"/>
        </w:rPr>
        <w:t xml:space="preserve"> официальном Интернет-сайте муниципального образования город Белокуриха Алтайского края.</w:t>
      </w:r>
    </w:p>
    <w:p w:rsidR="009724ED" w:rsidRDefault="009724ED" w:rsidP="0071749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67AE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возложить на заведующего отделом развития инженерных коммуникаций, ЖКХ, транспорта и газификации А.С. Старикова.</w:t>
      </w:r>
    </w:p>
    <w:p w:rsidR="009724ED" w:rsidRDefault="009724ED" w:rsidP="00BE5A85">
      <w:pPr>
        <w:ind w:firstLine="709"/>
        <w:jc w:val="both"/>
        <w:rPr>
          <w:sz w:val="28"/>
          <w:szCs w:val="28"/>
        </w:rPr>
      </w:pPr>
    </w:p>
    <w:p w:rsidR="009724ED" w:rsidRDefault="009724ED" w:rsidP="00D758F0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3"/>
      </w:tblGrid>
      <w:tr w:rsidR="009724ED" w:rsidTr="00572A60">
        <w:tc>
          <w:tcPr>
            <w:tcW w:w="6062" w:type="dxa"/>
          </w:tcPr>
          <w:p w:rsidR="009724ED" w:rsidRPr="00572A60" w:rsidRDefault="009724ED" w:rsidP="00717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72A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572A60">
              <w:rPr>
                <w:sz w:val="28"/>
                <w:szCs w:val="28"/>
              </w:rPr>
              <w:t xml:space="preserve"> администрации города</w:t>
            </w:r>
          </w:p>
        </w:tc>
        <w:tc>
          <w:tcPr>
            <w:tcW w:w="3793" w:type="dxa"/>
          </w:tcPr>
          <w:p w:rsidR="009724ED" w:rsidRPr="00572A60" w:rsidRDefault="009724ED" w:rsidP="00572A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К.И. Базаров</w:t>
            </w:r>
          </w:p>
        </w:tc>
      </w:tr>
    </w:tbl>
    <w:p w:rsidR="009724ED" w:rsidRDefault="009724ED" w:rsidP="00CD321B">
      <w:pPr>
        <w:shd w:val="clear" w:color="auto" w:fill="FFFFFF"/>
        <w:jc w:val="both"/>
      </w:pPr>
    </w:p>
    <w:sectPr w:rsidR="009724ED" w:rsidSect="00D758F0">
      <w:headerReference w:type="default" r:id="rId7"/>
      <w:pgSz w:w="11907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ED" w:rsidRDefault="009724ED" w:rsidP="008A3D06">
      <w:r>
        <w:separator/>
      </w:r>
    </w:p>
  </w:endnote>
  <w:endnote w:type="continuationSeparator" w:id="1">
    <w:p w:rsidR="009724ED" w:rsidRDefault="009724ED" w:rsidP="008A3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ED" w:rsidRDefault="009724ED" w:rsidP="008A3D06">
      <w:r>
        <w:separator/>
      </w:r>
    </w:p>
  </w:footnote>
  <w:footnote w:type="continuationSeparator" w:id="1">
    <w:p w:rsidR="009724ED" w:rsidRDefault="009724ED" w:rsidP="008A3D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ED" w:rsidRDefault="009724E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724ED" w:rsidRDefault="009724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A02"/>
    <w:multiLevelType w:val="multilevel"/>
    <w:tmpl w:val="1B366DF0"/>
    <w:lvl w:ilvl="0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726"/>
    <w:rsid w:val="00014AFE"/>
    <w:rsid w:val="000443D7"/>
    <w:rsid w:val="000658F2"/>
    <w:rsid w:val="000A7D87"/>
    <w:rsid w:val="000D7B6A"/>
    <w:rsid w:val="000E150E"/>
    <w:rsid w:val="00175D4B"/>
    <w:rsid w:val="001C7A2D"/>
    <w:rsid w:val="001D25F9"/>
    <w:rsid w:val="001E2373"/>
    <w:rsid w:val="001F1089"/>
    <w:rsid w:val="0020577D"/>
    <w:rsid w:val="002157FA"/>
    <w:rsid w:val="00225000"/>
    <w:rsid w:val="00257913"/>
    <w:rsid w:val="00257EB0"/>
    <w:rsid w:val="00263ABE"/>
    <w:rsid w:val="00271F3E"/>
    <w:rsid w:val="00297F74"/>
    <w:rsid w:val="002A7C3B"/>
    <w:rsid w:val="002F51D8"/>
    <w:rsid w:val="00342CF1"/>
    <w:rsid w:val="003437D2"/>
    <w:rsid w:val="00375181"/>
    <w:rsid w:val="00375A4A"/>
    <w:rsid w:val="003842BD"/>
    <w:rsid w:val="003A2CFD"/>
    <w:rsid w:val="003A3078"/>
    <w:rsid w:val="003B4212"/>
    <w:rsid w:val="003D0A0C"/>
    <w:rsid w:val="003D3FAB"/>
    <w:rsid w:val="004169D3"/>
    <w:rsid w:val="004261D3"/>
    <w:rsid w:val="0044675A"/>
    <w:rsid w:val="00470D4D"/>
    <w:rsid w:val="00491FB6"/>
    <w:rsid w:val="004A0E1A"/>
    <w:rsid w:val="004B0091"/>
    <w:rsid w:val="0050465B"/>
    <w:rsid w:val="0051210E"/>
    <w:rsid w:val="0051462D"/>
    <w:rsid w:val="00544C01"/>
    <w:rsid w:val="00572A60"/>
    <w:rsid w:val="00577840"/>
    <w:rsid w:val="00584352"/>
    <w:rsid w:val="005A7556"/>
    <w:rsid w:val="005B2EAC"/>
    <w:rsid w:val="005C07EF"/>
    <w:rsid w:val="005E0821"/>
    <w:rsid w:val="005E08A5"/>
    <w:rsid w:val="005E2C15"/>
    <w:rsid w:val="005F4E32"/>
    <w:rsid w:val="005F5A21"/>
    <w:rsid w:val="00631EBF"/>
    <w:rsid w:val="0065436B"/>
    <w:rsid w:val="00673181"/>
    <w:rsid w:val="006D0E8C"/>
    <w:rsid w:val="006D1678"/>
    <w:rsid w:val="006E552E"/>
    <w:rsid w:val="00717494"/>
    <w:rsid w:val="007262A7"/>
    <w:rsid w:val="00732AA5"/>
    <w:rsid w:val="00734F9A"/>
    <w:rsid w:val="00786A25"/>
    <w:rsid w:val="00787E51"/>
    <w:rsid w:val="007C7DF6"/>
    <w:rsid w:val="007D4592"/>
    <w:rsid w:val="007F1242"/>
    <w:rsid w:val="007F211E"/>
    <w:rsid w:val="008235DD"/>
    <w:rsid w:val="0082580A"/>
    <w:rsid w:val="00827521"/>
    <w:rsid w:val="008667F8"/>
    <w:rsid w:val="008779C4"/>
    <w:rsid w:val="008A3D06"/>
    <w:rsid w:val="008B5E96"/>
    <w:rsid w:val="008C67AE"/>
    <w:rsid w:val="00922D9D"/>
    <w:rsid w:val="00950C37"/>
    <w:rsid w:val="009724ED"/>
    <w:rsid w:val="0097465E"/>
    <w:rsid w:val="0098071C"/>
    <w:rsid w:val="009B3045"/>
    <w:rsid w:val="009C7DAA"/>
    <w:rsid w:val="009E2AF8"/>
    <w:rsid w:val="00A42AC0"/>
    <w:rsid w:val="00A45570"/>
    <w:rsid w:val="00A51D0B"/>
    <w:rsid w:val="00A75EC6"/>
    <w:rsid w:val="00A876E4"/>
    <w:rsid w:val="00A9249C"/>
    <w:rsid w:val="00AC3176"/>
    <w:rsid w:val="00AC5FFF"/>
    <w:rsid w:val="00AE6E06"/>
    <w:rsid w:val="00AE6EA9"/>
    <w:rsid w:val="00AE710D"/>
    <w:rsid w:val="00B207F9"/>
    <w:rsid w:val="00B22AAC"/>
    <w:rsid w:val="00B475BD"/>
    <w:rsid w:val="00B477F8"/>
    <w:rsid w:val="00B47C73"/>
    <w:rsid w:val="00B55726"/>
    <w:rsid w:val="00B75BA2"/>
    <w:rsid w:val="00B7637A"/>
    <w:rsid w:val="00B837A7"/>
    <w:rsid w:val="00B86DF7"/>
    <w:rsid w:val="00BA37E9"/>
    <w:rsid w:val="00BC2C47"/>
    <w:rsid w:val="00BD4863"/>
    <w:rsid w:val="00BE5A85"/>
    <w:rsid w:val="00C178F7"/>
    <w:rsid w:val="00C303B5"/>
    <w:rsid w:val="00C46811"/>
    <w:rsid w:val="00C50FC8"/>
    <w:rsid w:val="00C54AD3"/>
    <w:rsid w:val="00C56A4F"/>
    <w:rsid w:val="00C77E39"/>
    <w:rsid w:val="00C96936"/>
    <w:rsid w:val="00C9733C"/>
    <w:rsid w:val="00CB1F62"/>
    <w:rsid w:val="00CC4BA9"/>
    <w:rsid w:val="00CD321B"/>
    <w:rsid w:val="00CD3A0F"/>
    <w:rsid w:val="00D309EC"/>
    <w:rsid w:val="00D557AE"/>
    <w:rsid w:val="00D758F0"/>
    <w:rsid w:val="00D8208A"/>
    <w:rsid w:val="00D825E3"/>
    <w:rsid w:val="00DA74DF"/>
    <w:rsid w:val="00DA7A00"/>
    <w:rsid w:val="00DC268E"/>
    <w:rsid w:val="00DC5704"/>
    <w:rsid w:val="00DC6C7B"/>
    <w:rsid w:val="00E12429"/>
    <w:rsid w:val="00E12EF1"/>
    <w:rsid w:val="00E32455"/>
    <w:rsid w:val="00E4209A"/>
    <w:rsid w:val="00E57494"/>
    <w:rsid w:val="00EA4791"/>
    <w:rsid w:val="00EB63E8"/>
    <w:rsid w:val="00EF0C19"/>
    <w:rsid w:val="00EF25C3"/>
    <w:rsid w:val="00F0744E"/>
    <w:rsid w:val="00F84653"/>
    <w:rsid w:val="00F84FC1"/>
    <w:rsid w:val="00FF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26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572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B5572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572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B55726"/>
    <w:pPr>
      <w:spacing w:before="100" w:beforeAutospacing="1" w:after="100" w:afterAutospacing="1"/>
    </w:pPr>
    <w:rPr>
      <w:sz w:val="16"/>
      <w:szCs w:val="16"/>
    </w:rPr>
  </w:style>
  <w:style w:type="paragraph" w:customStyle="1" w:styleId="ConsPlusNormal">
    <w:name w:val="ConsPlusNormal"/>
    <w:uiPriority w:val="99"/>
    <w:rsid w:val="00B557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B55726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2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2A7"/>
    <w:rPr>
      <w:rFonts w:ascii="Tahoma" w:hAnsi="Tahoma" w:cs="Tahoma"/>
      <w:sz w:val="16"/>
      <w:szCs w:val="16"/>
      <w:lang w:eastAsia="ru-RU"/>
    </w:rPr>
  </w:style>
  <w:style w:type="character" w:customStyle="1" w:styleId="FontStyle47">
    <w:name w:val="Font Style47"/>
    <w:basedOn w:val="DefaultParagraphFont"/>
    <w:uiPriority w:val="99"/>
    <w:rsid w:val="003D3FAB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"/>
    <w:uiPriority w:val="99"/>
    <w:rsid w:val="003D3FAB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table" w:styleId="TableGrid">
    <w:name w:val="Table Grid"/>
    <w:basedOn w:val="TableNormal"/>
    <w:uiPriority w:val="99"/>
    <w:locked/>
    <w:rsid w:val="008667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D4592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</Pages>
  <Words>400</Words>
  <Characters>2282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Сафронова</dc:creator>
  <cp:keywords/>
  <dc:description/>
  <cp:lastModifiedBy>Admin</cp:lastModifiedBy>
  <cp:revision>28</cp:revision>
  <cp:lastPrinted>2016-09-27T03:01:00Z</cp:lastPrinted>
  <dcterms:created xsi:type="dcterms:W3CDTF">2014-08-21T02:34:00Z</dcterms:created>
  <dcterms:modified xsi:type="dcterms:W3CDTF">2016-09-28T05:23:00Z</dcterms:modified>
</cp:coreProperties>
</file>