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EF" w:rsidRPr="0081482C" w:rsidRDefault="002624EF" w:rsidP="002624EF">
      <w:pPr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АДМИНИСТРАЦИЯ ГОРОДА БЕЛОКУРИХА</w:t>
      </w:r>
    </w:p>
    <w:p w:rsidR="002624EF" w:rsidRPr="0081482C" w:rsidRDefault="002624EF" w:rsidP="002624EF">
      <w:pPr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АЛТАЙСК</w:t>
      </w:r>
      <w:r w:rsidR="004D0D3C" w:rsidRPr="0081482C">
        <w:rPr>
          <w:sz w:val="28"/>
          <w:szCs w:val="28"/>
        </w:rPr>
        <w:t>ОГО</w:t>
      </w:r>
      <w:r w:rsidRPr="0081482C">
        <w:rPr>
          <w:sz w:val="28"/>
          <w:szCs w:val="28"/>
        </w:rPr>
        <w:t xml:space="preserve"> КРА</w:t>
      </w:r>
      <w:r w:rsidR="004D0D3C" w:rsidRPr="0081482C">
        <w:rPr>
          <w:sz w:val="28"/>
          <w:szCs w:val="28"/>
        </w:rPr>
        <w:t>Я</w:t>
      </w:r>
    </w:p>
    <w:p w:rsidR="002624EF" w:rsidRPr="0081482C" w:rsidRDefault="002624EF" w:rsidP="002624EF">
      <w:pPr>
        <w:jc w:val="center"/>
        <w:rPr>
          <w:sz w:val="28"/>
          <w:szCs w:val="28"/>
        </w:rPr>
      </w:pPr>
    </w:p>
    <w:p w:rsidR="002624EF" w:rsidRDefault="002624EF" w:rsidP="002624EF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ПОСТАНОВЛЕНИЕ</w:t>
      </w:r>
    </w:p>
    <w:p w:rsidR="00473133" w:rsidRDefault="00473133" w:rsidP="002624EF">
      <w:pPr>
        <w:tabs>
          <w:tab w:val="left" w:pos="3540"/>
          <w:tab w:val="left" w:pos="4500"/>
        </w:tabs>
        <w:rPr>
          <w:sz w:val="28"/>
          <w:szCs w:val="28"/>
        </w:rPr>
      </w:pPr>
    </w:p>
    <w:p w:rsidR="002624EF" w:rsidRPr="0081482C" w:rsidRDefault="00473133" w:rsidP="002624EF">
      <w:pPr>
        <w:tabs>
          <w:tab w:val="left" w:pos="354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13.09.</w:t>
      </w:r>
      <w:r w:rsidR="00C44A65">
        <w:rPr>
          <w:sz w:val="28"/>
          <w:szCs w:val="28"/>
        </w:rPr>
        <w:t xml:space="preserve">2018 </w:t>
      </w:r>
      <w:r w:rsidR="00050004" w:rsidRPr="00050004">
        <w:rPr>
          <w:sz w:val="28"/>
          <w:szCs w:val="28"/>
        </w:rPr>
        <w:t>№</w:t>
      </w:r>
      <w:r w:rsidR="001C6413">
        <w:rPr>
          <w:sz w:val="28"/>
          <w:szCs w:val="28"/>
        </w:rPr>
        <w:t xml:space="preserve"> </w:t>
      </w:r>
      <w:r>
        <w:rPr>
          <w:sz w:val="28"/>
          <w:szCs w:val="28"/>
        </w:rPr>
        <w:t>1108</w:t>
      </w:r>
      <w:r w:rsidR="0018712C">
        <w:rPr>
          <w:sz w:val="28"/>
          <w:szCs w:val="28"/>
        </w:rPr>
        <w:t xml:space="preserve">                                 </w:t>
      </w:r>
      <w:r w:rsidR="002624EF" w:rsidRPr="0081482C">
        <w:rPr>
          <w:sz w:val="28"/>
          <w:szCs w:val="28"/>
        </w:rPr>
        <w:t xml:space="preserve">                  </w:t>
      </w:r>
      <w:r w:rsidR="00B424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B42482">
        <w:rPr>
          <w:sz w:val="28"/>
          <w:szCs w:val="28"/>
        </w:rPr>
        <w:t xml:space="preserve">           г. </w:t>
      </w:r>
      <w:r w:rsidR="002624EF" w:rsidRPr="0081482C">
        <w:rPr>
          <w:sz w:val="28"/>
          <w:szCs w:val="28"/>
        </w:rPr>
        <w:t>Белокуриха</w:t>
      </w:r>
    </w:p>
    <w:tbl>
      <w:tblPr>
        <w:tblW w:w="9828" w:type="dxa"/>
        <w:tblLook w:val="01E0"/>
      </w:tblPr>
      <w:tblGrid>
        <w:gridCol w:w="5148"/>
        <w:gridCol w:w="4680"/>
      </w:tblGrid>
      <w:tr w:rsidR="002624EF" w:rsidRPr="00A54E3E" w:rsidTr="00A54E3E">
        <w:tc>
          <w:tcPr>
            <w:tcW w:w="5148" w:type="dxa"/>
          </w:tcPr>
          <w:p w:rsidR="002624EF" w:rsidRPr="00A54E3E" w:rsidRDefault="002624EF" w:rsidP="00CB5025">
            <w:pPr>
              <w:rPr>
                <w:sz w:val="28"/>
                <w:szCs w:val="28"/>
              </w:rPr>
            </w:pPr>
          </w:p>
          <w:p w:rsidR="002624EF" w:rsidRPr="00C44A65" w:rsidRDefault="00C44A65" w:rsidP="000F3197">
            <w:pPr>
              <w:pStyle w:val="a7"/>
              <w:tabs>
                <w:tab w:val="left" w:pos="4932"/>
                <w:tab w:val="left" w:pos="4962"/>
              </w:tabs>
              <w:spacing w:line="240" w:lineRule="exact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5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нормативов финансовых затрат на содержание, капитальный ремонт и ремонт автомобильных дорог местного значения муниципального образования г</w:t>
            </w:r>
            <w:r w:rsidR="00DD2406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C44A65">
              <w:rPr>
                <w:rFonts w:ascii="Times New Roman" w:hAnsi="Times New Roman" w:cs="Times New Roman"/>
                <w:sz w:val="28"/>
                <w:szCs w:val="28"/>
              </w:rPr>
              <w:t xml:space="preserve"> Белокуриха </w:t>
            </w:r>
            <w:r w:rsidR="00B0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A65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и правил расчета размера ассигнований муниципального бюджета на содержание, капитальный ремонт и ремонт автомобильных дорог местного значения муниципального образования </w:t>
            </w:r>
            <w:r w:rsidR="00193E7D" w:rsidRPr="00C44A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2406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="00193E7D" w:rsidRPr="00C44A65">
              <w:rPr>
                <w:rFonts w:ascii="Times New Roman" w:hAnsi="Times New Roman" w:cs="Times New Roman"/>
                <w:sz w:val="28"/>
                <w:szCs w:val="28"/>
              </w:rPr>
              <w:t xml:space="preserve"> Белокуриха Алтайского края</w:t>
            </w:r>
          </w:p>
        </w:tc>
        <w:tc>
          <w:tcPr>
            <w:tcW w:w="4680" w:type="dxa"/>
          </w:tcPr>
          <w:p w:rsidR="002624EF" w:rsidRPr="00A54E3E" w:rsidRDefault="002624EF" w:rsidP="00CB5025">
            <w:pPr>
              <w:rPr>
                <w:sz w:val="28"/>
                <w:szCs w:val="28"/>
              </w:rPr>
            </w:pPr>
          </w:p>
        </w:tc>
      </w:tr>
    </w:tbl>
    <w:p w:rsidR="002624EF" w:rsidRPr="0081482C" w:rsidRDefault="002624EF" w:rsidP="002624EF">
      <w:pPr>
        <w:rPr>
          <w:sz w:val="28"/>
          <w:szCs w:val="28"/>
        </w:rPr>
      </w:pPr>
    </w:p>
    <w:p w:rsidR="001C6413" w:rsidRDefault="001C6413" w:rsidP="00542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78C">
        <w:rPr>
          <w:sz w:val="28"/>
          <w:szCs w:val="28"/>
        </w:rPr>
        <w:t xml:space="preserve">На основании </w:t>
      </w:r>
      <w:r w:rsidR="00847E10">
        <w:rPr>
          <w:sz w:val="28"/>
          <w:szCs w:val="28"/>
        </w:rPr>
        <w:t xml:space="preserve">Федерального закона от 06.10.2003 № 131-ФЗ </w:t>
      </w:r>
      <w:r w:rsidR="00542AE5">
        <w:rPr>
          <w:sz w:val="28"/>
          <w:szCs w:val="28"/>
        </w:rPr>
        <w:br/>
      </w:r>
      <w:r w:rsidR="00847E1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</w:t>
      </w:r>
      <w:r w:rsidR="000A7E4A">
        <w:rPr>
          <w:sz w:val="28"/>
          <w:szCs w:val="28"/>
        </w:rPr>
        <w:t xml:space="preserve">руководствуясь ст. 13 </w:t>
      </w:r>
      <w:r w:rsidRPr="0047378C">
        <w:rPr>
          <w:sz w:val="28"/>
          <w:szCs w:val="28"/>
        </w:rPr>
        <w:t>Федерального закона от</w:t>
      </w:r>
      <w:r w:rsidR="00847E10">
        <w:rPr>
          <w:sz w:val="28"/>
          <w:szCs w:val="28"/>
        </w:rPr>
        <w:t xml:space="preserve"> 08.11.2007 </w:t>
      </w:r>
      <w:r w:rsidR="00542AE5">
        <w:rPr>
          <w:sz w:val="28"/>
          <w:szCs w:val="28"/>
        </w:rPr>
        <w:br/>
      </w:r>
      <w:r w:rsidR="00847E10">
        <w:rPr>
          <w:sz w:val="28"/>
          <w:szCs w:val="28"/>
        </w:rPr>
        <w:t>№ 257-ФЗ «</w:t>
      </w:r>
      <w:r w:rsidRPr="0047378C">
        <w:rPr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</w:t>
      </w:r>
      <w:proofErr w:type="gramStart"/>
      <w:r w:rsidRPr="0047378C">
        <w:rPr>
          <w:sz w:val="28"/>
          <w:szCs w:val="28"/>
        </w:rPr>
        <w:t>в</w:t>
      </w:r>
      <w:proofErr w:type="gramEnd"/>
      <w:r w:rsidRPr="0047378C">
        <w:rPr>
          <w:sz w:val="28"/>
          <w:szCs w:val="28"/>
        </w:rPr>
        <w:t xml:space="preserve"> отдельные  законодате</w:t>
      </w:r>
      <w:r w:rsidR="00847E10">
        <w:rPr>
          <w:sz w:val="28"/>
          <w:szCs w:val="28"/>
        </w:rPr>
        <w:t>льн</w:t>
      </w:r>
      <w:r w:rsidR="0025548E">
        <w:rPr>
          <w:sz w:val="28"/>
          <w:szCs w:val="28"/>
        </w:rPr>
        <w:t>ые акты Российской Федерации», п</w:t>
      </w:r>
      <w:r w:rsidR="00847E10">
        <w:rPr>
          <w:sz w:val="28"/>
          <w:szCs w:val="28"/>
        </w:rPr>
        <w:t xml:space="preserve">остановления </w:t>
      </w:r>
      <w:r w:rsidR="000A7E4A">
        <w:rPr>
          <w:sz w:val="28"/>
          <w:szCs w:val="28"/>
        </w:rPr>
        <w:t>А</w:t>
      </w:r>
      <w:r w:rsidR="00847E10">
        <w:rPr>
          <w:sz w:val="28"/>
          <w:szCs w:val="28"/>
        </w:rPr>
        <w:t>дминистрации А</w:t>
      </w:r>
      <w:r w:rsidR="005813EC">
        <w:rPr>
          <w:sz w:val="28"/>
          <w:szCs w:val="28"/>
        </w:rPr>
        <w:t>лтайского края от 15.09.2008</w:t>
      </w:r>
      <w:r w:rsidR="00D97AB1">
        <w:rPr>
          <w:sz w:val="28"/>
          <w:szCs w:val="28"/>
        </w:rPr>
        <w:t xml:space="preserve"> </w:t>
      </w:r>
      <w:r w:rsidR="00847E10">
        <w:rPr>
          <w:sz w:val="28"/>
          <w:szCs w:val="28"/>
        </w:rPr>
        <w:t xml:space="preserve">№ 380 «О нормативах денежных затрат на содержание, ремонт и капитальный ремонт автомобильных дорог общего пользования регионального или межмуниципального значения и правилах их расчета», руководствуясь </w:t>
      </w:r>
      <w:proofErr w:type="gramStart"/>
      <w:r w:rsidR="00847E10">
        <w:rPr>
          <w:sz w:val="28"/>
          <w:szCs w:val="28"/>
        </w:rPr>
        <w:t>ч</w:t>
      </w:r>
      <w:proofErr w:type="gramEnd"/>
      <w:r w:rsidR="00847E10">
        <w:rPr>
          <w:sz w:val="28"/>
          <w:szCs w:val="28"/>
        </w:rPr>
        <w:t>.1</w:t>
      </w:r>
      <w:r w:rsidR="00125EEC">
        <w:rPr>
          <w:sz w:val="28"/>
          <w:szCs w:val="28"/>
        </w:rPr>
        <w:t xml:space="preserve"> </w:t>
      </w:r>
      <w:r w:rsidR="00847E10">
        <w:rPr>
          <w:sz w:val="28"/>
          <w:szCs w:val="28"/>
        </w:rPr>
        <w:t>ст. 44 Устава муниципального образования город Белокуриха Алтайского края</w:t>
      </w:r>
      <w:r w:rsidR="0025548E">
        <w:rPr>
          <w:sz w:val="28"/>
          <w:szCs w:val="28"/>
        </w:rPr>
        <w:t>,</w:t>
      </w:r>
    </w:p>
    <w:p w:rsidR="001C6413" w:rsidRDefault="001C6413" w:rsidP="00542AE5">
      <w:pPr>
        <w:pStyle w:val="a7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1C6413" w:rsidRDefault="00D37FFD" w:rsidP="00542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3BA6">
        <w:rPr>
          <w:sz w:val="28"/>
          <w:szCs w:val="28"/>
        </w:rPr>
        <w:t xml:space="preserve"> </w:t>
      </w:r>
      <w:r w:rsidR="004F7A34">
        <w:rPr>
          <w:sz w:val="28"/>
          <w:szCs w:val="28"/>
        </w:rPr>
        <w:t xml:space="preserve">Утвердить </w:t>
      </w:r>
      <w:hyperlink w:anchor="Par34" w:history="1">
        <w:r w:rsidR="001C6413" w:rsidRPr="0047378C">
          <w:rPr>
            <w:sz w:val="28"/>
            <w:szCs w:val="28"/>
          </w:rPr>
          <w:t>нормативы</w:t>
        </w:r>
      </w:hyperlink>
      <w:r w:rsidR="001C6413" w:rsidRPr="0047378C">
        <w:rPr>
          <w:sz w:val="28"/>
          <w:szCs w:val="28"/>
        </w:rPr>
        <w:t xml:space="preserve"> финансовых затрат на капитальный ремонт, ремонт и содержание автомобильных дорог </w:t>
      </w:r>
      <w:r w:rsidR="00377450">
        <w:rPr>
          <w:sz w:val="28"/>
          <w:szCs w:val="28"/>
        </w:rPr>
        <w:t xml:space="preserve">общего пользования местного значения </w:t>
      </w:r>
      <w:r w:rsidR="00377450">
        <w:rPr>
          <w:sz w:val="28"/>
          <w:szCs w:val="28"/>
          <w:lang w:val="en-US"/>
        </w:rPr>
        <w:t>V</w:t>
      </w:r>
      <w:r w:rsidR="00377450" w:rsidRPr="00377450">
        <w:rPr>
          <w:sz w:val="28"/>
          <w:szCs w:val="28"/>
        </w:rPr>
        <w:t xml:space="preserve"> </w:t>
      </w:r>
      <w:r w:rsidR="00377450">
        <w:rPr>
          <w:sz w:val="28"/>
          <w:szCs w:val="28"/>
        </w:rPr>
        <w:t xml:space="preserve">категории в границах муниципального образования </w:t>
      </w:r>
      <w:r w:rsidR="001C6413">
        <w:rPr>
          <w:sz w:val="28"/>
          <w:szCs w:val="28"/>
        </w:rPr>
        <w:t>город Белокуриха</w:t>
      </w:r>
      <w:r w:rsidR="001C6413" w:rsidRPr="0047378C">
        <w:rPr>
          <w:sz w:val="28"/>
          <w:szCs w:val="28"/>
        </w:rPr>
        <w:t xml:space="preserve"> Алтайского края</w:t>
      </w:r>
      <w:r w:rsidR="00377450">
        <w:rPr>
          <w:sz w:val="28"/>
          <w:szCs w:val="28"/>
        </w:rPr>
        <w:t xml:space="preserve"> в следующих размерах:</w:t>
      </w:r>
    </w:p>
    <w:p w:rsidR="00377450" w:rsidRDefault="00542AE5" w:rsidP="00542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450">
        <w:rPr>
          <w:sz w:val="28"/>
          <w:szCs w:val="28"/>
        </w:rPr>
        <w:t>9806,4 тыс. рублей/</w:t>
      </w:r>
      <w:proofErr w:type="gramStart"/>
      <w:r w:rsidR="00377450">
        <w:rPr>
          <w:sz w:val="28"/>
          <w:szCs w:val="28"/>
        </w:rPr>
        <w:t>км</w:t>
      </w:r>
      <w:proofErr w:type="gramEnd"/>
      <w:r w:rsidR="00377450">
        <w:rPr>
          <w:sz w:val="28"/>
          <w:szCs w:val="28"/>
        </w:rPr>
        <w:t xml:space="preserve"> – на капитальный ремонт;</w:t>
      </w:r>
    </w:p>
    <w:p w:rsidR="00377450" w:rsidRDefault="00542AE5" w:rsidP="00542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450">
        <w:rPr>
          <w:sz w:val="28"/>
          <w:szCs w:val="28"/>
        </w:rPr>
        <w:t>3140,6 тыс. рублей/</w:t>
      </w:r>
      <w:proofErr w:type="gramStart"/>
      <w:r w:rsidR="00377450">
        <w:rPr>
          <w:sz w:val="28"/>
          <w:szCs w:val="28"/>
        </w:rPr>
        <w:t>км</w:t>
      </w:r>
      <w:proofErr w:type="gramEnd"/>
      <w:r w:rsidR="00377450">
        <w:rPr>
          <w:sz w:val="28"/>
          <w:szCs w:val="28"/>
        </w:rPr>
        <w:t xml:space="preserve"> </w:t>
      </w:r>
      <w:r w:rsidR="00945425">
        <w:rPr>
          <w:sz w:val="28"/>
          <w:szCs w:val="28"/>
        </w:rPr>
        <w:t>–</w:t>
      </w:r>
      <w:r w:rsidR="00377450">
        <w:rPr>
          <w:sz w:val="28"/>
          <w:szCs w:val="28"/>
        </w:rPr>
        <w:t xml:space="preserve"> </w:t>
      </w:r>
      <w:r w:rsidR="00945425">
        <w:rPr>
          <w:sz w:val="28"/>
          <w:szCs w:val="28"/>
        </w:rPr>
        <w:t>на ремонт автомобильных дорог;</w:t>
      </w:r>
    </w:p>
    <w:p w:rsidR="00945425" w:rsidRPr="0047378C" w:rsidRDefault="00542AE5" w:rsidP="00542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425">
        <w:rPr>
          <w:sz w:val="28"/>
          <w:szCs w:val="28"/>
        </w:rPr>
        <w:t>323,75 тыс. рублей/</w:t>
      </w:r>
      <w:proofErr w:type="gramStart"/>
      <w:r w:rsidR="00945425">
        <w:rPr>
          <w:sz w:val="28"/>
          <w:szCs w:val="28"/>
        </w:rPr>
        <w:t>км</w:t>
      </w:r>
      <w:proofErr w:type="gramEnd"/>
      <w:r w:rsidR="00945425">
        <w:rPr>
          <w:sz w:val="28"/>
          <w:szCs w:val="28"/>
        </w:rPr>
        <w:t xml:space="preserve"> – на содержание автомобильных дорог.</w:t>
      </w:r>
    </w:p>
    <w:p w:rsidR="001C6413" w:rsidRPr="00945425" w:rsidRDefault="004F7A34" w:rsidP="00542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w:anchor="Par61" w:history="1">
        <w:r w:rsidR="001C6413" w:rsidRPr="0047378C">
          <w:rPr>
            <w:sz w:val="28"/>
            <w:szCs w:val="28"/>
          </w:rPr>
          <w:t>правила</w:t>
        </w:r>
      </w:hyperlink>
      <w:r w:rsidR="001C6413" w:rsidRPr="0047378C">
        <w:rPr>
          <w:sz w:val="28"/>
          <w:szCs w:val="28"/>
        </w:rPr>
        <w:t xml:space="preserve"> расчета размера ассигнований бюджета </w:t>
      </w:r>
      <w:r w:rsidR="00945425">
        <w:rPr>
          <w:sz w:val="28"/>
          <w:szCs w:val="28"/>
        </w:rPr>
        <w:t xml:space="preserve">города Белокуриха </w:t>
      </w:r>
      <w:r w:rsidR="001C6413" w:rsidRPr="0047378C">
        <w:rPr>
          <w:sz w:val="28"/>
          <w:szCs w:val="28"/>
        </w:rPr>
        <w:t xml:space="preserve">на капитальный ремонт, ремонт и содержание автомобильных дорог </w:t>
      </w:r>
      <w:r w:rsidR="00945425">
        <w:rPr>
          <w:sz w:val="28"/>
          <w:szCs w:val="28"/>
        </w:rPr>
        <w:t xml:space="preserve">общего пользования </w:t>
      </w:r>
      <w:r w:rsidR="001C6413" w:rsidRPr="0047378C">
        <w:rPr>
          <w:sz w:val="28"/>
          <w:szCs w:val="28"/>
        </w:rPr>
        <w:t xml:space="preserve">местного значения </w:t>
      </w:r>
      <w:r w:rsidR="00945425">
        <w:rPr>
          <w:sz w:val="28"/>
          <w:szCs w:val="28"/>
        </w:rPr>
        <w:t xml:space="preserve">в границах </w:t>
      </w:r>
      <w:r w:rsidR="001C6413" w:rsidRPr="0047378C">
        <w:rPr>
          <w:sz w:val="28"/>
          <w:szCs w:val="28"/>
        </w:rPr>
        <w:t xml:space="preserve">муниципального образования </w:t>
      </w:r>
      <w:r w:rsidR="001C6413">
        <w:rPr>
          <w:sz w:val="28"/>
          <w:szCs w:val="28"/>
        </w:rPr>
        <w:t>город Белокуриха</w:t>
      </w:r>
      <w:r w:rsidR="00945425">
        <w:rPr>
          <w:sz w:val="28"/>
          <w:szCs w:val="28"/>
        </w:rPr>
        <w:t xml:space="preserve"> Алтайского края согласно приложению </w:t>
      </w:r>
      <w:r w:rsidR="0025548E">
        <w:rPr>
          <w:sz w:val="28"/>
          <w:szCs w:val="28"/>
        </w:rPr>
        <w:t>к настоящему п</w:t>
      </w:r>
      <w:r w:rsidR="00945425">
        <w:rPr>
          <w:sz w:val="28"/>
          <w:szCs w:val="28"/>
        </w:rPr>
        <w:t>остановлению.</w:t>
      </w:r>
    </w:p>
    <w:p w:rsidR="00D37FFD" w:rsidRPr="001F165F" w:rsidRDefault="004F7A34" w:rsidP="00542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BA6">
        <w:rPr>
          <w:sz w:val="28"/>
          <w:szCs w:val="28"/>
        </w:rPr>
        <w:t xml:space="preserve">. </w:t>
      </w:r>
      <w:proofErr w:type="gramStart"/>
      <w:r w:rsidR="00D37FFD">
        <w:rPr>
          <w:sz w:val="28"/>
          <w:szCs w:val="28"/>
        </w:rPr>
        <w:t>Отделу развития инженерных коммуникаций, ЖКХ, транспорта и газификации, комитету по финансам, налоговой и кредитной политике</w:t>
      </w:r>
      <w:r w:rsidR="0025548E">
        <w:rPr>
          <w:sz w:val="28"/>
          <w:szCs w:val="28"/>
        </w:rPr>
        <w:t xml:space="preserve"> города Белокурихи</w:t>
      </w:r>
      <w:r w:rsidR="00D37FFD">
        <w:rPr>
          <w:sz w:val="28"/>
          <w:szCs w:val="28"/>
        </w:rPr>
        <w:t>, отделу капитального строительства и эк</w:t>
      </w:r>
      <w:r w:rsidR="002E5042">
        <w:rPr>
          <w:sz w:val="28"/>
          <w:szCs w:val="28"/>
        </w:rPr>
        <w:t>сплуатации зданий и сооружений а</w:t>
      </w:r>
      <w:r w:rsidR="00D37FFD">
        <w:rPr>
          <w:sz w:val="28"/>
          <w:szCs w:val="28"/>
        </w:rPr>
        <w:t xml:space="preserve">дминистрации города Белокуриха обеспечить переход к финансированию мероприятий по ремонту и содержанию автомобильных дорог </w:t>
      </w:r>
      <w:r w:rsidR="00D37FFD">
        <w:rPr>
          <w:sz w:val="28"/>
          <w:szCs w:val="28"/>
        </w:rPr>
        <w:lastRenderedPageBreak/>
        <w:t>общего пользования местного значения</w:t>
      </w:r>
      <w:r w:rsidR="00742548">
        <w:rPr>
          <w:sz w:val="28"/>
          <w:szCs w:val="28"/>
        </w:rPr>
        <w:t xml:space="preserve"> в границах муниципального образования город Белокуриха Алтайского края;</w:t>
      </w:r>
      <w:proofErr w:type="gramEnd"/>
      <w:r w:rsidR="00742548">
        <w:rPr>
          <w:sz w:val="28"/>
          <w:szCs w:val="28"/>
        </w:rPr>
        <w:t xml:space="preserve"> </w:t>
      </w:r>
      <w:proofErr w:type="gramStart"/>
      <w:r w:rsidR="00742548">
        <w:rPr>
          <w:sz w:val="28"/>
          <w:szCs w:val="28"/>
        </w:rPr>
        <w:t>в соответствии с утвержденными настоящим постановлением нормативами финансовых затрат</w:t>
      </w:r>
      <w:r w:rsidR="001F165F">
        <w:rPr>
          <w:sz w:val="28"/>
          <w:szCs w:val="28"/>
        </w:rPr>
        <w:t xml:space="preserve">, в том числе в 2018 и 2019 годах, в пределах размеров бюджетных ассигнований, предусмотренных решением </w:t>
      </w:r>
      <w:r w:rsidR="0025548E">
        <w:rPr>
          <w:sz w:val="28"/>
          <w:szCs w:val="28"/>
        </w:rPr>
        <w:t>Белокурихинского городского С</w:t>
      </w:r>
      <w:r w:rsidR="001F165F">
        <w:rPr>
          <w:sz w:val="28"/>
          <w:szCs w:val="28"/>
        </w:rPr>
        <w:t xml:space="preserve">овета </w:t>
      </w:r>
      <w:r w:rsidR="0025548E">
        <w:rPr>
          <w:sz w:val="28"/>
          <w:szCs w:val="28"/>
        </w:rPr>
        <w:t xml:space="preserve">депутатов Алтайского края </w:t>
      </w:r>
      <w:r w:rsidR="001F165F">
        <w:rPr>
          <w:sz w:val="28"/>
          <w:szCs w:val="28"/>
        </w:rPr>
        <w:t>от 14.12.2017 № 109 «О городском бюджете на 2018 год и на плановый период 2019-2020 годов», определить размер бюджетных ассигнований, необходимых на ремонт и содержание автомобильных дорог на 2018 год и</w:t>
      </w:r>
      <w:proofErr w:type="gramEnd"/>
      <w:r w:rsidR="001F165F">
        <w:rPr>
          <w:sz w:val="28"/>
          <w:szCs w:val="28"/>
        </w:rPr>
        <w:t xml:space="preserve"> последующие годы, для завершения перехода в течение срока реализации муниципаль</w:t>
      </w:r>
      <w:r w:rsidR="00F37B93">
        <w:rPr>
          <w:sz w:val="28"/>
          <w:szCs w:val="28"/>
        </w:rPr>
        <w:t>ной программы</w:t>
      </w:r>
      <w:r w:rsidR="0025548E">
        <w:rPr>
          <w:sz w:val="28"/>
          <w:szCs w:val="28"/>
        </w:rPr>
        <w:t xml:space="preserve">, утвержденной постановлением </w:t>
      </w:r>
      <w:r w:rsidR="00CD49E2">
        <w:rPr>
          <w:sz w:val="28"/>
          <w:szCs w:val="28"/>
        </w:rPr>
        <w:t xml:space="preserve">администрации </w:t>
      </w:r>
      <w:r w:rsidR="0025548E">
        <w:rPr>
          <w:sz w:val="28"/>
          <w:szCs w:val="28"/>
        </w:rPr>
        <w:t xml:space="preserve">города </w:t>
      </w:r>
      <w:r w:rsidR="00F37B93">
        <w:rPr>
          <w:sz w:val="28"/>
          <w:szCs w:val="28"/>
        </w:rPr>
        <w:t xml:space="preserve">от 29.12.2014 </w:t>
      </w:r>
      <w:r w:rsidR="001F165F">
        <w:rPr>
          <w:sz w:val="28"/>
          <w:szCs w:val="28"/>
        </w:rPr>
        <w:t>№ 2094 «Комплексное развитие транспортной инфраструктуры</w:t>
      </w:r>
      <w:r w:rsidR="00D10031">
        <w:rPr>
          <w:sz w:val="28"/>
          <w:szCs w:val="28"/>
        </w:rPr>
        <w:t xml:space="preserve"> в городе Белокуриха на 2015-2020 годы»</w:t>
      </w:r>
      <w:r w:rsidR="00542AE5">
        <w:rPr>
          <w:sz w:val="28"/>
          <w:szCs w:val="28"/>
        </w:rPr>
        <w:t>.</w:t>
      </w:r>
    </w:p>
    <w:p w:rsidR="001C6413" w:rsidRPr="00D37FFD" w:rsidRDefault="004F7A34" w:rsidP="00542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0031">
        <w:rPr>
          <w:sz w:val="28"/>
          <w:szCs w:val="28"/>
        </w:rPr>
        <w:t xml:space="preserve">. </w:t>
      </w:r>
      <w:r w:rsidR="00D729F4" w:rsidRPr="00D37FFD">
        <w:rPr>
          <w:sz w:val="28"/>
          <w:szCs w:val="28"/>
        </w:rPr>
        <w:t xml:space="preserve">Опубликовать настоящее постановление </w:t>
      </w:r>
      <w:r w:rsidR="00D729F4" w:rsidRPr="00D37FFD">
        <w:rPr>
          <w:sz w:val="28"/>
        </w:rPr>
        <w:t xml:space="preserve">в «Сборнике муниципальных правовых актов города Белокурихи» и разместить на официальном интернет сайте </w:t>
      </w:r>
      <w:r w:rsidR="00362AEC" w:rsidRPr="00D37FFD">
        <w:rPr>
          <w:sz w:val="28"/>
        </w:rPr>
        <w:t>муниципального образования город Белокуриха Алтайского края</w:t>
      </w:r>
      <w:r w:rsidR="00D729F4" w:rsidRPr="00D37FFD">
        <w:rPr>
          <w:sz w:val="28"/>
        </w:rPr>
        <w:t>.</w:t>
      </w:r>
    </w:p>
    <w:p w:rsidR="002624EF" w:rsidRPr="00AA251A" w:rsidRDefault="004F7A34" w:rsidP="00542AE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D10031">
        <w:rPr>
          <w:sz w:val="28"/>
          <w:szCs w:val="28"/>
        </w:rPr>
        <w:t xml:space="preserve">. </w:t>
      </w:r>
      <w:r w:rsidR="00193E7D" w:rsidRPr="00D37FFD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1C6413" w:rsidRPr="00D37FFD">
        <w:rPr>
          <w:sz w:val="28"/>
          <w:szCs w:val="28"/>
        </w:rPr>
        <w:t xml:space="preserve">первого </w:t>
      </w:r>
      <w:r w:rsidR="00193E7D" w:rsidRPr="00D37FFD">
        <w:rPr>
          <w:sz w:val="28"/>
        </w:rPr>
        <w:t>заместителя главы администрации города по общим вопросам</w:t>
      </w:r>
      <w:r w:rsidR="00193E7D" w:rsidRPr="00D37FFD">
        <w:rPr>
          <w:sz w:val="28"/>
          <w:szCs w:val="28"/>
        </w:rPr>
        <w:t xml:space="preserve"> А.В. Киунова</w:t>
      </w:r>
      <w:r w:rsidR="00193E7D" w:rsidRPr="00AA251A">
        <w:rPr>
          <w:i/>
          <w:sz w:val="28"/>
          <w:szCs w:val="28"/>
        </w:rPr>
        <w:t>.</w:t>
      </w:r>
    </w:p>
    <w:p w:rsidR="002624EF" w:rsidRDefault="002624EF" w:rsidP="002624EF">
      <w:pPr>
        <w:jc w:val="both"/>
        <w:rPr>
          <w:sz w:val="28"/>
          <w:szCs w:val="28"/>
        </w:rPr>
      </w:pPr>
    </w:p>
    <w:p w:rsidR="001315A4" w:rsidRPr="0081482C" w:rsidRDefault="001315A4" w:rsidP="002624E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315A4" w:rsidRPr="00A54E3E" w:rsidTr="00F70F89">
        <w:tc>
          <w:tcPr>
            <w:tcW w:w="4927" w:type="dxa"/>
          </w:tcPr>
          <w:p w:rsidR="001315A4" w:rsidRPr="00A54E3E" w:rsidRDefault="00193E7D" w:rsidP="00F70F89">
            <w:pPr>
              <w:tabs>
                <w:tab w:val="left" w:pos="851"/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315A4" w:rsidRPr="00A54E3E" w:rsidRDefault="00193E7D" w:rsidP="00F70F89">
            <w:pPr>
              <w:tabs>
                <w:tab w:val="left" w:pos="851"/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Базаров</w:t>
            </w:r>
          </w:p>
        </w:tc>
      </w:tr>
    </w:tbl>
    <w:p w:rsidR="00195BA6" w:rsidRDefault="00195BA6" w:rsidP="00195BA6">
      <w:pPr>
        <w:ind w:left="5250"/>
        <w:jc w:val="both"/>
        <w:rPr>
          <w:sz w:val="28"/>
          <w:szCs w:val="28"/>
        </w:rPr>
      </w:pPr>
    </w:p>
    <w:p w:rsidR="00117534" w:rsidRPr="00306925" w:rsidRDefault="00117534" w:rsidP="00117534">
      <w:pPr>
        <w:pStyle w:val="1"/>
        <w:spacing w:before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17534" w:rsidRPr="00306925" w:rsidRDefault="00117534" w:rsidP="00117534">
      <w:pPr>
        <w:ind w:firstLine="709"/>
        <w:contextualSpacing/>
        <w:jc w:val="right"/>
        <w:rPr>
          <w:sz w:val="28"/>
          <w:szCs w:val="28"/>
        </w:rPr>
      </w:pPr>
      <w:r w:rsidRPr="0030692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306925">
        <w:rPr>
          <w:sz w:val="28"/>
          <w:szCs w:val="28"/>
        </w:rPr>
        <w:t xml:space="preserve">дминистрации </w:t>
      </w:r>
    </w:p>
    <w:p w:rsidR="00117534" w:rsidRDefault="00117534" w:rsidP="00117534">
      <w:pPr>
        <w:ind w:firstLine="709"/>
        <w:contextualSpacing/>
        <w:jc w:val="right"/>
        <w:rPr>
          <w:sz w:val="28"/>
          <w:szCs w:val="28"/>
        </w:rPr>
      </w:pPr>
      <w:r w:rsidRPr="00306925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Белокуриха Алтайского края</w:t>
      </w:r>
    </w:p>
    <w:p w:rsidR="00117534" w:rsidRDefault="00473133" w:rsidP="00117534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13.09.2018 № 1108</w:t>
      </w:r>
    </w:p>
    <w:p w:rsidR="00117534" w:rsidRPr="00A9292C" w:rsidRDefault="00117534" w:rsidP="00117534">
      <w:pPr>
        <w:ind w:firstLine="709"/>
        <w:contextualSpacing/>
        <w:jc w:val="right"/>
        <w:rPr>
          <w:sz w:val="28"/>
          <w:szCs w:val="28"/>
        </w:rPr>
      </w:pPr>
    </w:p>
    <w:p w:rsidR="00117534" w:rsidRPr="00846C39" w:rsidRDefault="00117534" w:rsidP="00117534">
      <w:pPr>
        <w:pStyle w:val="1"/>
        <w:spacing w:before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117534" w:rsidRPr="00846C39" w:rsidRDefault="00117534" w:rsidP="00117534">
      <w:pPr>
        <w:pStyle w:val="1"/>
        <w:spacing w:before="0" w:line="240" w:lineRule="auto"/>
        <w:ind w:left="0"/>
        <w:jc w:val="center"/>
        <w:rPr>
          <w:b/>
          <w:sz w:val="28"/>
          <w:szCs w:val="28"/>
        </w:rPr>
      </w:pPr>
      <w:r w:rsidRPr="00846C39">
        <w:rPr>
          <w:b/>
          <w:sz w:val="28"/>
          <w:szCs w:val="28"/>
        </w:rPr>
        <w:t xml:space="preserve">расчета размера ассигнований </w:t>
      </w:r>
      <w:r>
        <w:rPr>
          <w:b/>
          <w:sz w:val="28"/>
          <w:szCs w:val="28"/>
        </w:rPr>
        <w:t xml:space="preserve">из </w:t>
      </w:r>
      <w:r w:rsidRPr="00534923">
        <w:rPr>
          <w:b/>
          <w:sz w:val="28"/>
          <w:szCs w:val="28"/>
        </w:rPr>
        <w:t>бюджета городского округа</w:t>
      </w:r>
      <w:r w:rsidRPr="00D94078">
        <w:rPr>
          <w:sz w:val="27"/>
          <w:szCs w:val="27"/>
        </w:rPr>
        <w:t xml:space="preserve"> </w:t>
      </w:r>
      <w:r w:rsidRPr="00846C39">
        <w:rPr>
          <w:b/>
          <w:sz w:val="28"/>
          <w:szCs w:val="28"/>
        </w:rPr>
        <w:t xml:space="preserve"> на капитальный ремонт, ремонт</w:t>
      </w:r>
      <w:r>
        <w:rPr>
          <w:b/>
          <w:sz w:val="28"/>
          <w:szCs w:val="28"/>
        </w:rPr>
        <w:t xml:space="preserve"> и</w:t>
      </w:r>
      <w:r w:rsidRPr="00846C39">
        <w:rPr>
          <w:b/>
          <w:sz w:val="28"/>
          <w:szCs w:val="28"/>
        </w:rPr>
        <w:t xml:space="preserve"> содержание автомобильных дорог местного значения муниципального образования город </w:t>
      </w:r>
      <w:r>
        <w:rPr>
          <w:b/>
          <w:sz w:val="28"/>
          <w:szCs w:val="28"/>
        </w:rPr>
        <w:t>Белокуриха</w:t>
      </w:r>
    </w:p>
    <w:p w:rsidR="00117534" w:rsidRDefault="00117534" w:rsidP="00117534">
      <w:pPr>
        <w:jc w:val="center"/>
        <w:rPr>
          <w:sz w:val="28"/>
          <w:szCs w:val="28"/>
        </w:rPr>
      </w:pPr>
    </w:p>
    <w:p w:rsidR="00117534" w:rsidRPr="00AF48B7" w:rsidRDefault="00117534" w:rsidP="001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078">
        <w:rPr>
          <w:sz w:val="27"/>
          <w:szCs w:val="27"/>
        </w:rPr>
        <w:t>1</w:t>
      </w:r>
      <w:r w:rsidRPr="00AF48B7">
        <w:rPr>
          <w:sz w:val="28"/>
          <w:szCs w:val="28"/>
        </w:rPr>
        <w:t>. Нормативы финансовых затрат применяются для определения размера ассигнований из бюджета городского округа, предусматриваемых на капитальный ремонт, ремонт и содержание автомобильных дорог местного значения города Белокуриха (далее - автомобильные дороги) на соответствующий финансовый год.</w:t>
      </w:r>
    </w:p>
    <w:p w:rsidR="00117534" w:rsidRPr="00AF48B7" w:rsidRDefault="00117534" w:rsidP="00117534">
      <w:pPr>
        <w:pStyle w:val="1"/>
        <w:spacing w:before="0" w:line="240" w:lineRule="auto"/>
        <w:ind w:left="0"/>
        <w:jc w:val="both"/>
        <w:rPr>
          <w:sz w:val="28"/>
          <w:szCs w:val="28"/>
        </w:rPr>
      </w:pPr>
    </w:p>
    <w:p w:rsidR="00117534" w:rsidRDefault="00117534" w:rsidP="00117534">
      <w:pPr>
        <w:pStyle w:val="1"/>
        <w:spacing w:before="0" w:line="240" w:lineRule="auto"/>
        <w:ind w:left="0" w:firstLine="709"/>
        <w:jc w:val="both"/>
        <w:rPr>
          <w:sz w:val="27"/>
          <w:szCs w:val="27"/>
        </w:rPr>
      </w:pPr>
      <w:r w:rsidRPr="00AF48B7">
        <w:rPr>
          <w:sz w:val="28"/>
          <w:szCs w:val="28"/>
        </w:rPr>
        <w:t xml:space="preserve">2. В зависимости от категории автомобильной дороги, а также индекса-дефлятора на  соответствующий год применительно к каждой автомобильной дороге определяются приведенные нормативы денежных затрат </w:t>
      </w:r>
      <w:r>
        <w:rPr>
          <w:sz w:val="27"/>
          <w:szCs w:val="27"/>
        </w:rPr>
        <w:t>(</w:t>
      </w:r>
      <w:proofErr w:type="spellStart"/>
      <w:r w:rsidRPr="00D94078">
        <w:rPr>
          <w:sz w:val="27"/>
          <w:szCs w:val="27"/>
        </w:rPr>
        <w:t>H</w:t>
      </w:r>
      <w:r w:rsidRPr="006B326F">
        <w:rPr>
          <w:sz w:val="20"/>
        </w:rPr>
        <w:t>прив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ап.рем</w:t>
      </w:r>
      <w:proofErr w:type="spellEnd"/>
      <w:r>
        <w:rPr>
          <w:sz w:val="20"/>
        </w:rPr>
        <w:t xml:space="preserve">., </w:t>
      </w:r>
      <w:proofErr w:type="spellStart"/>
      <w:r w:rsidRPr="00D94078">
        <w:rPr>
          <w:sz w:val="27"/>
          <w:szCs w:val="27"/>
        </w:rPr>
        <w:t>H</w:t>
      </w:r>
      <w:r w:rsidRPr="006B326F">
        <w:rPr>
          <w:sz w:val="20"/>
        </w:rPr>
        <w:t>прив</w:t>
      </w:r>
      <w:r>
        <w:rPr>
          <w:sz w:val="20"/>
        </w:rPr>
        <w:t>.рем</w:t>
      </w:r>
      <w:proofErr w:type="spellEnd"/>
      <w:r>
        <w:rPr>
          <w:sz w:val="20"/>
        </w:rPr>
        <w:t xml:space="preserve">., </w:t>
      </w:r>
      <w:proofErr w:type="spellStart"/>
      <w:r w:rsidRPr="00D94078">
        <w:rPr>
          <w:sz w:val="27"/>
          <w:szCs w:val="27"/>
        </w:rPr>
        <w:t>H</w:t>
      </w:r>
      <w:r w:rsidRPr="006B326F">
        <w:rPr>
          <w:sz w:val="20"/>
        </w:rPr>
        <w:t>прив</w:t>
      </w:r>
      <w:r>
        <w:rPr>
          <w:sz w:val="20"/>
        </w:rPr>
        <w:t>.сод</w:t>
      </w:r>
      <w:proofErr w:type="spellEnd"/>
      <w:r>
        <w:rPr>
          <w:sz w:val="20"/>
        </w:rPr>
        <w:t>.</w:t>
      </w:r>
      <w:r w:rsidRPr="00D94078">
        <w:rPr>
          <w:sz w:val="27"/>
          <w:szCs w:val="27"/>
        </w:rPr>
        <w:t>)</w:t>
      </w:r>
      <w:r>
        <w:rPr>
          <w:sz w:val="27"/>
          <w:szCs w:val="27"/>
        </w:rPr>
        <w:t>,</w:t>
      </w:r>
      <w:r w:rsidRPr="00D94078">
        <w:rPr>
          <w:sz w:val="27"/>
          <w:szCs w:val="27"/>
        </w:rPr>
        <w:t xml:space="preserve"> </w:t>
      </w:r>
      <w:r w:rsidRPr="00AF48B7">
        <w:rPr>
          <w:sz w:val="28"/>
          <w:szCs w:val="28"/>
        </w:rPr>
        <w:t>рассчитываемые по формуле:</w:t>
      </w:r>
    </w:p>
    <w:p w:rsidR="00117534" w:rsidRDefault="00117534" w:rsidP="00117534">
      <w:pPr>
        <w:pStyle w:val="1"/>
        <w:spacing w:before="0" w:line="240" w:lineRule="auto"/>
        <w:ind w:left="0"/>
        <w:jc w:val="both"/>
        <w:rPr>
          <w:sz w:val="27"/>
          <w:szCs w:val="27"/>
        </w:rPr>
      </w:pPr>
    </w:p>
    <w:p w:rsidR="00117534" w:rsidRDefault="00117534" w:rsidP="00117534">
      <w:pPr>
        <w:autoSpaceDE w:val="0"/>
        <w:autoSpaceDN w:val="0"/>
        <w:adjustRightInd w:val="0"/>
        <w:ind w:firstLine="540"/>
        <w:jc w:val="center"/>
      </w:pPr>
      <w:proofErr w:type="spellStart"/>
      <w:proofErr w:type="gramStart"/>
      <w:r w:rsidRPr="00582ED7">
        <w:rPr>
          <w:b/>
          <w:i/>
          <w:sz w:val="28"/>
          <w:szCs w:val="28"/>
        </w:rPr>
        <w:t>H</w:t>
      </w:r>
      <w:proofErr w:type="gramEnd"/>
      <w:r w:rsidRPr="00513984">
        <w:rPr>
          <w:b/>
          <w:i/>
        </w:rPr>
        <w:t>прив</w:t>
      </w:r>
      <w:proofErr w:type="spellEnd"/>
      <w:r w:rsidRPr="00513984">
        <w:rPr>
          <w:b/>
          <w:i/>
        </w:rPr>
        <w:t xml:space="preserve">. = </w:t>
      </w:r>
      <w:r w:rsidRPr="00513984">
        <w:rPr>
          <w:b/>
          <w:i/>
          <w:sz w:val="28"/>
          <w:szCs w:val="28"/>
        </w:rPr>
        <w:t>Н</w:t>
      </w:r>
      <w:r>
        <w:rPr>
          <w:b/>
          <w:i/>
        </w:rPr>
        <w:t xml:space="preserve"> </w:t>
      </w:r>
      <w:proofErr w:type="spellStart"/>
      <w:r w:rsidRPr="001812CE">
        <w:rPr>
          <w:b/>
          <w:i/>
          <w:sz w:val="24"/>
          <w:szCs w:val="24"/>
        </w:rPr>
        <w:t>х</w:t>
      </w:r>
      <w:proofErr w:type="spellEnd"/>
      <w:r w:rsidRPr="00513984">
        <w:rPr>
          <w:b/>
          <w:i/>
        </w:rPr>
        <w:t xml:space="preserve"> </w:t>
      </w:r>
      <w:proofErr w:type="spellStart"/>
      <w:r w:rsidRPr="00513984">
        <w:rPr>
          <w:b/>
          <w:i/>
          <w:sz w:val="28"/>
          <w:szCs w:val="28"/>
        </w:rPr>
        <w:t>К</w:t>
      </w:r>
      <w:r w:rsidRPr="00513984">
        <w:rPr>
          <w:b/>
          <w:i/>
        </w:rPr>
        <w:t>деф</w:t>
      </w:r>
      <w:proofErr w:type="spellEnd"/>
      <w:r w:rsidRPr="00513984">
        <w:rPr>
          <w:b/>
          <w:i/>
        </w:rPr>
        <w:t xml:space="preserve">. </w:t>
      </w:r>
      <w:proofErr w:type="spellStart"/>
      <w:r w:rsidRPr="001812CE">
        <w:rPr>
          <w:b/>
          <w:i/>
          <w:sz w:val="24"/>
          <w:szCs w:val="24"/>
        </w:rPr>
        <w:t>х</w:t>
      </w:r>
      <w:proofErr w:type="spellEnd"/>
      <w:r w:rsidRPr="00513984">
        <w:rPr>
          <w:b/>
          <w:i/>
        </w:rPr>
        <w:t xml:space="preserve"> </w:t>
      </w:r>
      <w:proofErr w:type="spellStart"/>
      <w:r w:rsidRPr="00513984">
        <w:rPr>
          <w:b/>
          <w:i/>
          <w:sz w:val="28"/>
          <w:szCs w:val="28"/>
        </w:rPr>
        <w:t>К</w:t>
      </w:r>
      <w:r w:rsidRPr="00513984">
        <w:rPr>
          <w:b/>
          <w:i/>
        </w:rPr>
        <w:t>кат</w:t>
      </w:r>
      <w:proofErr w:type="spellEnd"/>
      <w:r>
        <w:t>.</w:t>
      </w:r>
    </w:p>
    <w:p w:rsidR="00117534" w:rsidRPr="00605F80" w:rsidRDefault="00117534" w:rsidP="001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F80">
        <w:rPr>
          <w:sz w:val="28"/>
          <w:szCs w:val="28"/>
        </w:rPr>
        <w:t>где:</w:t>
      </w:r>
    </w:p>
    <w:p w:rsidR="00117534" w:rsidRPr="00AF48B7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BF58B3">
        <w:rPr>
          <w:i/>
          <w:sz w:val="28"/>
          <w:szCs w:val="28"/>
        </w:rPr>
        <w:t>H</w:t>
      </w:r>
      <w:r w:rsidRPr="00582ED7">
        <w:rPr>
          <w:sz w:val="28"/>
          <w:szCs w:val="28"/>
        </w:rPr>
        <w:t xml:space="preserve"> - установленный</w:t>
      </w:r>
      <w:r w:rsidRPr="00AF48B7">
        <w:rPr>
          <w:sz w:val="28"/>
          <w:szCs w:val="28"/>
        </w:rPr>
        <w:t xml:space="preserve"> норматив финансовых затрат на капитальный ремонт, ремонт и содержание автомобильных дорог V категории;</w:t>
      </w:r>
    </w:p>
    <w:p w:rsidR="00117534" w:rsidRPr="00E43959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7"/>
          <w:szCs w:val="27"/>
        </w:rPr>
      </w:pPr>
      <w:proofErr w:type="spellStart"/>
      <w:proofErr w:type="gramStart"/>
      <w:r w:rsidRPr="00BF58B3">
        <w:rPr>
          <w:i/>
          <w:sz w:val="28"/>
          <w:szCs w:val="28"/>
        </w:rPr>
        <w:t>K</w:t>
      </w:r>
      <w:proofErr w:type="gramEnd"/>
      <w:r w:rsidRPr="00BF58B3">
        <w:rPr>
          <w:i/>
          <w:sz w:val="27"/>
          <w:szCs w:val="27"/>
          <w:vertAlign w:val="subscript"/>
        </w:rPr>
        <w:t>деф</w:t>
      </w:r>
      <w:proofErr w:type="spellEnd"/>
      <w:r w:rsidRPr="00BF58B3">
        <w:rPr>
          <w:i/>
          <w:sz w:val="27"/>
          <w:szCs w:val="27"/>
          <w:vertAlign w:val="subscript"/>
        </w:rPr>
        <w:t>.</w:t>
      </w:r>
      <w:r w:rsidRPr="00E43959">
        <w:rPr>
          <w:sz w:val="27"/>
          <w:szCs w:val="27"/>
        </w:rPr>
        <w:t xml:space="preserve"> - </w:t>
      </w:r>
      <w:r w:rsidRPr="00AF48B7">
        <w:rPr>
          <w:sz w:val="28"/>
          <w:szCs w:val="28"/>
        </w:rPr>
        <w:t xml:space="preserve">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бюджета городского округа город </w:t>
      </w:r>
      <w:r>
        <w:rPr>
          <w:sz w:val="28"/>
          <w:szCs w:val="28"/>
        </w:rPr>
        <w:t>Белокуриха</w:t>
      </w:r>
      <w:r w:rsidRPr="00AF48B7">
        <w:rPr>
          <w:sz w:val="28"/>
          <w:szCs w:val="28"/>
        </w:rPr>
        <w:t xml:space="preserve"> на соответствующий финансовый год и плановый период;</w:t>
      </w:r>
    </w:p>
    <w:p w:rsidR="00117534" w:rsidRPr="00AF48B7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F58B3">
        <w:rPr>
          <w:i/>
          <w:sz w:val="28"/>
          <w:szCs w:val="28"/>
        </w:rPr>
        <w:t>K</w:t>
      </w:r>
      <w:proofErr w:type="gramEnd"/>
      <w:r w:rsidRPr="00BF58B3">
        <w:rPr>
          <w:i/>
          <w:sz w:val="27"/>
          <w:szCs w:val="27"/>
          <w:vertAlign w:val="subscript"/>
        </w:rPr>
        <w:t>кат</w:t>
      </w:r>
      <w:proofErr w:type="spellEnd"/>
      <w:r w:rsidRPr="00BF58B3">
        <w:rPr>
          <w:i/>
          <w:sz w:val="27"/>
          <w:szCs w:val="27"/>
          <w:vertAlign w:val="subscript"/>
        </w:rPr>
        <w:t>.</w:t>
      </w:r>
      <w:r w:rsidRPr="00E43959">
        <w:rPr>
          <w:sz w:val="27"/>
          <w:szCs w:val="27"/>
        </w:rPr>
        <w:t xml:space="preserve"> </w:t>
      </w:r>
      <w:r w:rsidRPr="00AF48B7">
        <w:rPr>
          <w:sz w:val="28"/>
          <w:szCs w:val="28"/>
        </w:rPr>
        <w:t xml:space="preserve">- коэффициент, учитывающий дифференциацию стоимости капитального ремонта, ремонта и содержания автомобильных дорог по соответствующим категориям автомобильных дорог, согласно таблице </w:t>
      </w:r>
      <w:hyperlink w:anchor="Par109" w:history="1">
        <w:r w:rsidRPr="00AF48B7">
          <w:rPr>
            <w:sz w:val="28"/>
            <w:szCs w:val="28"/>
          </w:rPr>
          <w:t>№</w:t>
        </w:r>
      </w:hyperlink>
      <w:r w:rsidRPr="00AF48B7">
        <w:rPr>
          <w:sz w:val="28"/>
          <w:szCs w:val="28"/>
        </w:rPr>
        <w:t>. 1.</w:t>
      </w:r>
    </w:p>
    <w:p w:rsidR="00117534" w:rsidRDefault="00117534" w:rsidP="00117534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17534" w:rsidRPr="00BD4411" w:rsidRDefault="00117534" w:rsidP="001175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4411">
        <w:rPr>
          <w:sz w:val="28"/>
          <w:szCs w:val="28"/>
        </w:rPr>
        <w:t>КОЭФФИЦИЕНТЫ, УЧИТЫВАЮЩИЕ ДИФФЕРЕНЦИАЦИЮ СТОИМОСТИ КАПИТАЛЬНОГО РЕМОНТА, РЕМОНТА И СОДЕРЖАНИЯ</w:t>
      </w:r>
    </w:p>
    <w:p w:rsidR="00117534" w:rsidRDefault="00117534" w:rsidP="001175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4411">
        <w:rPr>
          <w:sz w:val="28"/>
          <w:szCs w:val="28"/>
        </w:rPr>
        <w:t xml:space="preserve"> АВТОМОБИЛЬНЫХ ДОРОГ ПО СООТВЕТСТВУЮЩИМ КАТЕГОРИЯМ</w:t>
      </w:r>
    </w:p>
    <w:p w:rsidR="00117534" w:rsidRDefault="00117534" w:rsidP="001175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7534" w:rsidRDefault="00117534" w:rsidP="001175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7534" w:rsidRDefault="00117534" w:rsidP="001175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7534" w:rsidRDefault="00117534" w:rsidP="001175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7534" w:rsidRPr="00AF48B7" w:rsidRDefault="00117534" w:rsidP="001175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48B7">
        <w:rPr>
          <w:sz w:val="28"/>
          <w:szCs w:val="28"/>
        </w:rPr>
        <w:t>Таблица № 1</w:t>
      </w:r>
    </w:p>
    <w:tbl>
      <w:tblPr>
        <w:tblW w:w="94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980"/>
        <w:gridCol w:w="1360"/>
        <w:gridCol w:w="1380"/>
        <w:gridCol w:w="1460"/>
        <w:gridCol w:w="1060"/>
      </w:tblGrid>
      <w:tr w:rsidR="00117534" w:rsidRPr="00753ABA" w:rsidTr="00A771EA">
        <w:trPr>
          <w:trHeight w:val="315"/>
          <w:jc w:val="center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:rsidR="00117534" w:rsidRPr="0011658F" w:rsidRDefault="00117534" w:rsidP="00A771EA">
            <w:pPr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  <w:r w:rsidRPr="0011658F">
              <w:rPr>
                <w:bCs/>
                <w:color w:val="000000"/>
                <w:sz w:val="28"/>
                <w:szCs w:val="28"/>
              </w:rPr>
              <w:t>Категория автомобильных дорог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0" w:type="dxa"/>
            <w:shd w:val="clear" w:color="000000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5</w:t>
            </w:r>
          </w:p>
        </w:tc>
      </w:tr>
      <w:tr w:rsidR="00117534" w:rsidRPr="00753ABA" w:rsidTr="00A771EA">
        <w:trPr>
          <w:trHeight w:val="315"/>
          <w:jc w:val="center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2,03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1,28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sz w:val="28"/>
                <w:szCs w:val="28"/>
              </w:rPr>
            </w:pPr>
            <w:r w:rsidRPr="00753ABA">
              <w:rPr>
                <w:sz w:val="28"/>
                <w:szCs w:val="28"/>
              </w:rPr>
              <w:t>1,05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</w:t>
            </w:r>
          </w:p>
        </w:tc>
      </w:tr>
      <w:tr w:rsidR="00117534" w:rsidRPr="00753ABA" w:rsidTr="00A771EA">
        <w:trPr>
          <w:trHeight w:val="315"/>
          <w:jc w:val="center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Ремонт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2,91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1,52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sz w:val="28"/>
                <w:szCs w:val="28"/>
              </w:rPr>
            </w:pPr>
            <w:r w:rsidRPr="00753ABA">
              <w:rPr>
                <w:sz w:val="28"/>
                <w:szCs w:val="28"/>
              </w:rPr>
              <w:t>1,37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</w:t>
            </w:r>
          </w:p>
        </w:tc>
      </w:tr>
      <w:tr w:rsidR="00117534" w:rsidRPr="00753ABA" w:rsidTr="00A771EA">
        <w:trPr>
          <w:trHeight w:val="330"/>
          <w:jc w:val="center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53ABA">
              <w:rPr>
                <w:color w:val="000000"/>
                <w:sz w:val="28"/>
                <w:szCs w:val="28"/>
              </w:rPr>
              <w:t>Кап</w:t>
            </w:r>
            <w:proofErr w:type="gramStart"/>
            <w:r w:rsidRPr="00753AB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53ABA">
              <w:rPr>
                <w:color w:val="000000"/>
                <w:sz w:val="28"/>
                <w:szCs w:val="28"/>
              </w:rPr>
              <w:t>емонт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3,67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1,82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1,66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sz w:val="28"/>
                <w:szCs w:val="28"/>
              </w:rPr>
            </w:pPr>
            <w:r w:rsidRPr="00753ABA">
              <w:rPr>
                <w:sz w:val="28"/>
                <w:szCs w:val="28"/>
              </w:rPr>
              <w:t>1,46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17534" w:rsidRPr="00753ABA" w:rsidRDefault="00117534" w:rsidP="00A771EA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117534" w:rsidRDefault="00117534" w:rsidP="00117534">
      <w:pPr>
        <w:pStyle w:val="1"/>
        <w:spacing w:before="0" w:line="240" w:lineRule="auto"/>
        <w:ind w:left="0"/>
        <w:jc w:val="both"/>
        <w:rPr>
          <w:sz w:val="27"/>
          <w:szCs w:val="27"/>
        </w:rPr>
      </w:pPr>
    </w:p>
    <w:p w:rsidR="00117534" w:rsidRPr="00AF48B7" w:rsidRDefault="00117534" w:rsidP="00117534">
      <w:pPr>
        <w:pStyle w:val="1"/>
        <w:spacing w:before="0" w:line="240" w:lineRule="auto"/>
        <w:ind w:left="0" w:firstLine="709"/>
        <w:jc w:val="both"/>
        <w:rPr>
          <w:sz w:val="28"/>
          <w:szCs w:val="28"/>
        </w:rPr>
      </w:pPr>
      <w:r w:rsidRPr="00AF48B7">
        <w:rPr>
          <w:sz w:val="28"/>
          <w:szCs w:val="28"/>
        </w:rPr>
        <w:t>Общая потребность в ассигнованиях из бюджета городского округа на капитальный ремонт, ремонт и содержание автомобильных дорог определяется как сумма ассигнований на капитальный ремонт, ремонт и содержание по всем категориям автомобильных дорог.</w:t>
      </w:r>
    </w:p>
    <w:p w:rsidR="00117534" w:rsidRPr="00AF48B7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AF48B7">
        <w:rPr>
          <w:sz w:val="28"/>
          <w:szCs w:val="28"/>
        </w:rPr>
        <w:t>3. Определение размера ассигнований из бюджета городского округа на капитальный ремонт и ремонт автомобильных дорог на соответствующий финансовый год рассчитывается по формуле:</w:t>
      </w:r>
    </w:p>
    <w:p w:rsidR="00117534" w:rsidRPr="00D94078" w:rsidRDefault="00117534" w:rsidP="00117534">
      <w:pPr>
        <w:autoSpaceDE w:val="0"/>
        <w:autoSpaceDN w:val="0"/>
        <w:adjustRightInd w:val="0"/>
        <w:spacing w:before="200"/>
        <w:ind w:firstLine="540"/>
        <w:jc w:val="both"/>
        <w:rPr>
          <w:sz w:val="27"/>
          <w:szCs w:val="27"/>
        </w:rPr>
      </w:pPr>
    </w:p>
    <w:p w:rsidR="00117534" w:rsidRPr="00513984" w:rsidRDefault="00117534" w:rsidP="00117534">
      <w:pPr>
        <w:autoSpaceDE w:val="0"/>
        <w:autoSpaceDN w:val="0"/>
        <w:adjustRightInd w:val="0"/>
        <w:jc w:val="center"/>
        <w:rPr>
          <w:b/>
          <w:i/>
          <w:sz w:val="27"/>
          <w:szCs w:val="27"/>
        </w:rPr>
      </w:pPr>
      <w:proofErr w:type="spellStart"/>
      <w:r w:rsidRPr="00582ED7">
        <w:rPr>
          <w:b/>
          <w:i/>
          <w:sz w:val="28"/>
          <w:szCs w:val="28"/>
        </w:rPr>
        <w:t>А</w:t>
      </w:r>
      <w:r w:rsidRPr="00513984">
        <w:rPr>
          <w:b/>
          <w:i/>
          <w:sz w:val="27"/>
          <w:szCs w:val="27"/>
          <w:vertAlign w:val="subscript"/>
        </w:rPr>
        <w:t>кап</w:t>
      </w:r>
      <w:proofErr w:type="gramStart"/>
      <w:r w:rsidRPr="00513984">
        <w:rPr>
          <w:b/>
          <w:i/>
          <w:sz w:val="27"/>
          <w:szCs w:val="27"/>
          <w:vertAlign w:val="subscript"/>
        </w:rPr>
        <w:t>.р</w:t>
      </w:r>
      <w:proofErr w:type="gramEnd"/>
      <w:r w:rsidRPr="00513984">
        <w:rPr>
          <w:b/>
          <w:i/>
          <w:sz w:val="27"/>
          <w:szCs w:val="27"/>
          <w:vertAlign w:val="subscript"/>
        </w:rPr>
        <w:t>ем</w:t>
      </w:r>
      <w:proofErr w:type="spellEnd"/>
      <w:r w:rsidRPr="00513984">
        <w:rPr>
          <w:b/>
          <w:i/>
          <w:sz w:val="27"/>
          <w:szCs w:val="27"/>
          <w:vertAlign w:val="subscript"/>
        </w:rPr>
        <w:t>.</w:t>
      </w:r>
      <w:r w:rsidRPr="00513984">
        <w:rPr>
          <w:b/>
          <w:i/>
          <w:sz w:val="27"/>
          <w:szCs w:val="27"/>
        </w:rPr>
        <w:t xml:space="preserve"> = </w:t>
      </w:r>
      <w:proofErr w:type="spellStart"/>
      <w:r w:rsidRPr="00582ED7">
        <w:rPr>
          <w:b/>
          <w:i/>
          <w:sz w:val="28"/>
          <w:szCs w:val="28"/>
        </w:rPr>
        <w:t>H</w:t>
      </w:r>
      <w:r w:rsidRPr="00513984">
        <w:rPr>
          <w:b/>
          <w:i/>
        </w:rPr>
        <w:t>прив</w:t>
      </w:r>
      <w:proofErr w:type="spellEnd"/>
      <w:r w:rsidRPr="00513984">
        <w:rPr>
          <w:b/>
          <w:i/>
        </w:rPr>
        <w:t>.</w:t>
      </w:r>
      <w:r w:rsidRPr="00513984">
        <w:rPr>
          <w:b/>
          <w:i/>
          <w:sz w:val="27"/>
          <w:szCs w:val="27"/>
        </w:rPr>
        <w:t xml:space="preserve"> </w:t>
      </w:r>
      <w:r w:rsidRPr="00513984">
        <w:rPr>
          <w:b/>
          <w:i/>
        </w:rPr>
        <w:t>кап. рем.</w:t>
      </w:r>
      <w:r w:rsidRPr="00513984">
        <w:rPr>
          <w:b/>
          <w:i/>
          <w:sz w:val="27"/>
          <w:szCs w:val="27"/>
        </w:rPr>
        <w:t xml:space="preserve"> </w:t>
      </w:r>
      <w:proofErr w:type="spellStart"/>
      <w:r w:rsidRPr="00262C71">
        <w:rPr>
          <w:b/>
          <w:i/>
          <w:sz w:val="24"/>
          <w:szCs w:val="24"/>
        </w:rPr>
        <w:t>x</w:t>
      </w:r>
      <w:proofErr w:type="spellEnd"/>
      <w:r w:rsidRPr="00262C71">
        <w:rPr>
          <w:b/>
          <w:i/>
          <w:sz w:val="24"/>
          <w:szCs w:val="24"/>
        </w:rPr>
        <w:t xml:space="preserve"> </w:t>
      </w:r>
      <w:proofErr w:type="spellStart"/>
      <w:r w:rsidRPr="00582ED7">
        <w:rPr>
          <w:b/>
          <w:i/>
          <w:sz w:val="28"/>
          <w:szCs w:val="28"/>
        </w:rPr>
        <w:t>L</w:t>
      </w:r>
      <w:r w:rsidRPr="00513984">
        <w:rPr>
          <w:b/>
          <w:i/>
          <w:sz w:val="27"/>
          <w:szCs w:val="27"/>
          <w:vertAlign w:val="subscript"/>
        </w:rPr>
        <w:t>кап</w:t>
      </w:r>
      <w:proofErr w:type="gramStart"/>
      <w:r w:rsidRPr="00513984">
        <w:rPr>
          <w:b/>
          <w:i/>
          <w:sz w:val="27"/>
          <w:szCs w:val="27"/>
          <w:vertAlign w:val="subscript"/>
        </w:rPr>
        <w:t>.р</w:t>
      </w:r>
      <w:proofErr w:type="gramEnd"/>
      <w:r w:rsidRPr="00513984">
        <w:rPr>
          <w:b/>
          <w:i/>
          <w:sz w:val="27"/>
          <w:szCs w:val="27"/>
          <w:vertAlign w:val="subscript"/>
        </w:rPr>
        <w:t>ем</w:t>
      </w:r>
      <w:proofErr w:type="spellEnd"/>
      <w:r w:rsidRPr="00513984">
        <w:rPr>
          <w:b/>
          <w:i/>
          <w:sz w:val="27"/>
          <w:szCs w:val="27"/>
          <w:vertAlign w:val="subscript"/>
        </w:rPr>
        <w:t>.</w:t>
      </w:r>
      <w:r w:rsidRPr="00513984">
        <w:rPr>
          <w:b/>
          <w:i/>
        </w:rPr>
        <w:t>,</w:t>
      </w:r>
    </w:p>
    <w:p w:rsidR="00117534" w:rsidRPr="00D94078" w:rsidRDefault="00117534" w:rsidP="0011753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17534" w:rsidRPr="00605F80" w:rsidRDefault="00117534" w:rsidP="001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F80">
        <w:rPr>
          <w:sz w:val="28"/>
          <w:szCs w:val="28"/>
        </w:rPr>
        <w:t>где:</w:t>
      </w:r>
    </w:p>
    <w:p w:rsidR="00117534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7"/>
          <w:szCs w:val="27"/>
        </w:rPr>
      </w:pPr>
      <w:proofErr w:type="spellStart"/>
      <w:r w:rsidRPr="00BF58B3">
        <w:rPr>
          <w:i/>
          <w:sz w:val="28"/>
          <w:szCs w:val="28"/>
        </w:rPr>
        <w:t>А</w:t>
      </w:r>
      <w:r w:rsidRPr="00BF58B3">
        <w:rPr>
          <w:i/>
          <w:sz w:val="27"/>
          <w:szCs w:val="27"/>
          <w:vertAlign w:val="subscript"/>
        </w:rPr>
        <w:t>кап</w:t>
      </w:r>
      <w:proofErr w:type="gramStart"/>
      <w:r w:rsidRPr="00BF58B3">
        <w:rPr>
          <w:i/>
          <w:sz w:val="27"/>
          <w:szCs w:val="27"/>
          <w:vertAlign w:val="subscript"/>
        </w:rPr>
        <w:t>.р</w:t>
      </w:r>
      <w:proofErr w:type="gramEnd"/>
      <w:r w:rsidRPr="00BF58B3">
        <w:rPr>
          <w:i/>
          <w:sz w:val="27"/>
          <w:szCs w:val="27"/>
          <w:vertAlign w:val="subscript"/>
        </w:rPr>
        <w:t>ем</w:t>
      </w:r>
      <w:proofErr w:type="spellEnd"/>
      <w:r>
        <w:rPr>
          <w:i/>
          <w:sz w:val="27"/>
          <w:szCs w:val="27"/>
          <w:vertAlign w:val="subscript"/>
        </w:rPr>
        <w:t>.</w:t>
      </w:r>
      <w:r w:rsidRPr="00E43959">
        <w:rPr>
          <w:sz w:val="27"/>
          <w:szCs w:val="27"/>
        </w:rPr>
        <w:t xml:space="preserve"> </w:t>
      </w:r>
      <w:r w:rsidRPr="00AF48B7">
        <w:rPr>
          <w:sz w:val="28"/>
          <w:szCs w:val="28"/>
        </w:rPr>
        <w:t>– размер ассигнований из бюджета городского округа на капитальный ремонт автомобильных дорог каждой категории (тыс. рублей);</w:t>
      </w:r>
    </w:p>
    <w:p w:rsidR="00117534" w:rsidRPr="00E43959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7"/>
          <w:szCs w:val="27"/>
        </w:rPr>
      </w:pPr>
      <w:proofErr w:type="spellStart"/>
      <w:r w:rsidRPr="00BF58B3">
        <w:rPr>
          <w:i/>
          <w:sz w:val="28"/>
          <w:szCs w:val="28"/>
        </w:rPr>
        <w:t>H</w:t>
      </w:r>
      <w:r w:rsidRPr="00BF58B3">
        <w:rPr>
          <w:i/>
          <w:sz w:val="27"/>
          <w:szCs w:val="27"/>
          <w:vertAlign w:val="subscript"/>
        </w:rPr>
        <w:t>прив</w:t>
      </w:r>
      <w:proofErr w:type="gramStart"/>
      <w:r w:rsidRPr="00BF58B3">
        <w:rPr>
          <w:i/>
          <w:sz w:val="27"/>
          <w:szCs w:val="27"/>
          <w:vertAlign w:val="subscript"/>
        </w:rPr>
        <w:t>.к</w:t>
      </w:r>
      <w:proofErr w:type="gramEnd"/>
      <w:r w:rsidRPr="00BF58B3">
        <w:rPr>
          <w:i/>
          <w:sz w:val="27"/>
          <w:szCs w:val="27"/>
          <w:vertAlign w:val="subscript"/>
        </w:rPr>
        <w:t>ап.рем</w:t>
      </w:r>
      <w:proofErr w:type="spellEnd"/>
      <w:r w:rsidRPr="00BF58B3">
        <w:rPr>
          <w:i/>
          <w:sz w:val="28"/>
          <w:szCs w:val="28"/>
          <w:vertAlign w:val="subscript"/>
        </w:rPr>
        <w:t>.</w:t>
      </w:r>
      <w:r w:rsidRPr="00AF48B7">
        <w:rPr>
          <w:sz w:val="28"/>
          <w:szCs w:val="28"/>
        </w:rPr>
        <w:t xml:space="preserve"> - приведенный норматив финансовых затрат на капитальный ремонт автомобильных дорог;</w:t>
      </w:r>
    </w:p>
    <w:p w:rsidR="00117534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7"/>
          <w:szCs w:val="27"/>
        </w:rPr>
      </w:pPr>
      <w:proofErr w:type="spellStart"/>
      <w:r w:rsidRPr="00BF58B3">
        <w:rPr>
          <w:i/>
          <w:sz w:val="28"/>
          <w:szCs w:val="28"/>
        </w:rPr>
        <w:t>L</w:t>
      </w:r>
      <w:r w:rsidRPr="00BF58B3">
        <w:rPr>
          <w:i/>
          <w:sz w:val="27"/>
          <w:szCs w:val="27"/>
          <w:vertAlign w:val="subscript"/>
        </w:rPr>
        <w:t>кап</w:t>
      </w:r>
      <w:proofErr w:type="gramStart"/>
      <w:r w:rsidRPr="00BF58B3">
        <w:rPr>
          <w:i/>
          <w:sz w:val="27"/>
          <w:szCs w:val="27"/>
          <w:vertAlign w:val="subscript"/>
        </w:rPr>
        <w:t>.р</w:t>
      </w:r>
      <w:proofErr w:type="gramEnd"/>
      <w:r w:rsidRPr="00BF58B3">
        <w:rPr>
          <w:i/>
          <w:sz w:val="27"/>
          <w:szCs w:val="27"/>
          <w:vertAlign w:val="subscript"/>
        </w:rPr>
        <w:t>ем</w:t>
      </w:r>
      <w:proofErr w:type="spellEnd"/>
      <w:r w:rsidRPr="00BF58B3">
        <w:rPr>
          <w:i/>
          <w:sz w:val="28"/>
          <w:szCs w:val="28"/>
          <w:vertAlign w:val="subscript"/>
        </w:rPr>
        <w:t>.</w:t>
      </w:r>
      <w:r w:rsidRPr="00AF48B7">
        <w:rPr>
          <w:sz w:val="28"/>
          <w:szCs w:val="28"/>
        </w:rPr>
        <w:t xml:space="preserve"> - расчетная протяженность автомобильных дорог соответствующей категории, подлежащих капитальному ремонту на год планирования;</w:t>
      </w:r>
    </w:p>
    <w:p w:rsidR="00117534" w:rsidRDefault="00117534" w:rsidP="00117534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E43959">
        <w:rPr>
          <w:sz w:val="27"/>
          <w:szCs w:val="27"/>
        </w:rPr>
        <w:t xml:space="preserve"> </w:t>
      </w:r>
    </w:p>
    <w:p w:rsidR="00117534" w:rsidRPr="00513984" w:rsidRDefault="00117534" w:rsidP="00117534">
      <w:pPr>
        <w:autoSpaceDE w:val="0"/>
        <w:autoSpaceDN w:val="0"/>
        <w:adjustRightInd w:val="0"/>
        <w:jc w:val="center"/>
        <w:rPr>
          <w:b/>
          <w:i/>
          <w:sz w:val="27"/>
          <w:szCs w:val="27"/>
        </w:rPr>
      </w:pPr>
      <w:proofErr w:type="spellStart"/>
      <w:r w:rsidRPr="00513984">
        <w:rPr>
          <w:b/>
          <w:i/>
          <w:sz w:val="27"/>
          <w:szCs w:val="27"/>
        </w:rPr>
        <w:t>А</w:t>
      </w:r>
      <w:r w:rsidRPr="00513984">
        <w:rPr>
          <w:b/>
          <w:i/>
          <w:sz w:val="27"/>
          <w:szCs w:val="27"/>
          <w:vertAlign w:val="subscript"/>
        </w:rPr>
        <w:t>рем</w:t>
      </w:r>
      <w:proofErr w:type="spellEnd"/>
      <w:r w:rsidRPr="00513984">
        <w:rPr>
          <w:b/>
          <w:i/>
          <w:sz w:val="27"/>
          <w:szCs w:val="27"/>
          <w:vertAlign w:val="subscript"/>
        </w:rPr>
        <w:t>.</w:t>
      </w:r>
      <w:r w:rsidRPr="00513984">
        <w:rPr>
          <w:b/>
          <w:i/>
          <w:sz w:val="27"/>
          <w:szCs w:val="27"/>
        </w:rPr>
        <w:t xml:space="preserve"> = </w:t>
      </w:r>
      <w:proofErr w:type="spellStart"/>
      <w:proofErr w:type="gramStart"/>
      <w:r w:rsidRPr="00513984">
        <w:rPr>
          <w:b/>
          <w:i/>
          <w:sz w:val="27"/>
          <w:szCs w:val="27"/>
        </w:rPr>
        <w:t>H</w:t>
      </w:r>
      <w:proofErr w:type="gramEnd"/>
      <w:r w:rsidRPr="00513984">
        <w:rPr>
          <w:b/>
          <w:i/>
        </w:rPr>
        <w:t>прив</w:t>
      </w:r>
      <w:proofErr w:type="spellEnd"/>
      <w:r w:rsidRPr="00513984">
        <w:rPr>
          <w:b/>
          <w:i/>
        </w:rPr>
        <w:t>.</w:t>
      </w:r>
      <w:r w:rsidRPr="00513984">
        <w:rPr>
          <w:b/>
          <w:i/>
          <w:sz w:val="27"/>
          <w:szCs w:val="27"/>
        </w:rPr>
        <w:t xml:space="preserve"> </w:t>
      </w:r>
      <w:r w:rsidRPr="00513984">
        <w:rPr>
          <w:b/>
          <w:i/>
        </w:rPr>
        <w:t>рем.</w:t>
      </w:r>
      <w:r w:rsidRPr="00513984">
        <w:rPr>
          <w:b/>
          <w:i/>
          <w:sz w:val="27"/>
          <w:szCs w:val="27"/>
        </w:rPr>
        <w:t xml:space="preserve"> </w:t>
      </w:r>
      <w:proofErr w:type="spellStart"/>
      <w:r w:rsidRPr="00262C71">
        <w:rPr>
          <w:b/>
          <w:i/>
          <w:sz w:val="24"/>
          <w:szCs w:val="24"/>
        </w:rPr>
        <w:t>x</w:t>
      </w:r>
      <w:proofErr w:type="spellEnd"/>
      <w:r w:rsidRPr="00513984">
        <w:rPr>
          <w:b/>
          <w:i/>
          <w:sz w:val="27"/>
          <w:szCs w:val="27"/>
        </w:rPr>
        <w:t xml:space="preserve"> </w:t>
      </w:r>
      <w:proofErr w:type="spellStart"/>
      <w:r w:rsidRPr="00513984">
        <w:rPr>
          <w:b/>
          <w:i/>
          <w:sz w:val="27"/>
          <w:szCs w:val="27"/>
        </w:rPr>
        <w:t>L</w:t>
      </w:r>
      <w:r w:rsidRPr="00513984">
        <w:rPr>
          <w:b/>
          <w:i/>
          <w:sz w:val="27"/>
          <w:szCs w:val="27"/>
          <w:vertAlign w:val="subscript"/>
        </w:rPr>
        <w:t>рем</w:t>
      </w:r>
      <w:proofErr w:type="spellEnd"/>
      <w:r w:rsidRPr="00513984">
        <w:rPr>
          <w:b/>
          <w:i/>
          <w:sz w:val="27"/>
          <w:szCs w:val="27"/>
          <w:vertAlign w:val="subscript"/>
        </w:rPr>
        <w:t>.</w:t>
      </w:r>
      <w:r w:rsidRPr="00513984">
        <w:rPr>
          <w:b/>
          <w:i/>
        </w:rPr>
        <w:t>,</w:t>
      </w:r>
    </w:p>
    <w:p w:rsidR="00117534" w:rsidRPr="00D94078" w:rsidRDefault="00117534" w:rsidP="0011753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17534" w:rsidRPr="00605F80" w:rsidRDefault="00117534" w:rsidP="001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F80">
        <w:rPr>
          <w:sz w:val="28"/>
          <w:szCs w:val="28"/>
        </w:rPr>
        <w:t>где:</w:t>
      </w:r>
    </w:p>
    <w:p w:rsidR="00117534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7"/>
          <w:szCs w:val="27"/>
        </w:rPr>
      </w:pPr>
      <w:proofErr w:type="spellStart"/>
      <w:r w:rsidRPr="00BF58B3">
        <w:rPr>
          <w:i/>
          <w:sz w:val="28"/>
          <w:szCs w:val="28"/>
        </w:rPr>
        <w:t>А</w:t>
      </w:r>
      <w:r w:rsidRPr="00BF58B3">
        <w:rPr>
          <w:i/>
          <w:sz w:val="27"/>
          <w:szCs w:val="27"/>
          <w:vertAlign w:val="subscript"/>
        </w:rPr>
        <w:t>рем</w:t>
      </w:r>
      <w:proofErr w:type="spellEnd"/>
      <w:r>
        <w:rPr>
          <w:sz w:val="27"/>
          <w:szCs w:val="27"/>
        </w:rPr>
        <w:t>.</w:t>
      </w:r>
      <w:r w:rsidRPr="00E43959">
        <w:rPr>
          <w:sz w:val="27"/>
          <w:szCs w:val="27"/>
        </w:rPr>
        <w:t xml:space="preserve"> </w:t>
      </w:r>
      <w:r w:rsidRPr="00AF48B7">
        <w:rPr>
          <w:sz w:val="28"/>
          <w:szCs w:val="28"/>
        </w:rPr>
        <w:t>– размер ассигнований из бюджета городского округа на ремонт автомобильных дорог каждой категории (тыс. рублей);</w:t>
      </w:r>
    </w:p>
    <w:p w:rsidR="00117534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7"/>
          <w:szCs w:val="27"/>
        </w:rPr>
      </w:pPr>
      <w:proofErr w:type="spellStart"/>
      <w:r w:rsidRPr="00BF58B3">
        <w:rPr>
          <w:i/>
          <w:sz w:val="28"/>
          <w:szCs w:val="28"/>
        </w:rPr>
        <w:t>H</w:t>
      </w:r>
      <w:r>
        <w:rPr>
          <w:i/>
          <w:sz w:val="27"/>
          <w:szCs w:val="27"/>
          <w:vertAlign w:val="subscript"/>
        </w:rPr>
        <w:t>прив</w:t>
      </w:r>
      <w:proofErr w:type="gramStart"/>
      <w:r w:rsidRPr="00BF58B3">
        <w:rPr>
          <w:i/>
          <w:sz w:val="27"/>
          <w:szCs w:val="27"/>
          <w:vertAlign w:val="subscript"/>
        </w:rPr>
        <w:t>.р</w:t>
      </w:r>
      <w:proofErr w:type="gramEnd"/>
      <w:r w:rsidRPr="00BF58B3">
        <w:rPr>
          <w:i/>
          <w:sz w:val="27"/>
          <w:szCs w:val="27"/>
          <w:vertAlign w:val="subscript"/>
        </w:rPr>
        <w:t>ем</w:t>
      </w:r>
      <w:proofErr w:type="spellEnd"/>
      <w:r w:rsidRPr="00BF58B3">
        <w:rPr>
          <w:i/>
          <w:sz w:val="27"/>
          <w:szCs w:val="27"/>
          <w:vertAlign w:val="subscript"/>
        </w:rPr>
        <w:t>.</w:t>
      </w:r>
      <w:r w:rsidRPr="00E43959">
        <w:rPr>
          <w:sz w:val="27"/>
          <w:szCs w:val="27"/>
        </w:rPr>
        <w:t xml:space="preserve"> </w:t>
      </w:r>
      <w:r w:rsidRPr="00AF48B7">
        <w:rPr>
          <w:sz w:val="28"/>
          <w:szCs w:val="28"/>
        </w:rPr>
        <w:t>- приведенный норматив финансовых затрат на ремонт автомобильных дорог каждой категории (тыс. рублей);</w:t>
      </w:r>
    </w:p>
    <w:p w:rsidR="00117534" w:rsidRPr="00AF48B7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F58B3">
        <w:rPr>
          <w:i/>
          <w:sz w:val="28"/>
          <w:szCs w:val="28"/>
        </w:rPr>
        <w:t>L</w:t>
      </w:r>
      <w:proofErr w:type="gramEnd"/>
      <w:r w:rsidRPr="00BF58B3">
        <w:rPr>
          <w:i/>
          <w:sz w:val="27"/>
          <w:szCs w:val="27"/>
          <w:vertAlign w:val="subscript"/>
        </w:rPr>
        <w:t>рем</w:t>
      </w:r>
      <w:proofErr w:type="spellEnd"/>
      <w:r w:rsidRPr="00BF58B3">
        <w:rPr>
          <w:i/>
          <w:sz w:val="27"/>
          <w:szCs w:val="27"/>
          <w:vertAlign w:val="subscript"/>
        </w:rPr>
        <w:t>.</w:t>
      </w:r>
      <w:r w:rsidRPr="00E43959">
        <w:rPr>
          <w:sz w:val="27"/>
          <w:szCs w:val="27"/>
        </w:rPr>
        <w:t xml:space="preserve"> </w:t>
      </w:r>
      <w:r w:rsidRPr="00AF48B7">
        <w:rPr>
          <w:sz w:val="28"/>
          <w:szCs w:val="28"/>
        </w:rPr>
        <w:t>- расчетная протяженность автомобильных дорог соответствующей категории, подлежащих ремонту на год планирования;</w:t>
      </w:r>
    </w:p>
    <w:p w:rsidR="00117534" w:rsidRPr="00AF48B7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AF48B7">
        <w:rPr>
          <w:sz w:val="28"/>
          <w:szCs w:val="28"/>
        </w:rPr>
        <w:t xml:space="preserve"> 4. Протяженность автомобильных дорог  каждой категории принимается 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строительства и реконструкции в течение года, предшествующего планируемому периоду (расчетные протяженности округляются до километров).</w:t>
      </w:r>
    </w:p>
    <w:p w:rsidR="00117534" w:rsidRPr="00AF48B7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AF48B7">
        <w:rPr>
          <w:sz w:val="28"/>
          <w:szCs w:val="28"/>
        </w:rPr>
        <w:t>5. Расчетная протяженность автомобильных дорог каждой категории, подлежащих капитальному ремонту в год планирования (</w:t>
      </w:r>
      <w:proofErr w:type="spellStart"/>
      <w:r w:rsidRPr="00AF48B7">
        <w:rPr>
          <w:sz w:val="28"/>
          <w:szCs w:val="28"/>
        </w:rPr>
        <w:t>L</w:t>
      </w:r>
      <w:r w:rsidRPr="00AF48B7">
        <w:rPr>
          <w:sz w:val="28"/>
          <w:szCs w:val="28"/>
          <w:vertAlign w:val="subscript"/>
        </w:rPr>
        <w:t>кап</w:t>
      </w:r>
      <w:proofErr w:type="gramStart"/>
      <w:r w:rsidRPr="00AF48B7">
        <w:rPr>
          <w:sz w:val="28"/>
          <w:szCs w:val="28"/>
          <w:vertAlign w:val="subscript"/>
        </w:rPr>
        <w:t>.р</w:t>
      </w:r>
      <w:proofErr w:type="gramEnd"/>
      <w:r w:rsidRPr="00AF48B7">
        <w:rPr>
          <w:sz w:val="28"/>
          <w:szCs w:val="28"/>
          <w:vertAlign w:val="subscript"/>
        </w:rPr>
        <w:t>ем</w:t>
      </w:r>
      <w:proofErr w:type="spellEnd"/>
      <w:r w:rsidRPr="00AF48B7">
        <w:rPr>
          <w:sz w:val="28"/>
          <w:szCs w:val="28"/>
          <w:vertAlign w:val="subscript"/>
        </w:rPr>
        <w:t>.</w:t>
      </w:r>
      <w:r w:rsidRPr="00AF48B7">
        <w:rPr>
          <w:sz w:val="28"/>
          <w:szCs w:val="28"/>
        </w:rPr>
        <w:t>), определяемая по формуле:</w:t>
      </w:r>
    </w:p>
    <w:p w:rsidR="00117534" w:rsidRPr="00513984" w:rsidRDefault="00117534" w:rsidP="00117534">
      <w:pPr>
        <w:autoSpaceDE w:val="0"/>
        <w:autoSpaceDN w:val="0"/>
        <w:adjustRightInd w:val="0"/>
        <w:jc w:val="center"/>
        <w:rPr>
          <w:b/>
          <w:i/>
          <w:sz w:val="27"/>
          <w:szCs w:val="27"/>
        </w:rPr>
      </w:pPr>
      <w:r w:rsidRPr="00582ED7">
        <w:rPr>
          <w:sz w:val="28"/>
          <w:szCs w:val="28"/>
        </w:rPr>
        <w:t xml:space="preserve"> </w:t>
      </w:r>
      <w:r w:rsidRPr="00582ED7">
        <w:rPr>
          <w:sz w:val="28"/>
          <w:szCs w:val="28"/>
          <w:vertAlign w:val="subscript"/>
        </w:rPr>
        <w:t xml:space="preserve"> </w:t>
      </w:r>
      <w:proofErr w:type="spellStart"/>
      <w:r w:rsidRPr="00582ED7">
        <w:rPr>
          <w:b/>
          <w:i/>
          <w:sz w:val="28"/>
          <w:szCs w:val="28"/>
        </w:rPr>
        <w:t>L</w:t>
      </w:r>
      <w:r w:rsidRPr="00513984">
        <w:rPr>
          <w:b/>
          <w:i/>
          <w:sz w:val="27"/>
          <w:szCs w:val="27"/>
          <w:vertAlign w:val="subscript"/>
        </w:rPr>
        <w:t>кап</w:t>
      </w:r>
      <w:proofErr w:type="gramStart"/>
      <w:r w:rsidRPr="00513984">
        <w:rPr>
          <w:b/>
          <w:i/>
          <w:sz w:val="27"/>
          <w:szCs w:val="27"/>
          <w:vertAlign w:val="subscript"/>
        </w:rPr>
        <w:t>.р</w:t>
      </w:r>
      <w:proofErr w:type="gramEnd"/>
      <w:r w:rsidRPr="00513984">
        <w:rPr>
          <w:b/>
          <w:i/>
          <w:sz w:val="27"/>
          <w:szCs w:val="27"/>
          <w:vertAlign w:val="subscript"/>
        </w:rPr>
        <w:t>ем</w:t>
      </w:r>
      <w:proofErr w:type="spellEnd"/>
      <w:r w:rsidRPr="00513984">
        <w:rPr>
          <w:b/>
          <w:i/>
          <w:sz w:val="27"/>
          <w:szCs w:val="27"/>
          <w:vertAlign w:val="subscript"/>
        </w:rPr>
        <w:t>.</w:t>
      </w:r>
      <w:r w:rsidRPr="00513984">
        <w:rPr>
          <w:b/>
          <w:i/>
          <w:sz w:val="27"/>
          <w:szCs w:val="27"/>
        </w:rPr>
        <w:t xml:space="preserve"> = </w:t>
      </w:r>
      <w:r w:rsidRPr="00582ED7">
        <w:rPr>
          <w:b/>
          <w:i/>
          <w:sz w:val="28"/>
          <w:szCs w:val="28"/>
        </w:rPr>
        <w:t xml:space="preserve">L / </w:t>
      </w:r>
      <w:proofErr w:type="spellStart"/>
      <w:r w:rsidRPr="00582ED7">
        <w:rPr>
          <w:b/>
          <w:i/>
          <w:sz w:val="28"/>
          <w:szCs w:val="28"/>
        </w:rPr>
        <w:t>T</w:t>
      </w:r>
      <w:r w:rsidRPr="00513984">
        <w:rPr>
          <w:b/>
          <w:i/>
          <w:sz w:val="27"/>
          <w:szCs w:val="27"/>
          <w:vertAlign w:val="subscript"/>
        </w:rPr>
        <w:t>кап</w:t>
      </w:r>
      <w:proofErr w:type="gramStart"/>
      <w:r w:rsidRPr="00513984">
        <w:rPr>
          <w:b/>
          <w:i/>
          <w:sz w:val="27"/>
          <w:szCs w:val="27"/>
          <w:vertAlign w:val="subscript"/>
        </w:rPr>
        <w:t>.р</w:t>
      </w:r>
      <w:proofErr w:type="gramEnd"/>
      <w:r w:rsidRPr="00513984">
        <w:rPr>
          <w:b/>
          <w:i/>
          <w:sz w:val="27"/>
          <w:szCs w:val="27"/>
          <w:vertAlign w:val="subscript"/>
        </w:rPr>
        <w:t>ем</w:t>
      </w:r>
      <w:proofErr w:type="spellEnd"/>
      <w:r w:rsidRPr="00513984">
        <w:rPr>
          <w:b/>
          <w:i/>
          <w:sz w:val="27"/>
          <w:szCs w:val="27"/>
          <w:vertAlign w:val="subscript"/>
        </w:rPr>
        <w:t>.</w:t>
      </w:r>
      <w:r w:rsidRPr="00513984">
        <w:rPr>
          <w:b/>
          <w:i/>
          <w:sz w:val="27"/>
          <w:szCs w:val="27"/>
        </w:rPr>
        <w:t xml:space="preserve"> - </w:t>
      </w:r>
      <w:proofErr w:type="spellStart"/>
      <w:proofErr w:type="gramStart"/>
      <w:r w:rsidRPr="00582ED7">
        <w:rPr>
          <w:b/>
          <w:i/>
          <w:sz w:val="28"/>
          <w:szCs w:val="28"/>
        </w:rPr>
        <w:t>L</w:t>
      </w:r>
      <w:proofErr w:type="gramEnd"/>
      <w:r w:rsidRPr="00513984">
        <w:rPr>
          <w:b/>
          <w:i/>
          <w:sz w:val="27"/>
          <w:szCs w:val="27"/>
          <w:vertAlign w:val="subscript"/>
        </w:rPr>
        <w:t>рек</w:t>
      </w:r>
      <w:proofErr w:type="spellEnd"/>
      <w:r w:rsidRPr="00513984">
        <w:rPr>
          <w:b/>
          <w:i/>
          <w:sz w:val="27"/>
          <w:szCs w:val="27"/>
          <w:vertAlign w:val="subscript"/>
        </w:rPr>
        <w:t>.</w:t>
      </w:r>
      <w:r w:rsidRPr="00513984">
        <w:rPr>
          <w:b/>
          <w:i/>
          <w:sz w:val="27"/>
          <w:szCs w:val="27"/>
        </w:rPr>
        <w:t>,</w:t>
      </w:r>
    </w:p>
    <w:p w:rsidR="00117534" w:rsidRPr="00605F80" w:rsidRDefault="00117534" w:rsidP="001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F80">
        <w:rPr>
          <w:sz w:val="28"/>
          <w:szCs w:val="28"/>
        </w:rPr>
        <w:t>где:</w:t>
      </w:r>
    </w:p>
    <w:p w:rsidR="00117534" w:rsidRPr="00E43959" w:rsidRDefault="00117534" w:rsidP="0011753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BF58B3">
        <w:rPr>
          <w:i/>
          <w:sz w:val="28"/>
          <w:szCs w:val="28"/>
        </w:rPr>
        <w:t>T</w:t>
      </w:r>
      <w:r w:rsidRPr="00BF58B3">
        <w:rPr>
          <w:i/>
          <w:sz w:val="27"/>
          <w:szCs w:val="27"/>
          <w:vertAlign w:val="subscript"/>
        </w:rPr>
        <w:t>кап</w:t>
      </w:r>
      <w:proofErr w:type="gramStart"/>
      <w:r w:rsidRPr="00BF58B3">
        <w:rPr>
          <w:i/>
          <w:sz w:val="27"/>
          <w:szCs w:val="27"/>
          <w:vertAlign w:val="subscript"/>
        </w:rPr>
        <w:t>.р</w:t>
      </w:r>
      <w:proofErr w:type="gramEnd"/>
      <w:r w:rsidRPr="00BF58B3">
        <w:rPr>
          <w:i/>
          <w:sz w:val="27"/>
          <w:szCs w:val="27"/>
          <w:vertAlign w:val="subscript"/>
        </w:rPr>
        <w:t>ем</w:t>
      </w:r>
      <w:proofErr w:type="spellEnd"/>
      <w:r w:rsidRPr="00BF58B3">
        <w:rPr>
          <w:i/>
          <w:sz w:val="27"/>
          <w:szCs w:val="27"/>
          <w:vertAlign w:val="subscript"/>
        </w:rPr>
        <w:t>.</w:t>
      </w:r>
      <w:r w:rsidRPr="00E43959">
        <w:rPr>
          <w:sz w:val="27"/>
          <w:szCs w:val="27"/>
        </w:rPr>
        <w:t xml:space="preserve"> </w:t>
      </w:r>
      <w:r w:rsidRPr="00AF48B7">
        <w:rPr>
          <w:sz w:val="28"/>
          <w:szCs w:val="28"/>
        </w:rPr>
        <w:t>- нормативный межремонтный срок по капитальному ремонту для дорог соответствующей категории, применяемый для расчета бюджетных</w:t>
      </w:r>
      <w:r w:rsidRPr="00E43959">
        <w:rPr>
          <w:sz w:val="27"/>
          <w:szCs w:val="27"/>
        </w:rPr>
        <w:t xml:space="preserve"> </w:t>
      </w:r>
      <w:r w:rsidRPr="00AF48B7">
        <w:rPr>
          <w:sz w:val="28"/>
          <w:szCs w:val="28"/>
        </w:rPr>
        <w:t>ассигнований из бюджета городского округа на капитальный ремонт автомобильных дорог, согласно таблице № 2;</w:t>
      </w:r>
    </w:p>
    <w:p w:rsidR="00117534" w:rsidRPr="00E43959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7"/>
          <w:szCs w:val="27"/>
        </w:rPr>
      </w:pPr>
      <w:proofErr w:type="spellStart"/>
      <w:r w:rsidRPr="00BF58B3">
        <w:rPr>
          <w:i/>
          <w:sz w:val="28"/>
          <w:szCs w:val="28"/>
        </w:rPr>
        <w:t>L</w:t>
      </w:r>
      <w:r w:rsidRPr="00BF58B3">
        <w:rPr>
          <w:i/>
          <w:sz w:val="27"/>
          <w:szCs w:val="27"/>
          <w:vertAlign w:val="subscript"/>
        </w:rPr>
        <w:t>рек</w:t>
      </w:r>
      <w:proofErr w:type="spellEnd"/>
      <w:r w:rsidRPr="00BF58B3">
        <w:rPr>
          <w:i/>
          <w:sz w:val="27"/>
          <w:szCs w:val="27"/>
          <w:vertAlign w:val="subscript"/>
        </w:rPr>
        <w:t>.</w:t>
      </w:r>
      <w:r w:rsidRPr="00E43959">
        <w:rPr>
          <w:sz w:val="27"/>
          <w:szCs w:val="27"/>
        </w:rPr>
        <w:t xml:space="preserve"> </w:t>
      </w:r>
      <w:r w:rsidRPr="00AF48B7">
        <w:rPr>
          <w:sz w:val="28"/>
          <w:szCs w:val="28"/>
        </w:rPr>
        <w:t>- протяженность автомобильных дорог соответствующей категории, намеченных к реконструкции на год планирования (</w:t>
      </w:r>
      <w:proofErr w:type="gramStart"/>
      <w:r w:rsidRPr="00AF48B7">
        <w:rPr>
          <w:sz w:val="28"/>
          <w:szCs w:val="28"/>
        </w:rPr>
        <w:t>км</w:t>
      </w:r>
      <w:proofErr w:type="gramEnd"/>
      <w:r w:rsidRPr="00AF48B7">
        <w:rPr>
          <w:sz w:val="28"/>
          <w:szCs w:val="28"/>
        </w:rPr>
        <w:t xml:space="preserve"> в год).</w:t>
      </w:r>
    </w:p>
    <w:p w:rsidR="00117534" w:rsidRPr="00AF48B7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AF48B7">
        <w:rPr>
          <w:sz w:val="28"/>
          <w:szCs w:val="28"/>
        </w:rPr>
        <w:t>6. Расчетная протяженность автомобильных дорог соответствующей категории, подлежащих ремонту в год планирования (</w:t>
      </w:r>
      <w:proofErr w:type="spellStart"/>
      <w:r w:rsidRPr="00AF48B7">
        <w:rPr>
          <w:sz w:val="28"/>
          <w:szCs w:val="28"/>
        </w:rPr>
        <w:t>L</w:t>
      </w:r>
      <w:r w:rsidRPr="00AF48B7">
        <w:rPr>
          <w:sz w:val="28"/>
          <w:szCs w:val="28"/>
          <w:vertAlign w:val="subscript"/>
        </w:rPr>
        <w:t>.рем</w:t>
      </w:r>
      <w:proofErr w:type="spellEnd"/>
      <w:r w:rsidRPr="00AF48B7">
        <w:rPr>
          <w:sz w:val="28"/>
          <w:szCs w:val="28"/>
          <w:vertAlign w:val="subscript"/>
        </w:rPr>
        <w:t>.</w:t>
      </w:r>
      <w:r w:rsidRPr="00AF48B7">
        <w:rPr>
          <w:sz w:val="28"/>
          <w:szCs w:val="28"/>
        </w:rPr>
        <w:t>), определяемая по формуле:</w:t>
      </w:r>
    </w:p>
    <w:p w:rsidR="00117534" w:rsidRPr="00513984" w:rsidRDefault="00117534" w:rsidP="00117534">
      <w:pPr>
        <w:autoSpaceDE w:val="0"/>
        <w:autoSpaceDN w:val="0"/>
        <w:adjustRightInd w:val="0"/>
        <w:jc w:val="center"/>
        <w:rPr>
          <w:b/>
          <w:i/>
          <w:sz w:val="27"/>
          <w:szCs w:val="27"/>
        </w:rPr>
      </w:pPr>
      <w:proofErr w:type="spellStart"/>
      <w:proofErr w:type="gramStart"/>
      <w:r w:rsidRPr="00582ED7">
        <w:rPr>
          <w:b/>
          <w:i/>
          <w:sz w:val="28"/>
          <w:szCs w:val="28"/>
        </w:rPr>
        <w:t>L</w:t>
      </w:r>
      <w:proofErr w:type="gramEnd"/>
      <w:r w:rsidRPr="00513984">
        <w:rPr>
          <w:b/>
          <w:i/>
          <w:sz w:val="27"/>
          <w:szCs w:val="27"/>
          <w:vertAlign w:val="subscript"/>
        </w:rPr>
        <w:t>рем.</w:t>
      </w:r>
      <w:r w:rsidRPr="00513984">
        <w:rPr>
          <w:b/>
          <w:i/>
          <w:sz w:val="27"/>
          <w:szCs w:val="27"/>
        </w:rPr>
        <w:t>=</w:t>
      </w:r>
      <w:proofErr w:type="spellEnd"/>
      <w:r w:rsidRPr="00513984">
        <w:rPr>
          <w:b/>
          <w:i/>
          <w:sz w:val="27"/>
          <w:szCs w:val="27"/>
        </w:rPr>
        <w:t xml:space="preserve"> </w:t>
      </w:r>
      <w:r w:rsidRPr="00582ED7">
        <w:rPr>
          <w:b/>
          <w:i/>
          <w:sz w:val="28"/>
          <w:szCs w:val="28"/>
        </w:rPr>
        <w:t xml:space="preserve">L / </w:t>
      </w:r>
      <w:proofErr w:type="spellStart"/>
      <w:proofErr w:type="gramStart"/>
      <w:r w:rsidRPr="00582ED7">
        <w:rPr>
          <w:b/>
          <w:i/>
          <w:sz w:val="28"/>
          <w:szCs w:val="28"/>
        </w:rPr>
        <w:t>T</w:t>
      </w:r>
      <w:proofErr w:type="gramEnd"/>
      <w:r w:rsidRPr="00513984">
        <w:rPr>
          <w:b/>
          <w:i/>
          <w:sz w:val="27"/>
          <w:szCs w:val="27"/>
          <w:vertAlign w:val="subscript"/>
        </w:rPr>
        <w:t>рем</w:t>
      </w:r>
      <w:proofErr w:type="spellEnd"/>
      <w:r w:rsidRPr="00513984">
        <w:rPr>
          <w:b/>
          <w:i/>
          <w:sz w:val="27"/>
          <w:szCs w:val="27"/>
          <w:vertAlign w:val="subscript"/>
        </w:rPr>
        <w:t>.</w:t>
      </w:r>
      <w:r w:rsidRPr="00513984">
        <w:rPr>
          <w:b/>
          <w:i/>
          <w:sz w:val="27"/>
          <w:szCs w:val="27"/>
        </w:rPr>
        <w:t xml:space="preserve"> </w:t>
      </w:r>
      <w:r w:rsidRPr="00582ED7">
        <w:rPr>
          <w:b/>
          <w:i/>
          <w:sz w:val="28"/>
          <w:szCs w:val="28"/>
        </w:rPr>
        <w:t xml:space="preserve">- </w:t>
      </w:r>
      <w:proofErr w:type="gramStart"/>
      <w:r w:rsidRPr="00582ED7">
        <w:rPr>
          <w:b/>
          <w:i/>
          <w:sz w:val="28"/>
          <w:szCs w:val="28"/>
        </w:rPr>
        <w:t>(</w:t>
      </w:r>
      <w:proofErr w:type="spellStart"/>
      <w:r w:rsidRPr="00582ED7">
        <w:rPr>
          <w:b/>
          <w:i/>
          <w:sz w:val="28"/>
          <w:szCs w:val="28"/>
        </w:rPr>
        <w:t>L</w:t>
      </w:r>
      <w:r w:rsidRPr="00513984">
        <w:rPr>
          <w:b/>
          <w:i/>
          <w:sz w:val="27"/>
          <w:szCs w:val="27"/>
          <w:vertAlign w:val="subscript"/>
        </w:rPr>
        <w:t>рек</w:t>
      </w:r>
      <w:proofErr w:type="spellEnd"/>
      <w:r w:rsidRPr="00513984">
        <w:rPr>
          <w:b/>
          <w:i/>
          <w:sz w:val="27"/>
          <w:szCs w:val="27"/>
          <w:vertAlign w:val="subscript"/>
        </w:rPr>
        <w:t>.</w:t>
      </w:r>
      <w:proofErr w:type="gramEnd"/>
      <w:r w:rsidRPr="00513984">
        <w:rPr>
          <w:b/>
          <w:i/>
          <w:sz w:val="27"/>
          <w:szCs w:val="27"/>
        </w:rPr>
        <w:t xml:space="preserve"> </w:t>
      </w:r>
      <w:r w:rsidRPr="00582ED7">
        <w:rPr>
          <w:b/>
          <w:i/>
          <w:sz w:val="28"/>
          <w:szCs w:val="28"/>
        </w:rPr>
        <w:t xml:space="preserve">+ </w:t>
      </w:r>
      <w:proofErr w:type="spellStart"/>
      <w:r w:rsidRPr="00582ED7">
        <w:rPr>
          <w:b/>
          <w:i/>
          <w:sz w:val="28"/>
          <w:szCs w:val="28"/>
        </w:rPr>
        <w:t>L</w:t>
      </w:r>
      <w:r w:rsidRPr="00513984">
        <w:rPr>
          <w:b/>
          <w:i/>
          <w:sz w:val="27"/>
          <w:szCs w:val="27"/>
          <w:vertAlign w:val="subscript"/>
        </w:rPr>
        <w:t>кап</w:t>
      </w:r>
      <w:proofErr w:type="gramStart"/>
      <w:r w:rsidRPr="00513984">
        <w:rPr>
          <w:b/>
          <w:i/>
          <w:sz w:val="27"/>
          <w:szCs w:val="27"/>
          <w:vertAlign w:val="subscript"/>
        </w:rPr>
        <w:t>.р</w:t>
      </w:r>
      <w:proofErr w:type="gramEnd"/>
      <w:r w:rsidRPr="00513984">
        <w:rPr>
          <w:b/>
          <w:i/>
          <w:sz w:val="27"/>
          <w:szCs w:val="27"/>
          <w:vertAlign w:val="subscript"/>
        </w:rPr>
        <w:t>ем</w:t>
      </w:r>
      <w:proofErr w:type="spellEnd"/>
      <w:r w:rsidRPr="00513984">
        <w:rPr>
          <w:b/>
          <w:i/>
          <w:sz w:val="27"/>
          <w:szCs w:val="27"/>
          <w:vertAlign w:val="subscript"/>
        </w:rPr>
        <w:t>.</w:t>
      </w:r>
      <w:r w:rsidRPr="00513984">
        <w:rPr>
          <w:b/>
          <w:i/>
          <w:sz w:val="27"/>
          <w:szCs w:val="27"/>
        </w:rPr>
        <w:t>),</w:t>
      </w:r>
    </w:p>
    <w:p w:rsidR="00117534" w:rsidRPr="00605F80" w:rsidRDefault="00117534" w:rsidP="001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F80">
        <w:rPr>
          <w:sz w:val="28"/>
          <w:szCs w:val="28"/>
        </w:rPr>
        <w:t>где:</w:t>
      </w:r>
    </w:p>
    <w:p w:rsidR="00117534" w:rsidRPr="00E43959" w:rsidRDefault="00117534" w:rsidP="0011753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17534" w:rsidRPr="00E43959" w:rsidRDefault="00117534" w:rsidP="0011753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proofErr w:type="gramStart"/>
      <w:r w:rsidRPr="00BF58B3">
        <w:rPr>
          <w:i/>
          <w:sz w:val="28"/>
          <w:szCs w:val="28"/>
        </w:rPr>
        <w:t>T</w:t>
      </w:r>
      <w:proofErr w:type="gramEnd"/>
      <w:r w:rsidRPr="00BF58B3">
        <w:rPr>
          <w:i/>
          <w:sz w:val="27"/>
          <w:szCs w:val="27"/>
          <w:vertAlign w:val="subscript"/>
        </w:rPr>
        <w:t>рем</w:t>
      </w:r>
      <w:proofErr w:type="spellEnd"/>
      <w:r w:rsidRPr="00BF58B3">
        <w:rPr>
          <w:i/>
          <w:sz w:val="27"/>
          <w:szCs w:val="27"/>
          <w:vertAlign w:val="subscript"/>
        </w:rPr>
        <w:t>.</w:t>
      </w:r>
      <w:r w:rsidRPr="00E43959">
        <w:rPr>
          <w:sz w:val="27"/>
          <w:szCs w:val="27"/>
        </w:rPr>
        <w:t xml:space="preserve"> - </w:t>
      </w:r>
      <w:r w:rsidRPr="00AF48B7">
        <w:rPr>
          <w:sz w:val="28"/>
          <w:szCs w:val="28"/>
        </w:rPr>
        <w:t>нормативный межремонтный срок по ремонту для дорог соответствующей категории согласно таблице № 2.</w:t>
      </w:r>
    </w:p>
    <w:p w:rsidR="00117534" w:rsidRPr="00753ABA" w:rsidRDefault="00117534" w:rsidP="00117534">
      <w:pPr>
        <w:ind w:right="-1" w:firstLine="567"/>
        <w:jc w:val="right"/>
        <w:rPr>
          <w:color w:val="000000"/>
          <w:sz w:val="28"/>
          <w:szCs w:val="28"/>
        </w:rPr>
      </w:pPr>
      <w:r w:rsidRPr="00753ABA">
        <w:rPr>
          <w:color w:val="000000"/>
          <w:sz w:val="28"/>
          <w:szCs w:val="28"/>
        </w:rPr>
        <w:t>Таблица № 2</w:t>
      </w:r>
    </w:p>
    <w:tbl>
      <w:tblPr>
        <w:tblW w:w="9707" w:type="dxa"/>
        <w:tblInd w:w="88" w:type="dxa"/>
        <w:tblLook w:val="04A0"/>
      </w:tblPr>
      <w:tblGrid>
        <w:gridCol w:w="5832"/>
        <w:gridCol w:w="775"/>
        <w:gridCol w:w="775"/>
        <w:gridCol w:w="775"/>
        <w:gridCol w:w="775"/>
        <w:gridCol w:w="727"/>
        <w:gridCol w:w="48"/>
      </w:tblGrid>
      <w:tr w:rsidR="00117534" w:rsidRPr="00753ABA" w:rsidTr="00A771EA">
        <w:trPr>
          <w:gridAfter w:val="1"/>
          <w:wAfter w:w="48" w:type="dxa"/>
          <w:trHeight w:val="315"/>
        </w:trPr>
        <w:tc>
          <w:tcPr>
            <w:tcW w:w="96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534" w:rsidRPr="006C2B63" w:rsidRDefault="00117534" w:rsidP="00A771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C2B63">
              <w:rPr>
                <w:bCs/>
                <w:color w:val="000000"/>
                <w:sz w:val="28"/>
                <w:szCs w:val="28"/>
              </w:rPr>
              <w:t xml:space="preserve">Нормативные межремонтные сроки </w:t>
            </w:r>
            <w:proofErr w:type="spellStart"/>
            <w:proofErr w:type="gramStart"/>
            <w:r w:rsidRPr="006C2B63">
              <w:rPr>
                <w:bCs/>
                <w:color w:val="000000"/>
                <w:sz w:val="28"/>
                <w:szCs w:val="28"/>
              </w:rPr>
              <w:t>T</w:t>
            </w:r>
            <w:proofErr w:type="gramEnd"/>
            <w:r w:rsidRPr="006C2B63">
              <w:rPr>
                <w:bCs/>
                <w:color w:val="000000"/>
                <w:sz w:val="28"/>
                <w:szCs w:val="28"/>
              </w:rPr>
              <w:t>рем</w:t>
            </w:r>
            <w:proofErr w:type="spellEnd"/>
            <w:r w:rsidRPr="006C2B63">
              <w:rPr>
                <w:bCs/>
                <w:color w:val="000000"/>
                <w:sz w:val="28"/>
                <w:szCs w:val="28"/>
              </w:rPr>
              <w:t>, лет</w:t>
            </w:r>
          </w:p>
        </w:tc>
      </w:tr>
      <w:tr w:rsidR="00117534" w:rsidRPr="00753ABA" w:rsidTr="00A771EA">
        <w:trPr>
          <w:trHeight w:val="3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Категория дорог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sz w:val="28"/>
                <w:szCs w:val="28"/>
              </w:rPr>
            </w:pPr>
            <w:r w:rsidRPr="00753ABA">
              <w:rPr>
                <w:sz w:val="28"/>
                <w:szCs w:val="28"/>
              </w:rPr>
              <w:t>5</w:t>
            </w:r>
          </w:p>
        </w:tc>
      </w:tr>
      <w:tr w:rsidR="00117534" w:rsidRPr="00753ABA" w:rsidTr="00A771EA">
        <w:trPr>
          <w:trHeight w:val="3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Капитальный ремонт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sz w:val="28"/>
                <w:szCs w:val="28"/>
              </w:rPr>
            </w:pPr>
            <w:r w:rsidRPr="00753ABA">
              <w:rPr>
                <w:sz w:val="28"/>
                <w:szCs w:val="28"/>
              </w:rPr>
              <w:t>12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sz w:val="28"/>
                <w:szCs w:val="28"/>
              </w:rPr>
            </w:pPr>
            <w:r w:rsidRPr="00753ABA">
              <w:rPr>
                <w:sz w:val="28"/>
                <w:szCs w:val="28"/>
              </w:rPr>
              <w:t>10</w:t>
            </w:r>
          </w:p>
        </w:tc>
      </w:tr>
      <w:tr w:rsidR="00117534" w:rsidRPr="00753ABA" w:rsidTr="00A771EA">
        <w:trPr>
          <w:trHeight w:val="36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Ремонт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color w:val="000000"/>
                <w:sz w:val="28"/>
                <w:szCs w:val="28"/>
              </w:rPr>
            </w:pPr>
            <w:r w:rsidRPr="00753A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sz w:val="28"/>
                <w:szCs w:val="28"/>
              </w:rPr>
            </w:pPr>
            <w:r w:rsidRPr="00753ABA">
              <w:rPr>
                <w:sz w:val="28"/>
                <w:szCs w:val="28"/>
              </w:rPr>
              <w:t>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4" w:rsidRPr="00753ABA" w:rsidRDefault="00117534" w:rsidP="00A771EA">
            <w:pPr>
              <w:jc w:val="center"/>
              <w:rPr>
                <w:sz w:val="28"/>
                <w:szCs w:val="28"/>
              </w:rPr>
            </w:pPr>
            <w:r w:rsidRPr="00753ABA">
              <w:rPr>
                <w:sz w:val="28"/>
                <w:szCs w:val="28"/>
              </w:rPr>
              <w:t>5</w:t>
            </w:r>
          </w:p>
        </w:tc>
      </w:tr>
    </w:tbl>
    <w:p w:rsidR="00117534" w:rsidRPr="00AF48B7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AF48B7">
        <w:rPr>
          <w:sz w:val="28"/>
          <w:szCs w:val="28"/>
        </w:rPr>
        <w:t>7. Расчет размера ассигнований из бюджета городского округа на содержание автомобильных дорог на соответствующий финансовый год рассчитывается по формуле:</w:t>
      </w:r>
    </w:p>
    <w:p w:rsidR="00117534" w:rsidRPr="00513984" w:rsidRDefault="00117534" w:rsidP="00117534">
      <w:pPr>
        <w:autoSpaceDE w:val="0"/>
        <w:autoSpaceDN w:val="0"/>
        <w:adjustRightInd w:val="0"/>
        <w:jc w:val="center"/>
        <w:rPr>
          <w:b/>
          <w:i/>
          <w:sz w:val="27"/>
          <w:szCs w:val="27"/>
        </w:rPr>
      </w:pPr>
      <w:proofErr w:type="spellStart"/>
      <w:r w:rsidRPr="00AF48B7">
        <w:rPr>
          <w:b/>
          <w:i/>
          <w:sz w:val="28"/>
          <w:szCs w:val="28"/>
        </w:rPr>
        <w:t>А</w:t>
      </w:r>
      <w:r w:rsidRPr="00513984">
        <w:rPr>
          <w:b/>
          <w:i/>
          <w:sz w:val="27"/>
          <w:szCs w:val="27"/>
          <w:vertAlign w:val="subscript"/>
        </w:rPr>
        <w:t>сод.</w:t>
      </w:r>
      <w:r w:rsidRPr="00513984">
        <w:rPr>
          <w:b/>
          <w:i/>
          <w:sz w:val="27"/>
          <w:szCs w:val="27"/>
        </w:rPr>
        <w:t>=</w:t>
      </w:r>
      <w:proofErr w:type="spellEnd"/>
      <w:r w:rsidRPr="00513984">
        <w:rPr>
          <w:b/>
          <w:i/>
          <w:sz w:val="27"/>
          <w:szCs w:val="27"/>
        </w:rPr>
        <w:t xml:space="preserve"> </w:t>
      </w:r>
      <w:proofErr w:type="spellStart"/>
      <w:proofErr w:type="gramStart"/>
      <w:r w:rsidRPr="00AF48B7">
        <w:rPr>
          <w:b/>
          <w:i/>
          <w:sz w:val="28"/>
          <w:szCs w:val="28"/>
        </w:rPr>
        <w:t>H</w:t>
      </w:r>
      <w:proofErr w:type="gramEnd"/>
      <w:r w:rsidRPr="00513984">
        <w:rPr>
          <w:b/>
          <w:i/>
        </w:rPr>
        <w:t>прив</w:t>
      </w:r>
      <w:proofErr w:type="spellEnd"/>
      <w:r w:rsidRPr="00513984">
        <w:rPr>
          <w:b/>
          <w:i/>
        </w:rPr>
        <w:t>.</w:t>
      </w:r>
      <w:r w:rsidRPr="00513984">
        <w:rPr>
          <w:b/>
          <w:i/>
          <w:sz w:val="27"/>
          <w:szCs w:val="27"/>
        </w:rPr>
        <w:t xml:space="preserve"> </w:t>
      </w:r>
      <w:r w:rsidRPr="00A9292C">
        <w:rPr>
          <w:b/>
          <w:i/>
        </w:rPr>
        <w:t>сод.</w:t>
      </w:r>
      <w:r w:rsidRPr="00513984">
        <w:rPr>
          <w:b/>
          <w:i/>
        </w:rPr>
        <w:t xml:space="preserve"> </w:t>
      </w:r>
      <w:r w:rsidRPr="00513984">
        <w:rPr>
          <w:b/>
          <w:i/>
          <w:sz w:val="27"/>
          <w:szCs w:val="27"/>
        </w:rPr>
        <w:t xml:space="preserve"> </w:t>
      </w:r>
      <w:proofErr w:type="spellStart"/>
      <w:r w:rsidRPr="00262C71">
        <w:rPr>
          <w:b/>
          <w:i/>
          <w:sz w:val="24"/>
          <w:szCs w:val="24"/>
        </w:rPr>
        <w:t>x</w:t>
      </w:r>
      <w:proofErr w:type="spellEnd"/>
      <w:r w:rsidRPr="00513984">
        <w:rPr>
          <w:b/>
          <w:i/>
          <w:sz w:val="27"/>
          <w:szCs w:val="27"/>
        </w:rPr>
        <w:t xml:space="preserve"> </w:t>
      </w:r>
      <w:r w:rsidRPr="00AF48B7">
        <w:rPr>
          <w:b/>
          <w:i/>
          <w:sz w:val="28"/>
          <w:szCs w:val="28"/>
        </w:rPr>
        <w:t>L</w:t>
      </w:r>
      <w:r w:rsidRPr="00513984">
        <w:rPr>
          <w:b/>
          <w:i/>
        </w:rPr>
        <w:t>,</w:t>
      </w:r>
    </w:p>
    <w:p w:rsidR="00117534" w:rsidRPr="00605F80" w:rsidRDefault="00117534" w:rsidP="001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F80">
        <w:rPr>
          <w:sz w:val="28"/>
          <w:szCs w:val="28"/>
        </w:rPr>
        <w:t>где:</w:t>
      </w:r>
    </w:p>
    <w:p w:rsidR="00117534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7"/>
          <w:szCs w:val="27"/>
        </w:rPr>
      </w:pPr>
      <w:proofErr w:type="spellStart"/>
      <w:r w:rsidRPr="00BF58B3">
        <w:rPr>
          <w:i/>
          <w:sz w:val="28"/>
          <w:szCs w:val="28"/>
        </w:rPr>
        <w:t>А</w:t>
      </w:r>
      <w:r w:rsidRPr="00BF58B3">
        <w:rPr>
          <w:i/>
          <w:sz w:val="27"/>
          <w:szCs w:val="27"/>
          <w:vertAlign w:val="subscript"/>
        </w:rPr>
        <w:t>сод</w:t>
      </w:r>
      <w:proofErr w:type="spellEnd"/>
      <w:r w:rsidRPr="00BF58B3">
        <w:rPr>
          <w:i/>
          <w:sz w:val="27"/>
          <w:szCs w:val="27"/>
          <w:vertAlign w:val="subscript"/>
        </w:rPr>
        <w:t>.</w:t>
      </w:r>
      <w:r w:rsidRPr="00E4395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– </w:t>
      </w:r>
      <w:r w:rsidRPr="00AF48B7">
        <w:rPr>
          <w:sz w:val="28"/>
          <w:szCs w:val="28"/>
        </w:rPr>
        <w:t>размер ассигнований из бюджета городского округа на содержание автомобильных дорог каждой категории (тыс. рублей);</w:t>
      </w:r>
    </w:p>
    <w:p w:rsidR="00117534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7"/>
          <w:szCs w:val="27"/>
        </w:rPr>
      </w:pPr>
      <w:proofErr w:type="spellStart"/>
      <w:r w:rsidRPr="00BF58B3">
        <w:rPr>
          <w:i/>
          <w:sz w:val="28"/>
          <w:szCs w:val="28"/>
        </w:rPr>
        <w:t>H</w:t>
      </w:r>
      <w:r w:rsidRPr="00BF58B3">
        <w:rPr>
          <w:i/>
          <w:sz w:val="27"/>
          <w:szCs w:val="27"/>
          <w:vertAlign w:val="subscript"/>
        </w:rPr>
        <w:t>прив</w:t>
      </w:r>
      <w:proofErr w:type="gramStart"/>
      <w:r w:rsidRPr="00BF58B3">
        <w:rPr>
          <w:i/>
          <w:sz w:val="27"/>
          <w:szCs w:val="27"/>
          <w:vertAlign w:val="subscript"/>
        </w:rPr>
        <w:t>.с</w:t>
      </w:r>
      <w:proofErr w:type="gramEnd"/>
      <w:r w:rsidRPr="00BF58B3">
        <w:rPr>
          <w:i/>
          <w:sz w:val="27"/>
          <w:szCs w:val="27"/>
          <w:vertAlign w:val="subscript"/>
        </w:rPr>
        <w:t>од</w:t>
      </w:r>
      <w:proofErr w:type="spellEnd"/>
      <w:r w:rsidRPr="00BF58B3">
        <w:rPr>
          <w:i/>
          <w:sz w:val="27"/>
          <w:szCs w:val="27"/>
          <w:vertAlign w:val="subscript"/>
        </w:rPr>
        <w:t>.</w:t>
      </w:r>
      <w:r w:rsidRPr="00E43959">
        <w:rPr>
          <w:sz w:val="27"/>
          <w:szCs w:val="27"/>
        </w:rPr>
        <w:t xml:space="preserve"> - </w:t>
      </w:r>
      <w:r w:rsidRPr="00AF48B7">
        <w:rPr>
          <w:sz w:val="28"/>
          <w:szCs w:val="28"/>
        </w:rPr>
        <w:t>приведенный норматив финансовых затрат на содержание  автомобильных дорог каждой категории (тыс. рублей/км);</w:t>
      </w:r>
    </w:p>
    <w:p w:rsidR="00117534" w:rsidRPr="00AF48B7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BF58B3">
        <w:rPr>
          <w:i/>
          <w:sz w:val="28"/>
          <w:szCs w:val="28"/>
        </w:rPr>
        <w:t>L</w:t>
      </w:r>
      <w:r w:rsidRPr="00AF48B7">
        <w:rPr>
          <w:sz w:val="28"/>
          <w:szCs w:val="28"/>
        </w:rPr>
        <w:t xml:space="preserve">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 в течение года, предшествующего планируемому  (</w:t>
      </w:r>
      <w:proofErr w:type="gramStart"/>
      <w:r w:rsidRPr="00AF48B7">
        <w:rPr>
          <w:sz w:val="28"/>
          <w:szCs w:val="28"/>
        </w:rPr>
        <w:t>км</w:t>
      </w:r>
      <w:proofErr w:type="gramEnd"/>
      <w:r w:rsidRPr="00AF48B7">
        <w:rPr>
          <w:sz w:val="28"/>
          <w:szCs w:val="28"/>
        </w:rPr>
        <w:t>).</w:t>
      </w:r>
    </w:p>
    <w:p w:rsidR="00117534" w:rsidRPr="00AF48B7" w:rsidRDefault="00117534" w:rsidP="0011753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AF48B7">
        <w:rPr>
          <w:sz w:val="28"/>
          <w:szCs w:val="28"/>
        </w:rPr>
        <w:t xml:space="preserve">Общая потребность в ассигнованиях из бюджета городского округа на содержание автомобильных дорог определяется как сумма </w:t>
      </w:r>
      <w:r>
        <w:rPr>
          <w:sz w:val="28"/>
          <w:szCs w:val="28"/>
        </w:rPr>
        <w:t xml:space="preserve">ассигнований </w:t>
      </w:r>
      <w:r w:rsidRPr="00AF48B7">
        <w:rPr>
          <w:sz w:val="28"/>
          <w:szCs w:val="28"/>
        </w:rPr>
        <w:t>на содержание автомобильных дорог по всем категориям автомобильных дорог.</w:t>
      </w:r>
    </w:p>
    <w:p w:rsidR="00117534" w:rsidRDefault="00117534" w:rsidP="00117534">
      <w:pPr>
        <w:ind w:left="-142" w:right="-144"/>
        <w:rPr>
          <w:sz w:val="28"/>
          <w:szCs w:val="28"/>
        </w:rPr>
      </w:pPr>
    </w:p>
    <w:p w:rsidR="00117534" w:rsidRDefault="00117534" w:rsidP="00117534">
      <w:pPr>
        <w:ind w:left="-142" w:right="-144"/>
        <w:rPr>
          <w:sz w:val="28"/>
          <w:szCs w:val="28"/>
        </w:rPr>
      </w:pPr>
    </w:p>
    <w:tbl>
      <w:tblPr>
        <w:tblW w:w="0" w:type="auto"/>
        <w:tblInd w:w="-142" w:type="dxa"/>
        <w:tblLook w:val="04A0"/>
      </w:tblPr>
      <w:tblGrid>
        <w:gridCol w:w="4927"/>
        <w:gridCol w:w="4928"/>
      </w:tblGrid>
      <w:tr w:rsidR="00117534" w:rsidTr="00A771EA">
        <w:tc>
          <w:tcPr>
            <w:tcW w:w="4927" w:type="dxa"/>
          </w:tcPr>
          <w:p w:rsidR="00117534" w:rsidRPr="00867BBB" w:rsidRDefault="00117534" w:rsidP="00A771EA">
            <w:pPr>
              <w:ind w:right="-144"/>
              <w:rPr>
                <w:sz w:val="28"/>
                <w:szCs w:val="28"/>
              </w:rPr>
            </w:pPr>
            <w:r w:rsidRPr="00867BBB">
              <w:rPr>
                <w:sz w:val="28"/>
                <w:szCs w:val="28"/>
              </w:rPr>
              <w:t>Главный специалист</w:t>
            </w:r>
          </w:p>
          <w:p w:rsidR="00117534" w:rsidRPr="00867BBB" w:rsidRDefault="00117534" w:rsidP="00A771EA">
            <w:pPr>
              <w:ind w:right="-144"/>
              <w:rPr>
                <w:sz w:val="28"/>
                <w:szCs w:val="28"/>
              </w:rPr>
            </w:pPr>
            <w:r w:rsidRPr="00867BBB">
              <w:rPr>
                <w:sz w:val="28"/>
                <w:szCs w:val="28"/>
              </w:rPr>
              <w:t>отдела капитального строительства и</w:t>
            </w:r>
          </w:p>
          <w:p w:rsidR="00117534" w:rsidRPr="00867BBB" w:rsidRDefault="00117534" w:rsidP="00A771EA">
            <w:pPr>
              <w:ind w:right="-144"/>
              <w:rPr>
                <w:sz w:val="28"/>
                <w:szCs w:val="28"/>
              </w:rPr>
            </w:pPr>
            <w:r w:rsidRPr="00867BBB">
              <w:rPr>
                <w:sz w:val="28"/>
                <w:szCs w:val="28"/>
              </w:rPr>
              <w:t>реконструкции зданий и сооружений</w:t>
            </w:r>
          </w:p>
        </w:tc>
        <w:tc>
          <w:tcPr>
            <w:tcW w:w="4928" w:type="dxa"/>
          </w:tcPr>
          <w:p w:rsidR="00117534" w:rsidRPr="00867BBB" w:rsidRDefault="00117534" w:rsidP="00A771EA">
            <w:pPr>
              <w:ind w:right="-144"/>
              <w:jc w:val="right"/>
              <w:rPr>
                <w:sz w:val="28"/>
                <w:szCs w:val="28"/>
              </w:rPr>
            </w:pPr>
            <w:r w:rsidRPr="00867BBB">
              <w:rPr>
                <w:sz w:val="28"/>
                <w:szCs w:val="28"/>
              </w:rPr>
              <w:t>Румянцева В.С.</w:t>
            </w:r>
          </w:p>
        </w:tc>
      </w:tr>
    </w:tbl>
    <w:p w:rsidR="00117534" w:rsidRPr="0002156E" w:rsidRDefault="00117534" w:rsidP="00117534">
      <w:pPr>
        <w:ind w:left="5250"/>
        <w:jc w:val="both"/>
        <w:rPr>
          <w:sz w:val="28"/>
          <w:szCs w:val="28"/>
        </w:rPr>
      </w:pPr>
    </w:p>
    <w:p w:rsidR="00117534" w:rsidRDefault="00117534" w:rsidP="00117534">
      <w:pPr>
        <w:ind w:left="5250"/>
        <w:jc w:val="right"/>
        <w:rPr>
          <w:sz w:val="28"/>
          <w:szCs w:val="28"/>
        </w:rPr>
      </w:pPr>
    </w:p>
    <w:sectPr w:rsidR="00117534" w:rsidSect="00CB5025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E48" w:rsidRDefault="00D22E48">
      <w:r>
        <w:separator/>
      </w:r>
    </w:p>
  </w:endnote>
  <w:endnote w:type="continuationSeparator" w:id="1">
    <w:p w:rsidR="00D22E48" w:rsidRDefault="00D2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E48" w:rsidRDefault="00D22E48">
      <w:r>
        <w:separator/>
      </w:r>
    </w:p>
  </w:footnote>
  <w:footnote w:type="continuationSeparator" w:id="1">
    <w:p w:rsidR="00D22E48" w:rsidRDefault="00D22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D7" w:rsidRDefault="00D117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31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31D7" w:rsidRDefault="007631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D7" w:rsidRDefault="00D117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31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3133">
      <w:rPr>
        <w:rStyle w:val="a4"/>
        <w:noProof/>
      </w:rPr>
      <w:t>5</w:t>
    </w:r>
    <w:r>
      <w:rPr>
        <w:rStyle w:val="a4"/>
      </w:rPr>
      <w:fldChar w:fldCharType="end"/>
    </w:r>
  </w:p>
  <w:p w:rsidR="007631D7" w:rsidRDefault="007631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B29"/>
    <w:multiLevelType w:val="hybridMultilevel"/>
    <w:tmpl w:val="EFD6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F83"/>
    <w:multiLevelType w:val="hybridMultilevel"/>
    <w:tmpl w:val="A61C2362"/>
    <w:lvl w:ilvl="0" w:tplc="3B3E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14DBC"/>
    <w:multiLevelType w:val="hybridMultilevel"/>
    <w:tmpl w:val="EBE2C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721C1D"/>
    <w:multiLevelType w:val="hybridMultilevel"/>
    <w:tmpl w:val="FF201E3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ED7556"/>
    <w:multiLevelType w:val="hybridMultilevel"/>
    <w:tmpl w:val="77963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41962"/>
    <w:multiLevelType w:val="hybridMultilevel"/>
    <w:tmpl w:val="53C2A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1505E6F"/>
    <w:multiLevelType w:val="hybridMultilevel"/>
    <w:tmpl w:val="2A08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4EF"/>
    <w:rsid w:val="0002156E"/>
    <w:rsid w:val="00026E12"/>
    <w:rsid w:val="00050004"/>
    <w:rsid w:val="0005207C"/>
    <w:rsid w:val="00052431"/>
    <w:rsid w:val="00083401"/>
    <w:rsid w:val="000A089B"/>
    <w:rsid w:val="000A7AD8"/>
    <w:rsid w:val="000A7E4A"/>
    <w:rsid w:val="000B0E45"/>
    <w:rsid w:val="000B3FA1"/>
    <w:rsid w:val="000B5E8C"/>
    <w:rsid w:val="000B693E"/>
    <w:rsid w:val="000F01DE"/>
    <w:rsid w:val="000F079F"/>
    <w:rsid w:val="000F3197"/>
    <w:rsid w:val="000F7D18"/>
    <w:rsid w:val="00117534"/>
    <w:rsid w:val="00125EEC"/>
    <w:rsid w:val="001315A4"/>
    <w:rsid w:val="00135E72"/>
    <w:rsid w:val="00171E6A"/>
    <w:rsid w:val="0018712C"/>
    <w:rsid w:val="00193E7D"/>
    <w:rsid w:val="001953D7"/>
    <w:rsid w:val="00195BA6"/>
    <w:rsid w:val="001C3C37"/>
    <w:rsid w:val="001C6413"/>
    <w:rsid w:val="001D30C0"/>
    <w:rsid w:val="001E747F"/>
    <w:rsid w:val="001F165F"/>
    <w:rsid w:val="001F42DA"/>
    <w:rsid w:val="002313D8"/>
    <w:rsid w:val="00252577"/>
    <w:rsid w:val="0025548E"/>
    <w:rsid w:val="002624EF"/>
    <w:rsid w:val="002670E9"/>
    <w:rsid w:val="00273BBF"/>
    <w:rsid w:val="00281B3F"/>
    <w:rsid w:val="00297BC9"/>
    <w:rsid w:val="002D7189"/>
    <w:rsid w:val="002E5042"/>
    <w:rsid w:val="002F5C21"/>
    <w:rsid w:val="0035621C"/>
    <w:rsid w:val="00362AEC"/>
    <w:rsid w:val="00377450"/>
    <w:rsid w:val="003D3E9B"/>
    <w:rsid w:val="003E42AA"/>
    <w:rsid w:val="003F33A3"/>
    <w:rsid w:val="003F746F"/>
    <w:rsid w:val="00411A7F"/>
    <w:rsid w:val="0043085A"/>
    <w:rsid w:val="00455A32"/>
    <w:rsid w:val="00473133"/>
    <w:rsid w:val="00473E62"/>
    <w:rsid w:val="004D0D3C"/>
    <w:rsid w:val="004E1094"/>
    <w:rsid w:val="004E7880"/>
    <w:rsid w:val="004F0736"/>
    <w:rsid w:val="004F7A34"/>
    <w:rsid w:val="00525176"/>
    <w:rsid w:val="00542AE5"/>
    <w:rsid w:val="005813EC"/>
    <w:rsid w:val="005A0367"/>
    <w:rsid w:val="005B16D6"/>
    <w:rsid w:val="005E691D"/>
    <w:rsid w:val="006074CB"/>
    <w:rsid w:val="00607B73"/>
    <w:rsid w:val="006A7838"/>
    <w:rsid w:val="006B405D"/>
    <w:rsid w:val="006D5D9F"/>
    <w:rsid w:val="006D71C8"/>
    <w:rsid w:val="006E7789"/>
    <w:rsid w:val="00722E88"/>
    <w:rsid w:val="00736281"/>
    <w:rsid w:val="00742548"/>
    <w:rsid w:val="00743C36"/>
    <w:rsid w:val="007631D7"/>
    <w:rsid w:val="00774961"/>
    <w:rsid w:val="0078231D"/>
    <w:rsid w:val="00787E5C"/>
    <w:rsid w:val="007A242F"/>
    <w:rsid w:val="007C4BAC"/>
    <w:rsid w:val="007D727C"/>
    <w:rsid w:val="007D7312"/>
    <w:rsid w:val="007E0B1B"/>
    <w:rsid w:val="0081482C"/>
    <w:rsid w:val="00822BCC"/>
    <w:rsid w:val="00841032"/>
    <w:rsid w:val="00847E10"/>
    <w:rsid w:val="00855F98"/>
    <w:rsid w:val="00867BBB"/>
    <w:rsid w:val="0089279B"/>
    <w:rsid w:val="008D43A9"/>
    <w:rsid w:val="0090515E"/>
    <w:rsid w:val="0091232C"/>
    <w:rsid w:val="009234F6"/>
    <w:rsid w:val="00926B59"/>
    <w:rsid w:val="00930D46"/>
    <w:rsid w:val="00945425"/>
    <w:rsid w:val="009F0EB9"/>
    <w:rsid w:val="00A03E20"/>
    <w:rsid w:val="00A072C1"/>
    <w:rsid w:val="00A1308F"/>
    <w:rsid w:val="00A4707F"/>
    <w:rsid w:val="00A54E3E"/>
    <w:rsid w:val="00A75804"/>
    <w:rsid w:val="00A8431F"/>
    <w:rsid w:val="00AA251A"/>
    <w:rsid w:val="00AB1F87"/>
    <w:rsid w:val="00AB652F"/>
    <w:rsid w:val="00B05637"/>
    <w:rsid w:val="00B11264"/>
    <w:rsid w:val="00B16B05"/>
    <w:rsid w:val="00B21020"/>
    <w:rsid w:val="00B2420D"/>
    <w:rsid w:val="00B30899"/>
    <w:rsid w:val="00B42482"/>
    <w:rsid w:val="00B51527"/>
    <w:rsid w:val="00B54704"/>
    <w:rsid w:val="00BB15B6"/>
    <w:rsid w:val="00BE1D8C"/>
    <w:rsid w:val="00BF20D5"/>
    <w:rsid w:val="00BF6F6C"/>
    <w:rsid w:val="00C23247"/>
    <w:rsid w:val="00C240D8"/>
    <w:rsid w:val="00C360E7"/>
    <w:rsid w:val="00C44A65"/>
    <w:rsid w:val="00C44D30"/>
    <w:rsid w:val="00C549B7"/>
    <w:rsid w:val="00CB5025"/>
    <w:rsid w:val="00CD49E2"/>
    <w:rsid w:val="00CD6F8E"/>
    <w:rsid w:val="00CF0277"/>
    <w:rsid w:val="00D10031"/>
    <w:rsid w:val="00D117CE"/>
    <w:rsid w:val="00D15C78"/>
    <w:rsid w:val="00D22E48"/>
    <w:rsid w:val="00D24E2D"/>
    <w:rsid w:val="00D37FFD"/>
    <w:rsid w:val="00D46FE6"/>
    <w:rsid w:val="00D729F4"/>
    <w:rsid w:val="00D97AB1"/>
    <w:rsid w:val="00DA518C"/>
    <w:rsid w:val="00DB2365"/>
    <w:rsid w:val="00DD2406"/>
    <w:rsid w:val="00DE04E6"/>
    <w:rsid w:val="00DE107C"/>
    <w:rsid w:val="00E3013B"/>
    <w:rsid w:val="00E33BA6"/>
    <w:rsid w:val="00E6573A"/>
    <w:rsid w:val="00EA1B6B"/>
    <w:rsid w:val="00EE72EE"/>
    <w:rsid w:val="00F13F7B"/>
    <w:rsid w:val="00F161A4"/>
    <w:rsid w:val="00F16CA1"/>
    <w:rsid w:val="00F20CB7"/>
    <w:rsid w:val="00F305C5"/>
    <w:rsid w:val="00F30DE5"/>
    <w:rsid w:val="00F37B93"/>
    <w:rsid w:val="00F55B71"/>
    <w:rsid w:val="00F60F72"/>
    <w:rsid w:val="00F65B6B"/>
    <w:rsid w:val="00F70F89"/>
    <w:rsid w:val="00F816E0"/>
    <w:rsid w:val="00FC1918"/>
    <w:rsid w:val="00FE2513"/>
    <w:rsid w:val="00FE2ED8"/>
    <w:rsid w:val="00FE3360"/>
    <w:rsid w:val="00FE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4E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624EF"/>
  </w:style>
  <w:style w:type="table" w:styleId="a5">
    <w:name w:val="Table Grid"/>
    <w:basedOn w:val="a1"/>
    <w:uiPriority w:val="59"/>
    <w:rsid w:val="0026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46FE6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C44A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C6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867BBB"/>
    <w:pPr>
      <w:widowControl w:val="0"/>
      <w:snapToGrid w:val="0"/>
      <w:spacing w:before="1160" w:line="300" w:lineRule="auto"/>
      <w:ind w:left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6D5A13-FF3D-4C0D-B38A-63383826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1111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9150</CharactersWithSpaces>
  <SharedDoc>false</SharedDoc>
  <HLinks>
    <vt:vector size="42" baseType="variant"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7340132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consultantplus://offline/ref=41BAD5BA7E4FFE08BD69253A97CBEA58CB5E42C2CA3A460051E35FAEC76F546AE2CA1A891DB9E8AB3FG4E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consultantplus://offline/ref=41BAD5BA7E4FFE08BD69253A97CBEA58CB5E42C2CA3A460051E35FAEC76F546AE2CA1A891DB9EAA53FG1E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consultantplus://offline/ref=41BAD5BA7E4FFE08BD69253A97CBEA58CB5E42C2CA3A460051E35FAEC76F546AE2CA1A891DB9EBA83FG5E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Зуева ЕС</cp:lastModifiedBy>
  <cp:revision>13</cp:revision>
  <cp:lastPrinted>2018-08-31T07:30:00Z</cp:lastPrinted>
  <dcterms:created xsi:type="dcterms:W3CDTF">2018-09-03T01:08:00Z</dcterms:created>
  <dcterms:modified xsi:type="dcterms:W3CDTF">2018-09-14T00:57:00Z</dcterms:modified>
</cp:coreProperties>
</file>