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24800" w:rsidRPr="00E24800" w:rsidRDefault="00E24800" w:rsidP="00E24800">
      <w:pPr>
        <w:shd w:val="clear" w:color="auto" w:fill="FFFFFF"/>
        <w:spacing w:after="75" w:line="288" w:lineRule="atLeast"/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</w:pPr>
      <w:r w:rsidRPr="00E24800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fldChar w:fldCharType="begin"/>
      </w:r>
      <w:r w:rsidRPr="00E24800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instrText xml:space="preserve"> HYPERLINK "http://belokuriha-gorod.ru/docs/npa/mpa_administracii_belokurikhi/postanovlenie_01_07_2019_707/7-1-0-6017" </w:instrText>
      </w:r>
      <w:r w:rsidRPr="00E24800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fldChar w:fldCharType="separate"/>
      </w:r>
      <w:r w:rsidRPr="00E24800">
        <w:rPr>
          <w:rFonts w:ascii="Trebuchet MS" w:eastAsia="Times New Roman" w:hAnsi="Trebuchet MS" w:cs="Times New Roman"/>
          <w:b/>
          <w:bCs/>
          <w:color w:val="EB540A"/>
          <w:sz w:val="23"/>
          <w:szCs w:val="23"/>
          <w:u w:val="single"/>
          <w:lang w:eastAsia="ru-RU"/>
        </w:rPr>
        <w:t>ПОСТАНОВЛЕНИЕ 01.07. 2019 № 707</w:t>
      </w:r>
      <w:r w:rsidRPr="00E24800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fldChar w:fldCharType="end"/>
      </w:r>
    </w:p>
    <w:bookmarkEnd w:id="0"/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внесении изменений в постановление администрации города от 31.03.2017 № 326 «Об утверждении нормативно-правовых актов в целях реализации муниципальной программы «Формирование современной городской среды на территории города Белокуриха»</w:t>
      </w:r>
    </w:p>
    <w:p w:rsid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связи с кадровыми изменениями в администрации города Белокуриха Алтайского края, в соответствии с протоколом поручений от 17.06.2019 года по плану реализации предложений регионального отделения Общероссийского общественного движения «Народный фронт за Россию» в Алтайском крае в 2019 году, руководствуясь ч. 1 ст. 44 Устава муниципального образования город Белокуриха Алтайского края,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Внести изменения в постановление администрации города                    от </w:t>
      </w:r>
      <w:proofErr w:type="gramStart"/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31.03.2017  №</w:t>
      </w:r>
      <w:proofErr w:type="gramEnd"/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326  «Об утверждении нормативно-правовых актов в целях реализации муниципальной программы «Формирование современной городской среды на территории города Белокуриха» (далее – Постановление), изложив Приложение № 5 к Постановлению в следующей редакции: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«Приложение № 5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постановлению администрации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города от </w:t>
      </w:r>
      <w:proofErr w:type="gramStart"/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31.03.2017  №</w:t>
      </w:r>
      <w:proofErr w:type="gramEnd"/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326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Состав общественной комиссии для обсуждения и проведения комиссионной оценки представленных предложений заинтересованных лиц, проекта муниципальной программы «Формирование современной городской среды на территории города Белокуриха», а </w:t>
      </w:r>
      <w:proofErr w:type="gramStart"/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 же</w:t>
      </w:r>
      <w:proofErr w:type="gramEnd"/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контроля за реализацией муниципальной программы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24800" w:rsidRPr="00E24800" w:rsidRDefault="00E24800" w:rsidP="00E2480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Состав общественной комиссии для обсуждения и проведения комиссионной оценки представленных предложений заинтересованных лиц, проекта муниципальной программы, а </w:t>
      </w:r>
      <w:proofErr w:type="gramStart"/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 же</w:t>
      </w:r>
      <w:proofErr w:type="gramEnd"/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контроля за реализацией муниципальной программы (далее – комиссия):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7126"/>
      </w:tblGrid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Базаров Константин </w:t>
            </w:r>
            <w:proofErr w:type="spellStart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Исламджанович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председатель комиссии, глава города Белокуриха;</w:t>
            </w:r>
          </w:p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Киунов</w:t>
            </w:r>
            <w:proofErr w:type="spellEnd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заместитель председателя комиссии, первый заместитель главы администрации города;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Стахнева</w:t>
            </w:r>
            <w:proofErr w:type="spellEnd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секретарь комиссии, руководитель исполнительного комитета </w:t>
            </w:r>
            <w:proofErr w:type="spellStart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Белокурихинского</w:t>
            </w:r>
            <w:proofErr w:type="spellEnd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местного отделения Всероссийской политической партии «Единая Россия» (по согласованию);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Федорова Юлия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начальник управления развития инженер</w:t>
            </w: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softHyphen/>
              <w:t>ных коммуникаций, ЖКХ, транспорта и газификации;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Макаров Андрей Михайлович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начальник отдела капитального строительства и эксплуатации зданий и сооружений;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Дворецкая</w:t>
            </w:r>
            <w:proofErr w:type="spellEnd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Оксана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начальник отдела архитектуры и градостроительства;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Рудь</w:t>
            </w:r>
            <w:proofErr w:type="spellEnd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Евгения Геннадьевна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директор МБУ «Комитет по СМИ»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Акимов Олег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секретарь </w:t>
            </w:r>
            <w:proofErr w:type="spellStart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Белокурихинского</w:t>
            </w:r>
            <w:proofErr w:type="spellEnd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местного отделения Всероссийской политической партии «Единая Россия» (по согласованию);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Щекотова</w:t>
            </w:r>
            <w:proofErr w:type="spellEnd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Анна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ИП </w:t>
            </w:r>
            <w:proofErr w:type="spellStart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Щекотова</w:t>
            </w:r>
            <w:proofErr w:type="spellEnd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А.В., представитель регионального отделения общероссийского народного фронта в Алтайском крае; (по согласованию);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Романенко Александр Васильевич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- заместитель главного инженера АО «Курорт Белокуриха», представитель регионального отделения общероссийского народного фронта в Алтайском крае; (по согласованию);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Тырышкин</w:t>
            </w:r>
            <w:proofErr w:type="spellEnd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Геннадий Васильевич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руководитель ООО «Аспект – Сервис», представитель регионального отделения общероссийского народного фронта в Алтайском крае; (по согласованию);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Стариков Александр Сергеевич</w:t>
            </w:r>
          </w:p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директор ООО «УК «</w:t>
            </w:r>
            <w:proofErr w:type="spellStart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Экогород</w:t>
            </w:r>
            <w:proofErr w:type="spellEnd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Белокуриха» (по согласованию);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Большакова Алла Тимофеевна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представитель собственников МКД  (по согласованию);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Литовкина Валентина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председатель совета МКД (по согласованию);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Долгов Владимир Михайлович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архитектор, ООО «Сочи - Проект» (по согласованию);</w:t>
            </w:r>
          </w:p>
        </w:tc>
      </w:tr>
      <w:tr w:rsidR="00E24800" w:rsidRPr="00E24800" w:rsidTr="00E24800"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Шеболдин</w:t>
            </w:r>
            <w:proofErr w:type="spellEnd"/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Антон Петрович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00" w:rsidRPr="00E24800" w:rsidRDefault="00E24800" w:rsidP="00E248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8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представитель некоммерческой организации инвалидов (по согласованию).</w:t>
            </w:r>
          </w:p>
        </w:tc>
      </w:tr>
    </w:tbl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».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Контроль исполнения настоящего постановления возложить на первого заместителя главы администрация города А.В. </w:t>
      </w:r>
      <w:proofErr w:type="spellStart"/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Киунова</w:t>
      </w:r>
      <w:proofErr w:type="spellEnd"/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города Белокуриха                                                              К.И. Базаров</w:t>
      </w:r>
    </w:p>
    <w:p w:rsidR="00E24800" w:rsidRPr="00E24800" w:rsidRDefault="00E24800" w:rsidP="00E24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A26DF" w:rsidRPr="00F3026A" w:rsidRDefault="000A26DF" w:rsidP="00E24800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0A26DF" w:rsidRPr="00F3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41D"/>
    <w:multiLevelType w:val="multilevel"/>
    <w:tmpl w:val="D876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10D37"/>
    <w:multiLevelType w:val="multilevel"/>
    <w:tmpl w:val="2D4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259AB"/>
    <w:multiLevelType w:val="multilevel"/>
    <w:tmpl w:val="60D2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548C1"/>
    <w:multiLevelType w:val="multilevel"/>
    <w:tmpl w:val="8A6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854EA"/>
    <w:multiLevelType w:val="multilevel"/>
    <w:tmpl w:val="D050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F0B3E"/>
    <w:multiLevelType w:val="multilevel"/>
    <w:tmpl w:val="18D0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13ED6"/>
    <w:multiLevelType w:val="multilevel"/>
    <w:tmpl w:val="ADA8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8768A"/>
    <w:multiLevelType w:val="multilevel"/>
    <w:tmpl w:val="A5B2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C057F"/>
    <w:multiLevelType w:val="multilevel"/>
    <w:tmpl w:val="2E74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31289"/>
    <w:multiLevelType w:val="multilevel"/>
    <w:tmpl w:val="9FA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93035F"/>
    <w:multiLevelType w:val="multilevel"/>
    <w:tmpl w:val="EFC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39647A"/>
    <w:multiLevelType w:val="multilevel"/>
    <w:tmpl w:val="E6F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A2B9D"/>
    <w:multiLevelType w:val="multilevel"/>
    <w:tmpl w:val="CC824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5378D"/>
    <w:multiLevelType w:val="multilevel"/>
    <w:tmpl w:val="DC4E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45515"/>
    <w:multiLevelType w:val="multilevel"/>
    <w:tmpl w:val="97B44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EE6E46"/>
    <w:multiLevelType w:val="multilevel"/>
    <w:tmpl w:val="7CAE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7"/>
  </w:num>
  <w:num w:numId="9">
    <w:abstractNumId w:val="3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DF"/>
    <w:rsid w:val="000A26DF"/>
    <w:rsid w:val="002512F1"/>
    <w:rsid w:val="002D302B"/>
    <w:rsid w:val="003E14AE"/>
    <w:rsid w:val="004F57C9"/>
    <w:rsid w:val="00516F41"/>
    <w:rsid w:val="00767C10"/>
    <w:rsid w:val="0078157F"/>
    <w:rsid w:val="00936A57"/>
    <w:rsid w:val="00A6492B"/>
    <w:rsid w:val="00B82356"/>
    <w:rsid w:val="00C52305"/>
    <w:rsid w:val="00C53C9E"/>
    <w:rsid w:val="00D565E8"/>
    <w:rsid w:val="00E24800"/>
    <w:rsid w:val="00F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2CE"/>
  <w15:chartTrackingRefBased/>
  <w15:docId w15:val="{A43ABB1E-40E2-4A10-BA43-3E6874F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6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13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3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2847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377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842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0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485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146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3860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91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7522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37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3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02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626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74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35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2023-03-22T16:36:00Z</dcterms:created>
  <dcterms:modified xsi:type="dcterms:W3CDTF">2023-03-22T16:36:00Z</dcterms:modified>
</cp:coreProperties>
</file>