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710" w:rsidRPr="00DA1710" w:rsidRDefault="00DA1710" w:rsidP="00DA1710">
      <w:pPr>
        <w:spacing w:before="45" w:after="180" w:line="288" w:lineRule="atLeast"/>
        <w:outlineLvl w:val="1"/>
        <w:rPr>
          <w:rFonts w:ascii="Trebuchet MS" w:eastAsia="Times New Roman" w:hAnsi="Trebuchet MS" w:cs="Arial"/>
          <w:b/>
          <w:bCs/>
          <w:color w:val="454545"/>
          <w:sz w:val="26"/>
          <w:szCs w:val="26"/>
          <w:lang w:eastAsia="ru-RU"/>
        </w:rPr>
      </w:pPr>
      <w:r w:rsidRPr="00DA1710">
        <w:rPr>
          <w:rFonts w:ascii="Trebuchet MS" w:eastAsia="Times New Roman" w:hAnsi="Trebuchet MS" w:cs="Arial"/>
          <w:b/>
          <w:bCs/>
          <w:color w:val="454545"/>
          <w:sz w:val="26"/>
          <w:szCs w:val="26"/>
          <w:lang w:eastAsia="ru-RU"/>
        </w:rPr>
        <w:fldChar w:fldCharType="begin"/>
      </w:r>
      <w:r w:rsidRPr="00DA1710">
        <w:rPr>
          <w:rFonts w:ascii="Trebuchet MS" w:eastAsia="Times New Roman" w:hAnsi="Trebuchet MS" w:cs="Arial"/>
          <w:b/>
          <w:bCs/>
          <w:color w:val="454545"/>
          <w:sz w:val="26"/>
          <w:szCs w:val="26"/>
          <w:lang w:eastAsia="ru-RU"/>
        </w:rPr>
        <w:instrText xml:space="preserve"> HYPERLINK "http://belokuriha-gorod.ru/publ/municipalnyj_kontrol/programmy_profilaktiki_narushenij_osushhestvljaemoj_organami_municipalnogo_kontrolja/postanovlenie_14_11_2022_1702/91-1-0-859" </w:instrText>
      </w:r>
      <w:r w:rsidRPr="00DA1710">
        <w:rPr>
          <w:rFonts w:ascii="Trebuchet MS" w:eastAsia="Times New Roman" w:hAnsi="Trebuchet MS" w:cs="Arial"/>
          <w:b/>
          <w:bCs/>
          <w:color w:val="454545"/>
          <w:sz w:val="26"/>
          <w:szCs w:val="26"/>
          <w:lang w:eastAsia="ru-RU"/>
        </w:rPr>
        <w:fldChar w:fldCharType="separate"/>
      </w:r>
      <w:r w:rsidRPr="00DA1710">
        <w:rPr>
          <w:rFonts w:ascii="Trebuchet MS" w:eastAsia="Times New Roman" w:hAnsi="Trebuchet MS" w:cs="Arial"/>
          <w:b/>
          <w:bCs/>
          <w:color w:val="EB540A"/>
          <w:sz w:val="26"/>
          <w:szCs w:val="26"/>
          <w:lang w:eastAsia="ru-RU"/>
        </w:rPr>
        <w:br/>
      </w:r>
      <w:r w:rsidRPr="00DA1710">
        <w:rPr>
          <w:rFonts w:ascii="Trebuchet MS" w:eastAsia="Times New Roman" w:hAnsi="Trebuchet MS" w:cs="Arial"/>
          <w:b/>
          <w:bCs/>
          <w:color w:val="EB540A"/>
          <w:sz w:val="26"/>
          <w:szCs w:val="26"/>
          <w:u w:val="single"/>
          <w:lang w:eastAsia="ru-RU"/>
        </w:rPr>
        <w:t>ПОСТАНОВЛЕНИЕ 14.11.2022 № 1702</w:t>
      </w:r>
      <w:r w:rsidRPr="00DA1710">
        <w:rPr>
          <w:rFonts w:ascii="Trebuchet MS" w:eastAsia="Times New Roman" w:hAnsi="Trebuchet MS" w:cs="Arial"/>
          <w:b/>
          <w:bCs/>
          <w:color w:val="454545"/>
          <w:sz w:val="26"/>
          <w:szCs w:val="26"/>
          <w:lang w:eastAsia="ru-RU"/>
        </w:rPr>
        <w:fldChar w:fldCharType="end"/>
      </w:r>
    </w:p>
    <w:p w:rsidR="003C2B81" w:rsidRDefault="00DA1710"/>
    <w:p w:rsidR="00DA1710" w:rsidRPr="00DA1710" w:rsidRDefault="00DA1710" w:rsidP="00DA17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171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 соответствии со </w:t>
      </w:r>
      <w:proofErr w:type="spellStart"/>
      <w:r w:rsidRPr="00DA171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ст.ст</w:t>
      </w:r>
      <w:proofErr w:type="spellEnd"/>
      <w:r w:rsidRPr="00DA171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44, 46, 49, 50 Федерального закона от 31.07.2020 № 248-ФЗ «О государственном контроле (надзоре) и муниципальном контроле в Российской Федерации»,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25.06.2021 №  990, руководствуясь ч. 1 ст. 44 Устава муниципального образования город Белокуриха Алтайского края</w:t>
      </w:r>
    </w:p>
    <w:p w:rsidR="00DA1710" w:rsidRPr="00DA1710" w:rsidRDefault="00DA1710" w:rsidP="00DA17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171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ПОСТАНОВЛЯЮ:</w:t>
      </w:r>
    </w:p>
    <w:p w:rsidR="00DA1710" w:rsidRPr="00DA1710" w:rsidRDefault="00DA1710" w:rsidP="00DA17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171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Утвердить Программу профилактики рисков причинения вреда (ущерба) охраняемым законом ценностям в сфере муниципального контроля на автомобильном транспорте и в дорожном хозяйстве на территории муниципального образования город Белокуриха Алтайского края на 2023 год (далее - Программа) согласно приложению.</w:t>
      </w:r>
    </w:p>
    <w:p w:rsidR="00DA1710" w:rsidRPr="00DA1710" w:rsidRDefault="00DA1710" w:rsidP="00DA17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171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Должностным лицам управления развития инженерных коммуникаций, ЖКХ, транспорта и газификации, уполномоченным на осуществление муниципального контроля на автомобильном транспорте и в дорожном хозяйстве на территории муниципального образования город Белокуриха Алтайского края, обеспечить в пределах своей компетенции выполнение Программы, утвержденной пунктом 1 настоящего постановления.</w:t>
      </w:r>
    </w:p>
    <w:p w:rsidR="00DA1710" w:rsidRPr="00DA1710" w:rsidRDefault="00DA1710" w:rsidP="00DA17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171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 Управлению развития инженерных коммуникаций, ЖКХ, транспорта и газификации разместить настоящее постановление на официальном сайте муниципального образования город Белокуриха Алтайского края в сети «Интернет» в течение 5 дней со дня утверждения.</w:t>
      </w:r>
    </w:p>
    <w:p w:rsidR="00DA1710" w:rsidRPr="00DA1710" w:rsidRDefault="00DA1710" w:rsidP="00DA17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171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 Контроль исполнения настоящего постановления возложить на первого заместителя главы администрации города О.В. Кривенко.</w:t>
      </w:r>
    </w:p>
    <w:p w:rsidR="00DA1710" w:rsidRPr="00DA1710" w:rsidRDefault="00DA1710" w:rsidP="00DA17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171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bookmarkStart w:id="0" w:name="_GoBack"/>
      <w:bookmarkEnd w:id="0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2"/>
        <w:gridCol w:w="1232"/>
      </w:tblGrid>
      <w:tr w:rsidR="00DA1710" w:rsidRPr="00DA1710" w:rsidTr="00DA1710">
        <w:tc>
          <w:tcPr>
            <w:tcW w:w="0" w:type="auto"/>
            <w:shd w:val="clear" w:color="auto" w:fill="FFFFFF"/>
            <w:vAlign w:val="center"/>
            <w:hideMark/>
          </w:tcPr>
          <w:p w:rsidR="00DA1710" w:rsidRPr="00DA1710" w:rsidRDefault="00DA1710" w:rsidP="00DA171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A171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Глава города Белокуриха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1710" w:rsidRPr="00DA1710" w:rsidRDefault="00DA1710" w:rsidP="00DA171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A171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К.И. Базаров</w:t>
            </w:r>
          </w:p>
        </w:tc>
      </w:tr>
    </w:tbl>
    <w:p w:rsidR="00DA1710" w:rsidRDefault="00DA1710"/>
    <w:sectPr w:rsidR="00DA1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D804F3"/>
    <w:multiLevelType w:val="multilevel"/>
    <w:tmpl w:val="20BC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710"/>
    <w:rsid w:val="002512F1"/>
    <w:rsid w:val="003E14AE"/>
    <w:rsid w:val="00DA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4BAA8"/>
  <w15:chartTrackingRefBased/>
  <w15:docId w15:val="{9C25A023-DBB9-4E62-9ABC-B6B7CF28D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A17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17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A171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A1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2023-03-29T16:15:00Z</dcterms:created>
  <dcterms:modified xsi:type="dcterms:W3CDTF">2023-03-29T16:15:00Z</dcterms:modified>
</cp:coreProperties>
</file>