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  <w:r w:rsidRPr="00212745">
        <w:rPr>
          <w:color w:val="000000" w:themeColor="text1"/>
        </w:rPr>
        <w:t xml:space="preserve">ПРОТОКОЛ № </w:t>
      </w:r>
      <w:r w:rsidR="00D07A69">
        <w:rPr>
          <w:color w:val="000000" w:themeColor="text1"/>
        </w:rPr>
        <w:t>2</w:t>
      </w:r>
    </w:p>
    <w:p w:rsidR="00C91310" w:rsidRPr="00212745" w:rsidRDefault="00D07A69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заявок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открытом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отбору управляющей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для управления многоквартирными домами</w:t>
      </w:r>
    </w:p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</w:p>
    <w:p w:rsidR="005758D7" w:rsidRPr="00212745" w:rsidRDefault="006A2E03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D07A69">
        <w:rPr>
          <w:color w:val="000000" w:themeColor="text1"/>
        </w:rPr>
        <w:t>4</w:t>
      </w:r>
      <w:r w:rsidR="000F213C">
        <w:rPr>
          <w:color w:val="000000" w:themeColor="text1"/>
        </w:rPr>
        <w:t>.03.2023</w:t>
      </w:r>
      <w:r>
        <w:rPr>
          <w:color w:val="000000" w:themeColor="text1"/>
        </w:rPr>
        <w:t xml:space="preserve">                        </w:t>
      </w:r>
      <w:r w:rsidR="002C0A24" w:rsidRPr="00212745">
        <w:rPr>
          <w:color w:val="000000" w:themeColor="text1"/>
        </w:rPr>
        <w:t xml:space="preserve"> </w:t>
      </w:r>
      <w:r w:rsidR="00157495" w:rsidRPr="002127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</w:t>
      </w:r>
      <w:r w:rsidR="00157495" w:rsidRPr="00212745">
        <w:rPr>
          <w:color w:val="000000" w:themeColor="text1"/>
        </w:rPr>
        <w:t xml:space="preserve">        </w:t>
      </w:r>
      <w:r w:rsidR="00EC053E" w:rsidRPr="00212745">
        <w:rPr>
          <w:color w:val="000000" w:themeColor="text1"/>
        </w:rPr>
        <w:t>г. Белокуриха</w:t>
      </w:r>
      <w:r w:rsidR="00AD2D4B" w:rsidRPr="00212745">
        <w:rPr>
          <w:color w:val="000000" w:themeColor="text1"/>
        </w:rPr>
        <w:br/>
      </w:r>
    </w:p>
    <w:p w:rsidR="000F213C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sz w:val="28"/>
          <w:szCs w:val="28"/>
        </w:rPr>
      </w:pPr>
      <w:r w:rsidRPr="00212745">
        <w:rPr>
          <w:color w:val="000000" w:themeColor="text1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</w:t>
      </w:r>
      <w:r w:rsidR="000F213C" w:rsidRPr="00207EDD">
        <w:rPr>
          <w:color w:val="000000" w:themeColor="text1"/>
          <w:sz w:val="28"/>
          <w:szCs w:val="28"/>
        </w:rPr>
        <w:t xml:space="preserve">г. Белокуриха: </w:t>
      </w:r>
      <w:r w:rsidR="000F213C" w:rsidRPr="00207EDD">
        <w:rPr>
          <w:sz w:val="28"/>
          <w:szCs w:val="28"/>
        </w:rPr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8, ул. Советская, 6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Председатель</w:t>
      </w:r>
      <w:r w:rsidRPr="00212745">
        <w:rPr>
          <w:color w:val="000000" w:themeColor="text1"/>
        </w:rPr>
        <w:t xml:space="preserve"> комиссии:</w:t>
      </w:r>
    </w:p>
    <w:p w:rsidR="001D5E50" w:rsidRPr="00212745" w:rsidRDefault="001D5E50" w:rsidP="001D5E50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Кривенко О.В.</w:t>
      </w:r>
      <w:r w:rsidRPr="00212745">
        <w:rPr>
          <w:color w:val="000000" w:themeColor="text1"/>
        </w:rPr>
        <w:t xml:space="preserve"> – </w:t>
      </w:r>
      <w:r>
        <w:rPr>
          <w:color w:val="000000" w:themeColor="text1"/>
        </w:rPr>
        <w:t>первый заместитель главы администрации города Белокуриха</w:t>
      </w:r>
    </w:p>
    <w:p w:rsidR="001D5E50" w:rsidRPr="00212745" w:rsidRDefault="001D5E50" w:rsidP="001D5E50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Секретарь комиссии:</w:t>
      </w:r>
    </w:p>
    <w:p w:rsidR="001D5E50" w:rsidRPr="00212745" w:rsidRDefault="001D5E50" w:rsidP="001D5E50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Ю.П. Федорова – заместитель председателя комитета по управлению имуществом города Белокурихи;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Члены комиссии: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А.М. Макаров – начальник отдела капитального строительства и эксплуатации зданий и сооружений;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Е.Р. Горяева – заведующий юридическим отделом;</w:t>
      </w:r>
    </w:p>
    <w:p w:rsidR="001D5E50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Е.В. Тарабрин – </w:t>
      </w:r>
      <w:r>
        <w:rPr>
          <w:color w:val="000000" w:themeColor="text1"/>
        </w:rPr>
        <w:t>заместитель главы администрации города по городскому хозяйству</w:t>
      </w:r>
      <w:r w:rsidRPr="00212745">
        <w:rPr>
          <w:color w:val="000000" w:themeColor="text1"/>
        </w:rPr>
        <w:t>;</w:t>
      </w:r>
    </w:p>
    <w:p w:rsidR="001D5E50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А.Г. Кукса - заместитель </w:t>
      </w:r>
      <w:r w:rsidRPr="00212745">
        <w:rPr>
          <w:color w:val="000000" w:themeColor="text1"/>
        </w:rPr>
        <w:t>начальник</w:t>
      </w:r>
      <w:r>
        <w:rPr>
          <w:color w:val="000000" w:themeColor="text1"/>
        </w:rPr>
        <w:t>а</w:t>
      </w:r>
      <w:r w:rsidRPr="00212745">
        <w:rPr>
          <w:color w:val="000000" w:themeColor="text1"/>
        </w:rPr>
        <w:t xml:space="preserve"> управления развития инженерных коммуникаций, ЖКХ, транспорта и газификации</w:t>
      </w:r>
      <w:r>
        <w:rPr>
          <w:color w:val="000000" w:themeColor="text1"/>
        </w:rPr>
        <w:t>;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Е.Д. Зибзеев </w:t>
      </w:r>
      <w:r w:rsidRPr="00212745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6C2DF6" w:rsidRPr="00212745">
        <w:rPr>
          <w:color w:val="000000" w:themeColor="text1"/>
        </w:rPr>
        <w:t>председатель комитета по финансам, налоговой и кредитной политике</w:t>
      </w:r>
      <w:r w:rsidR="006C2DF6">
        <w:rPr>
          <w:color w:val="000000" w:themeColor="text1"/>
        </w:rPr>
        <w:t>;</w:t>
      </w:r>
    </w:p>
    <w:p w:rsidR="00BF2D3C" w:rsidRPr="00212745" w:rsidRDefault="001D5E50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А.В. Романенко</w:t>
      </w:r>
      <w:r w:rsidR="00BF2D3C">
        <w:rPr>
          <w:color w:val="000000" w:themeColor="text1"/>
        </w:rPr>
        <w:t xml:space="preserve"> </w:t>
      </w:r>
      <w:r w:rsidR="00CD7563">
        <w:rPr>
          <w:color w:val="000000" w:themeColor="text1"/>
        </w:rPr>
        <w:t>–</w:t>
      </w:r>
      <w:r w:rsidR="00BF2D3C">
        <w:rPr>
          <w:color w:val="000000" w:themeColor="text1"/>
        </w:rPr>
        <w:t xml:space="preserve"> </w:t>
      </w:r>
      <w:r w:rsidR="00CD7563">
        <w:rPr>
          <w:color w:val="000000" w:themeColor="text1"/>
        </w:rPr>
        <w:t>депутат Белокурихинского городского Совета депутатов Алтайского края.</w:t>
      </w:r>
    </w:p>
    <w:p w:rsidR="002C0A24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Установленное число членов комиссии 11, из них присутствовало на заседании 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5764D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отсутствовало по уважительной причине 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5764D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Кворум имеется, комиссия правомочна для принятия решений.</w:t>
      </w:r>
    </w:p>
    <w:p w:rsidR="005764D4" w:rsidRDefault="00C75743" w:rsidP="005764D4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присутствии претендентов</w:t>
      </w:r>
      <w:r w:rsidR="00CD7563">
        <w:rPr>
          <w:color w:val="000000" w:themeColor="text1"/>
          <w:sz w:val="28"/>
          <w:szCs w:val="28"/>
        </w:rPr>
        <w:t xml:space="preserve">: </w:t>
      </w:r>
      <w:r w:rsidR="005764D4">
        <w:rPr>
          <w:color w:val="000000" w:themeColor="text1"/>
          <w:sz w:val="28"/>
          <w:szCs w:val="28"/>
        </w:rPr>
        <w:t xml:space="preserve">ООО «УК Оптимал» Федина А.В., Лимерова А.Е., претендента ООО «Карнеол Плюс» - Галайда </w:t>
      </w:r>
      <w:r w:rsidR="00935862">
        <w:rPr>
          <w:color w:val="000000" w:themeColor="text1"/>
          <w:sz w:val="28"/>
          <w:szCs w:val="28"/>
        </w:rPr>
        <w:t>И.П.</w:t>
      </w:r>
      <w:r w:rsidR="005764D4">
        <w:rPr>
          <w:color w:val="000000" w:themeColor="text1"/>
          <w:sz w:val="28"/>
          <w:szCs w:val="28"/>
        </w:rPr>
        <w:t xml:space="preserve">, Радиной </w:t>
      </w:r>
      <w:r w:rsidR="00935862">
        <w:rPr>
          <w:color w:val="000000" w:themeColor="text1"/>
          <w:sz w:val="28"/>
          <w:szCs w:val="28"/>
        </w:rPr>
        <w:t>Е.А.</w:t>
      </w:r>
      <w:r w:rsidR="005764D4">
        <w:rPr>
          <w:color w:val="000000" w:themeColor="text1"/>
          <w:sz w:val="28"/>
          <w:szCs w:val="28"/>
        </w:rPr>
        <w:t xml:space="preserve"> </w:t>
      </w:r>
    </w:p>
    <w:p w:rsidR="00935862" w:rsidRPr="00212745" w:rsidRDefault="00935862" w:rsidP="005764D4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</w:rPr>
      </w:pPr>
    </w:p>
    <w:p w:rsidR="00C75743" w:rsidRPr="00212745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При ведении аудиозаписи составили настоящий протокол о том</w:t>
      </w:r>
      <w:r>
        <w:rPr>
          <w:color w:val="000000" w:themeColor="text1"/>
        </w:rPr>
        <w:t>,</w:t>
      </w:r>
      <w:r w:rsidRPr="00212745">
        <w:rPr>
          <w:color w:val="000000" w:themeColor="text1"/>
        </w:rPr>
        <w:t xml:space="preserve"> что</w:t>
      </w:r>
      <w:r>
        <w:rPr>
          <w:color w:val="000000" w:themeColor="text1"/>
        </w:rPr>
        <w:t>:</w:t>
      </w:r>
      <w:r w:rsidRPr="00212745">
        <w:rPr>
          <w:color w:val="000000" w:themeColor="text1"/>
        </w:rPr>
        <w:t xml:space="preserve"> </w:t>
      </w:r>
    </w:p>
    <w:p w:rsidR="00C91310" w:rsidRDefault="00935862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CA3109" w:rsidRPr="00212745">
        <w:rPr>
          <w:color w:val="000000" w:themeColor="text1"/>
        </w:rPr>
        <w:t xml:space="preserve">аседание проводится </w:t>
      </w:r>
      <w:r w:rsidR="006A2E03">
        <w:rPr>
          <w:color w:val="000000" w:themeColor="text1"/>
        </w:rPr>
        <w:t>2</w:t>
      </w:r>
      <w:r w:rsidR="00CD7563">
        <w:rPr>
          <w:color w:val="000000" w:themeColor="text1"/>
        </w:rPr>
        <w:t>4</w:t>
      </w:r>
      <w:r w:rsidR="006A2E03">
        <w:rPr>
          <w:color w:val="000000" w:themeColor="text1"/>
        </w:rPr>
        <w:t>.</w:t>
      </w:r>
      <w:r w:rsidR="006C2DF6">
        <w:rPr>
          <w:color w:val="000000" w:themeColor="text1"/>
        </w:rPr>
        <w:t>03</w:t>
      </w:r>
      <w:r w:rsidR="00CA3109" w:rsidRPr="00212745">
        <w:rPr>
          <w:color w:val="000000" w:themeColor="text1"/>
        </w:rPr>
        <w:t>.202</w:t>
      </w:r>
      <w:r w:rsidR="006C2DF6">
        <w:rPr>
          <w:color w:val="000000" w:themeColor="text1"/>
        </w:rPr>
        <w:t>3</w:t>
      </w:r>
      <w:r w:rsidR="00CA3109" w:rsidRPr="00212745">
        <w:rPr>
          <w:color w:val="000000" w:themeColor="text1"/>
        </w:rPr>
        <w:t xml:space="preserve"> в 10:00 по адресу: 659900, Россия, Алтайский край, г. Белокуриха, ул. Братьев Ждановых, 9а, каб. 302</w:t>
      </w:r>
      <w:r w:rsidR="00CD7563">
        <w:rPr>
          <w:color w:val="000000" w:themeColor="text1"/>
        </w:rPr>
        <w:t>.</w:t>
      </w:r>
    </w:p>
    <w:p w:rsidR="00CD7563" w:rsidRPr="00212745" w:rsidRDefault="00CD7563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протокола № 1 от </w:t>
      </w:r>
      <w:r w:rsidR="006C2DF6">
        <w:rPr>
          <w:color w:val="000000" w:themeColor="text1"/>
        </w:rPr>
        <w:t>21.03</w:t>
      </w:r>
      <w:r>
        <w:rPr>
          <w:color w:val="000000" w:themeColor="text1"/>
        </w:rPr>
        <w:t>.202</w:t>
      </w:r>
      <w:r w:rsidR="006C2DF6">
        <w:rPr>
          <w:color w:val="000000" w:themeColor="text1"/>
        </w:rPr>
        <w:t>3</w:t>
      </w:r>
      <w:r>
        <w:rPr>
          <w:color w:val="000000" w:themeColor="text1"/>
        </w:rPr>
        <w:t xml:space="preserve"> вскрытия конвертов  с заявками на участие в конкурсе поступили заявки от  следующих претендентов:</w:t>
      </w:r>
    </w:p>
    <w:p w:rsidR="0038058B" w:rsidRDefault="00753462" w:rsidP="0038058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1: </w:t>
      </w:r>
      <w:r w:rsidRPr="00212745">
        <w:rPr>
          <w:color w:val="000000" w:themeColor="text1"/>
        </w:rPr>
        <w:t xml:space="preserve">г. Белокуриха: ул. Советская, </w:t>
      </w:r>
      <w:r w:rsidR="0038058B">
        <w:rPr>
          <w:color w:val="000000" w:themeColor="text1"/>
        </w:rPr>
        <w:t>4</w:t>
      </w:r>
      <w:r>
        <w:rPr>
          <w:color w:val="000000" w:themeColor="text1"/>
        </w:rPr>
        <w:t xml:space="preserve">. Заявка от ООО «УК Оптимал», </w:t>
      </w:r>
      <w:r w:rsidR="002A7F7F">
        <w:rPr>
          <w:color w:val="000000" w:themeColor="text1"/>
        </w:rPr>
        <w:t xml:space="preserve">Всего на </w:t>
      </w:r>
      <w:r w:rsidR="0038058B">
        <w:rPr>
          <w:color w:val="000000" w:themeColor="text1"/>
        </w:rPr>
        <w:t>60</w:t>
      </w:r>
      <w:r w:rsidR="002A7F7F">
        <w:rPr>
          <w:color w:val="000000" w:themeColor="text1"/>
        </w:rPr>
        <w:t xml:space="preserve"> листах.</w:t>
      </w:r>
      <w:r w:rsidR="0038058B" w:rsidRPr="0038058B">
        <w:rPr>
          <w:color w:val="000000" w:themeColor="text1"/>
        </w:rPr>
        <w:t xml:space="preserve"> </w:t>
      </w:r>
      <w:r w:rsidR="0038058B">
        <w:rPr>
          <w:color w:val="000000" w:themeColor="text1"/>
        </w:rPr>
        <w:t>Заявка от ООО «Карнеол Плюс», Всего на 44 листах.</w:t>
      </w:r>
    </w:p>
    <w:p w:rsidR="0038058B" w:rsidRDefault="0038058B" w:rsidP="0038058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Лот № 2: </w:t>
      </w:r>
      <w:r w:rsidRPr="00212745">
        <w:rPr>
          <w:color w:val="000000" w:themeColor="text1"/>
        </w:rPr>
        <w:t xml:space="preserve">г. Белокуриха: ул. Советская, </w:t>
      </w:r>
      <w:r w:rsidR="0038058B">
        <w:rPr>
          <w:color w:val="000000" w:themeColor="text1"/>
        </w:rPr>
        <w:t>16</w:t>
      </w:r>
      <w:r>
        <w:rPr>
          <w:color w:val="000000" w:themeColor="text1"/>
        </w:rPr>
        <w:t>. Заявка</w:t>
      </w:r>
      <w:r w:rsidR="0038058B">
        <w:rPr>
          <w:color w:val="000000" w:themeColor="text1"/>
        </w:rPr>
        <w:t xml:space="preserve"> от ООО «УК Оптимал», Всего на 57</w:t>
      </w:r>
      <w:r>
        <w:rPr>
          <w:color w:val="000000" w:themeColor="text1"/>
        </w:rPr>
        <w:t xml:space="preserve"> листах.</w:t>
      </w:r>
      <w:r w:rsidR="0038058B" w:rsidRPr="0038058B">
        <w:rPr>
          <w:color w:val="000000" w:themeColor="text1"/>
        </w:rPr>
        <w:t xml:space="preserve"> </w:t>
      </w:r>
      <w:r w:rsidR="0038058B">
        <w:rPr>
          <w:color w:val="000000" w:themeColor="text1"/>
        </w:rPr>
        <w:t>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3: </w:t>
      </w:r>
      <w:r w:rsidRPr="00212745">
        <w:rPr>
          <w:color w:val="000000" w:themeColor="text1"/>
        </w:rPr>
        <w:t xml:space="preserve">г. Белокуриха: ул. </w:t>
      </w:r>
      <w:r w:rsidR="0038058B">
        <w:rPr>
          <w:color w:val="000000" w:themeColor="text1"/>
        </w:rPr>
        <w:t>Советская, 31</w:t>
      </w:r>
      <w:r>
        <w:rPr>
          <w:color w:val="000000" w:themeColor="text1"/>
        </w:rPr>
        <w:t xml:space="preserve">. Заявка от ООО «УК Оптимал», Всего на </w:t>
      </w:r>
      <w:r w:rsidR="0038058B">
        <w:rPr>
          <w:color w:val="000000" w:themeColor="text1"/>
        </w:rPr>
        <w:t>59</w:t>
      </w:r>
      <w:r>
        <w:rPr>
          <w:color w:val="000000" w:themeColor="text1"/>
        </w:rPr>
        <w:t xml:space="preserve"> листах.</w:t>
      </w:r>
      <w:r w:rsidR="0038058B">
        <w:rPr>
          <w:color w:val="000000" w:themeColor="text1"/>
        </w:rPr>
        <w:t xml:space="preserve"> 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4: </w:t>
      </w:r>
      <w:r w:rsidRPr="00212745">
        <w:rPr>
          <w:color w:val="000000" w:themeColor="text1"/>
        </w:rPr>
        <w:t xml:space="preserve">г. Белокуриха: ул. </w:t>
      </w:r>
      <w:r w:rsidR="0038058B">
        <w:rPr>
          <w:color w:val="000000" w:themeColor="text1"/>
        </w:rPr>
        <w:t>Советская, 33</w:t>
      </w:r>
      <w:r>
        <w:rPr>
          <w:color w:val="000000" w:themeColor="text1"/>
        </w:rPr>
        <w:t>. Заявка</w:t>
      </w:r>
      <w:r w:rsidR="0038058B">
        <w:rPr>
          <w:color w:val="000000" w:themeColor="text1"/>
        </w:rPr>
        <w:t xml:space="preserve"> от ООО «УК Оптимал», Всего на 58</w:t>
      </w:r>
      <w:r>
        <w:rPr>
          <w:color w:val="000000" w:themeColor="text1"/>
        </w:rPr>
        <w:t xml:space="preserve"> листах.</w:t>
      </w:r>
      <w:r w:rsidR="0038058B">
        <w:rPr>
          <w:color w:val="000000" w:themeColor="text1"/>
        </w:rPr>
        <w:t xml:space="preserve"> 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5: </w:t>
      </w:r>
      <w:r w:rsidRPr="00212745">
        <w:rPr>
          <w:color w:val="000000" w:themeColor="text1"/>
        </w:rPr>
        <w:t xml:space="preserve">г. Белокуриха: </w:t>
      </w:r>
      <w:r w:rsidR="0038058B">
        <w:rPr>
          <w:color w:val="000000" w:themeColor="text1"/>
        </w:rPr>
        <w:t>ул. Бр.Ждановых, 13/1</w:t>
      </w:r>
      <w:r>
        <w:rPr>
          <w:color w:val="000000" w:themeColor="text1"/>
        </w:rPr>
        <w:t xml:space="preserve">. Заявка от ООО «УК Оптимал», Всего на  </w:t>
      </w:r>
      <w:r w:rsidR="0038058B">
        <w:rPr>
          <w:color w:val="000000" w:themeColor="text1"/>
        </w:rPr>
        <w:t xml:space="preserve">59 </w:t>
      </w:r>
      <w:r>
        <w:rPr>
          <w:color w:val="000000" w:themeColor="text1"/>
        </w:rPr>
        <w:t>листах.</w:t>
      </w:r>
      <w:r w:rsidR="0038058B">
        <w:rPr>
          <w:color w:val="000000" w:themeColor="text1"/>
        </w:rPr>
        <w:t xml:space="preserve">  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6: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Бр. Ждановых, </w:t>
      </w:r>
      <w:r w:rsidR="0038058B">
        <w:rPr>
          <w:color w:val="000000" w:themeColor="text1"/>
        </w:rPr>
        <w:t>17/1</w:t>
      </w:r>
      <w:r>
        <w:rPr>
          <w:color w:val="000000" w:themeColor="text1"/>
        </w:rPr>
        <w:t xml:space="preserve">. Заявка </w:t>
      </w:r>
      <w:r w:rsidR="0038058B">
        <w:rPr>
          <w:color w:val="000000" w:themeColor="text1"/>
        </w:rPr>
        <w:t>от ООО «УК Оптимал», Всего на 58</w:t>
      </w:r>
      <w:r>
        <w:rPr>
          <w:color w:val="000000" w:themeColor="text1"/>
        </w:rPr>
        <w:t xml:space="preserve"> листах.</w:t>
      </w:r>
      <w:r w:rsidR="0038058B">
        <w:rPr>
          <w:color w:val="000000" w:themeColor="text1"/>
        </w:rPr>
        <w:t xml:space="preserve"> 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7: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Бр. Ждановых, </w:t>
      </w:r>
      <w:r w:rsidR="0038058B">
        <w:rPr>
          <w:color w:val="000000" w:themeColor="text1"/>
        </w:rPr>
        <w:t>101</w:t>
      </w:r>
      <w:r>
        <w:rPr>
          <w:color w:val="000000" w:themeColor="text1"/>
        </w:rPr>
        <w:t xml:space="preserve">. Заявка от ООО «УК Оптимал», Всего на </w:t>
      </w:r>
      <w:r w:rsidR="0038058B">
        <w:rPr>
          <w:color w:val="000000" w:themeColor="text1"/>
        </w:rPr>
        <w:t>59</w:t>
      </w:r>
      <w:r>
        <w:rPr>
          <w:color w:val="000000" w:themeColor="text1"/>
        </w:rPr>
        <w:t xml:space="preserve"> листах.</w:t>
      </w:r>
      <w:r w:rsidR="0038058B" w:rsidRPr="0038058B">
        <w:rPr>
          <w:color w:val="000000" w:themeColor="text1"/>
        </w:rPr>
        <w:t xml:space="preserve"> </w:t>
      </w:r>
      <w:r w:rsidR="0038058B">
        <w:rPr>
          <w:color w:val="000000" w:themeColor="text1"/>
        </w:rPr>
        <w:t>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8: </w:t>
      </w:r>
      <w:r w:rsidRPr="00212745">
        <w:rPr>
          <w:color w:val="000000" w:themeColor="text1"/>
        </w:rPr>
        <w:t xml:space="preserve">г. Белокуриха: ул. </w:t>
      </w:r>
      <w:r w:rsidR="0038058B">
        <w:rPr>
          <w:color w:val="000000" w:themeColor="text1"/>
        </w:rPr>
        <w:t>Соболева, 7</w:t>
      </w:r>
      <w:r>
        <w:rPr>
          <w:color w:val="000000" w:themeColor="text1"/>
        </w:rPr>
        <w:t xml:space="preserve">. Заявка от ООО «УК Оптимал», Всего на </w:t>
      </w:r>
      <w:r w:rsidR="0038058B">
        <w:rPr>
          <w:color w:val="000000" w:themeColor="text1"/>
        </w:rPr>
        <w:t>59</w:t>
      </w:r>
      <w:r>
        <w:rPr>
          <w:color w:val="000000" w:themeColor="text1"/>
        </w:rPr>
        <w:t xml:space="preserve"> листах.</w:t>
      </w:r>
      <w:r w:rsidR="0038058B" w:rsidRPr="0038058B">
        <w:rPr>
          <w:color w:val="000000" w:themeColor="text1"/>
        </w:rPr>
        <w:t xml:space="preserve"> </w:t>
      </w:r>
      <w:r w:rsidR="0038058B">
        <w:rPr>
          <w:color w:val="000000" w:themeColor="text1"/>
        </w:rPr>
        <w:t>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9: </w:t>
      </w:r>
      <w:r w:rsidRPr="00212745">
        <w:rPr>
          <w:color w:val="000000" w:themeColor="text1"/>
        </w:rPr>
        <w:t xml:space="preserve">г. Белокуриха: ул. </w:t>
      </w:r>
      <w:r w:rsidR="0038058B">
        <w:rPr>
          <w:color w:val="000000" w:themeColor="text1"/>
        </w:rPr>
        <w:t>Соболева, 24</w:t>
      </w:r>
      <w:r>
        <w:rPr>
          <w:color w:val="000000" w:themeColor="text1"/>
        </w:rPr>
        <w:t xml:space="preserve">. Заявка от ООО «УК Оптимал», </w:t>
      </w:r>
      <w:r w:rsidR="00CD7563">
        <w:rPr>
          <w:color w:val="000000" w:themeColor="text1"/>
        </w:rPr>
        <w:t>В</w:t>
      </w:r>
      <w:r w:rsidR="0038058B">
        <w:rPr>
          <w:color w:val="000000" w:themeColor="text1"/>
        </w:rPr>
        <w:t>сего на 59</w:t>
      </w:r>
      <w:r>
        <w:rPr>
          <w:color w:val="000000" w:themeColor="text1"/>
        </w:rPr>
        <w:t xml:space="preserve"> листах.</w:t>
      </w:r>
      <w:r w:rsidR="0038058B">
        <w:rPr>
          <w:color w:val="000000" w:themeColor="text1"/>
        </w:rPr>
        <w:t xml:space="preserve"> Заявка от ООО «Карнеол Плюс», Всего на 44 листах.</w:t>
      </w:r>
    </w:p>
    <w:p w:rsidR="004721E2" w:rsidRDefault="004721E2" w:rsidP="004721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10: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>Ак. Мясникова, 2</w:t>
      </w:r>
      <w:r w:rsidR="0038058B">
        <w:rPr>
          <w:color w:val="000000" w:themeColor="text1"/>
        </w:rPr>
        <w:t>2/1</w:t>
      </w:r>
      <w:r>
        <w:rPr>
          <w:color w:val="000000" w:themeColor="text1"/>
        </w:rPr>
        <w:t xml:space="preserve">. Заявка от ООО «УК Оптимал», Всего на </w:t>
      </w:r>
      <w:r w:rsidR="0038058B">
        <w:rPr>
          <w:color w:val="000000" w:themeColor="text1"/>
        </w:rPr>
        <w:t>59</w:t>
      </w:r>
      <w:r>
        <w:rPr>
          <w:color w:val="000000" w:themeColor="text1"/>
        </w:rPr>
        <w:t xml:space="preserve"> листах.</w:t>
      </w:r>
      <w:r w:rsidR="0038058B">
        <w:rPr>
          <w:color w:val="000000" w:themeColor="text1"/>
        </w:rPr>
        <w:t xml:space="preserve"> Заявка от ООО «Карнеол Плюс», Всего на 44 листах. </w:t>
      </w:r>
    </w:p>
    <w:p w:rsidR="0038058B" w:rsidRDefault="0038058B" w:rsidP="0038058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11: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Строителей, 17. Заявка от ООО «УК Оптимал», Всего на 59 листах. Заявка от ООО «Карнеол Плюс», Всего на 44 листах. </w:t>
      </w:r>
    </w:p>
    <w:p w:rsidR="0038058B" w:rsidRDefault="0038058B" w:rsidP="0038058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 Лот № 12: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Шукшина, 4. Заявка от ООО «УК Оптимал», Всего на 58 листах. Заявка от ООО «Карнеол Плюс», Всего на 44 листах. </w:t>
      </w:r>
    </w:p>
    <w:p w:rsidR="0038058B" w:rsidRDefault="0038058B" w:rsidP="0038058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 Лот № 13: </w:t>
      </w:r>
      <w:r w:rsidRPr="00212745">
        <w:rPr>
          <w:color w:val="000000" w:themeColor="text1"/>
        </w:rPr>
        <w:t xml:space="preserve">г. Белокуриха: ул. </w:t>
      </w:r>
      <w:r w:rsidR="00935862">
        <w:rPr>
          <w:color w:val="000000" w:themeColor="text1"/>
        </w:rPr>
        <w:t>Ш</w:t>
      </w:r>
      <w:r>
        <w:rPr>
          <w:color w:val="000000" w:themeColor="text1"/>
        </w:rPr>
        <w:t xml:space="preserve">укшина, 5. Заявка от ООО «УК Оптимал», Всего на 59 листах. Заявка от ООО «Карнеол Плюс», Всего на 44 листах. </w:t>
      </w:r>
    </w:p>
    <w:p w:rsidR="0038058B" w:rsidRDefault="0038058B" w:rsidP="0038058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 Лот № 14: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Шукшина, 12. Заявка от ООО «УК Оптимал», Всего на 59 листах. Заявка от ООО «Карнеол Плюс», Всего на 44 листах. </w:t>
      </w:r>
    </w:p>
    <w:p w:rsidR="0038058B" w:rsidRDefault="0038058B" w:rsidP="0038058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>Лот № 15: г. Белокуриха: пер</w:t>
      </w:r>
      <w:r w:rsidRPr="00212745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Речной, 4. Заявка от ООО «УК Оптимал», Всего на 58 листах. Заявка от ООО «Карнеол Плюс», Всего на 44 листах. </w:t>
      </w:r>
    </w:p>
    <w:p w:rsidR="00357EC8" w:rsidRDefault="00357EC8" w:rsidP="00357EC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16: </w:t>
      </w:r>
      <w:r w:rsidRPr="00212745">
        <w:rPr>
          <w:color w:val="000000" w:themeColor="text1"/>
        </w:rPr>
        <w:t xml:space="preserve">г. Белокуриха:  </w:t>
      </w:r>
      <w:r>
        <w:rPr>
          <w:color w:val="000000" w:themeColor="text1"/>
        </w:rPr>
        <w:t xml:space="preserve">пер. Школьный, 3. Заявка от ООО «УК Оптимал», Всего на 58 листах. Заявка от ООО «Карнеол Плюс», Всего на 44 листах. </w:t>
      </w:r>
    </w:p>
    <w:p w:rsidR="00357EC8" w:rsidRDefault="00357EC8" w:rsidP="00357EC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17: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 xml:space="preserve">пер. Школьный, 6. Заявка от ООО «УК Оптимал», Всего на 58 листах. Заявка от ООО «Карнеол Плюс», Всего на 44 листах. </w:t>
      </w:r>
    </w:p>
    <w:p w:rsidR="00357EC8" w:rsidRDefault="00357EC8" w:rsidP="00357EC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 Лот № 18: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 xml:space="preserve">пер. Школьный, 8. Заявка от ООО «УК Оптимал», Всего на 58 листах. Заявка от ООО «Карнеол Плюс», Всего на 44 листах. </w:t>
      </w:r>
    </w:p>
    <w:p w:rsidR="00357EC8" w:rsidRDefault="00357EC8" w:rsidP="00357EC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 Лот № 19: </w:t>
      </w:r>
      <w:r w:rsidRPr="00212745">
        <w:rPr>
          <w:color w:val="000000" w:themeColor="text1"/>
        </w:rPr>
        <w:t>г. Белокуриха: ул.</w:t>
      </w:r>
      <w:r w:rsidR="0093586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Советская, 6. Заявка от ООО «УК Оптимал», Всего на 59 листах. Заявка от ООО «Карнеол Плюс», Всего на 44 листах. </w:t>
      </w:r>
    </w:p>
    <w:p w:rsidR="0068594C" w:rsidRDefault="0068594C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594C" w:rsidRDefault="00CD7563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признать участниками конкурса претендентов:</w:t>
      </w:r>
    </w:p>
    <w:p w:rsidR="00E94C5C" w:rsidRDefault="005764D4" w:rsidP="005764D4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1</w:t>
      </w:r>
      <w:r>
        <w:rPr>
          <w:color w:val="000000" w:themeColor="text1"/>
        </w:rPr>
        <w:t>: заявка № 1 от ООО «УК Оптимал»</w:t>
      </w:r>
      <w:r w:rsidR="003300B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E94C5C">
        <w:rPr>
          <w:color w:val="000000" w:themeColor="text1"/>
        </w:rPr>
        <w:t xml:space="preserve">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</w:t>
      </w:r>
      <w:r w:rsidR="00E94C5C">
        <w:rPr>
          <w:color w:val="000000" w:themeColor="text1"/>
        </w:rPr>
        <w:lastRenderedPageBreak/>
        <w:t>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300B7" w:rsidRDefault="003300B7" w:rsidP="003300B7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Заявка </w:t>
      </w:r>
      <w:r w:rsidR="00BC1239">
        <w:rPr>
          <w:color w:val="000000" w:themeColor="text1"/>
        </w:rPr>
        <w:t xml:space="preserve">№ 2 </w:t>
      </w:r>
      <w:r>
        <w:rPr>
          <w:color w:val="000000" w:themeColor="text1"/>
        </w:rPr>
        <w:t>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E94C5C" w:rsidRDefault="00E94C5C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1C4D" w:rsidRDefault="00AB1C4D" w:rsidP="00AB1C4D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 xml:space="preserve">Лот № </w:t>
      </w:r>
      <w:r w:rsidR="00CD632B" w:rsidRPr="001F5CC4">
        <w:rPr>
          <w:b/>
          <w:color w:val="000000" w:themeColor="text1"/>
        </w:rPr>
        <w:t>2</w:t>
      </w:r>
      <w:r w:rsidRPr="001F5CC4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AB1C4D" w:rsidRPr="00F26C35" w:rsidRDefault="00AB1C4D" w:rsidP="00AB1C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 w:rsidR="00F26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</w:p>
    <w:p w:rsidR="00CD632B" w:rsidRDefault="00CD632B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3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D632B" w:rsidRPr="00F26C35" w:rsidRDefault="00CD632B" w:rsidP="00CD63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CD632B" w:rsidRDefault="00CD632B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4</w:t>
      </w:r>
      <w:r>
        <w:rPr>
          <w:color w:val="000000" w:themeColor="text1"/>
        </w:rPr>
        <w:t xml:space="preserve"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</w:t>
      </w:r>
      <w:r>
        <w:rPr>
          <w:color w:val="000000" w:themeColor="text1"/>
        </w:rPr>
        <w:lastRenderedPageBreak/>
        <w:t>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D632B" w:rsidRPr="00F26C35" w:rsidRDefault="00CD632B" w:rsidP="00CD63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CD632B" w:rsidRDefault="00CD632B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5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D632B" w:rsidRPr="00F26C35" w:rsidRDefault="00CD632B" w:rsidP="00CD63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CD632B" w:rsidRDefault="00CD632B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6:</w:t>
      </w:r>
      <w:r>
        <w:rPr>
          <w:color w:val="000000" w:themeColor="text1"/>
        </w:rPr>
        <w:t xml:space="preserve">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D632B" w:rsidRPr="00F26C35" w:rsidRDefault="00CD632B" w:rsidP="00CD63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CD632B" w:rsidRDefault="00CD632B" w:rsidP="00CD632B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7</w:t>
      </w:r>
      <w:r>
        <w:rPr>
          <w:color w:val="000000" w:themeColor="text1"/>
        </w:rPr>
        <w:t xml:space="preserve">: заявка № 1 от ООО «УК Оптимал»: документы предоставлены в соответствии с разделом 3 конкурсной документации, п. 53 Правил проведения </w:t>
      </w:r>
      <w:r>
        <w:rPr>
          <w:color w:val="000000" w:themeColor="text1"/>
        </w:rPr>
        <w:lastRenderedPageBreak/>
        <w:t>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D632B" w:rsidRPr="00F26C35" w:rsidRDefault="00CD632B" w:rsidP="00CD63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A54E38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A54E38" w:rsidRDefault="00A54E38" w:rsidP="00A54E38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8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A54E38" w:rsidRPr="00F26C35" w:rsidRDefault="00A54E38" w:rsidP="00A54E3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A54E38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A54E38" w:rsidRDefault="00A54E38" w:rsidP="00A54E38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9:</w:t>
      </w:r>
      <w:r>
        <w:rPr>
          <w:color w:val="000000" w:themeColor="text1"/>
        </w:rPr>
        <w:t xml:space="preserve">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A54E38" w:rsidRPr="00F26C35" w:rsidRDefault="00A54E38" w:rsidP="00A54E3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A54E38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A54E38" w:rsidRDefault="00A54E38" w:rsidP="00A54E38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1F5CC4">
        <w:rPr>
          <w:b/>
          <w:color w:val="000000" w:themeColor="text1"/>
        </w:rPr>
        <w:t>Лот № 10</w:t>
      </w:r>
      <w:r>
        <w:rPr>
          <w:color w:val="000000" w:themeColor="text1"/>
        </w:rPr>
        <w:t xml:space="preserve">: заявка № 1 от ООО «УК Оптимал»: документы предоставлены в </w:t>
      </w:r>
      <w:r>
        <w:rPr>
          <w:color w:val="000000" w:themeColor="text1"/>
        </w:rPr>
        <w:lastRenderedPageBreak/>
        <w:t>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A54E38" w:rsidRPr="00F26C35" w:rsidRDefault="00A54E38" w:rsidP="00A54E3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CC4" w:rsidRDefault="001F5CC4" w:rsidP="00696F7F">
      <w:pPr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4E38" w:rsidRPr="00F26C35" w:rsidRDefault="00A54E38" w:rsidP="00FE7026">
      <w:pPr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5CC4">
        <w:rPr>
          <w:rFonts w:ascii="Times New Roman" w:hAnsi="Times New Roman" w:cs="Times New Roman"/>
          <w:b/>
          <w:color w:val="auto"/>
          <w:sz w:val="28"/>
          <w:szCs w:val="28"/>
        </w:rPr>
        <w:t>Лот № 11</w:t>
      </w:r>
      <w:r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696F7F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544805" w:rsidRDefault="00544805" w:rsidP="00696F7F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12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696F7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13</w:t>
      </w:r>
      <w:r>
        <w:rPr>
          <w:color w:val="000000" w:themeColor="text1"/>
        </w:rPr>
        <w:t xml:space="preserve"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</w:t>
      </w:r>
      <w:r>
        <w:rPr>
          <w:color w:val="000000" w:themeColor="text1"/>
        </w:rPr>
        <w:lastRenderedPageBreak/>
        <w:t>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14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15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16</w:t>
      </w:r>
      <w:r>
        <w:rPr>
          <w:color w:val="000000" w:themeColor="text1"/>
        </w:rPr>
        <w:t xml:space="preserve"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</w:t>
      </w:r>
      <w:r>
        <w:rPr>
          <w:color w:val="000000" w:themeColor="text1"/>
        </w:rPr>
        <w:lastRenderedPageBreak/>
        <w:t>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b/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17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18</w:t>
      </w:r>
      <w:r>
        <w:rPr>
          <w:color w:val="000000" w:themeColor="text1"/>
        </w:rPr>
        <w:t>: заявка № 1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4DE" w:rsidRDefault="000F44DE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</w:p>
    <w:p w:rsidR="00544805" w:rsidRDefault="00544805" w:rsidP="00544805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  <w:r w:rsidRPr="000F44DE">
        <w:rPr>
          <w:b/>
          <w:color w:val="000000" w:themeColor="text1"/>
        </w:rPr>
        <w:t>Лот № 19</w:t>
      </w:r>
      <w:r>
        <w:rPr>
          <w:color w:val="000000" w:themeColor="text1"/>
        </w:rPr>
        <w:t xml:space="preserve">: заявка № 1 Заявка от ООО «УК Оптимал»: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r>
        <w:rPr>
          <w:color w:val="000000" w:themeColor="text1"/>
        </w:rPr>
        <w:lastRenderedPageBreak/>
        <w:t>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544805" w:rsidRPr="00F26C3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C35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2 от ООО «Карнеол Плюс»: документы предоставлены в соответствии с разделом 3 конкурсной документации, 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805" w:rsidRDefault="00544805" w:rsidP="005448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2A08" w:rsidRDefault="00222A08" w:rsidP="00544805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A0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Решения комиссии допущенные претенденты к участию в конкурсе:</w:t>
      </w:r>
    </w:p>
    <w:p w:rsidR="00222A08" w:rsidRDefault="00222A08" w:rsidP="00222A08">
      <w:pPr>
        <w:pStyle w:val="ac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ООО «УК «Оптимал» по лотам №№ 1, 2, 3, 4, 5, 6, 7, 8, 9,10, 12, 13, 14, 15, 16, 17, 18, 19.</w:t>
      </w:r>
    </w:p>
    <w:p w:rsidR="00222A08" w:rsidRDefault="00222A08" w:rsidP="00222A08">
      <w:pPr>
        <w:pStyle w:val="ac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ООО «Карнеол Плюс» по лотам №№ 1, 2, 3, 4, 5, 6, 7, 8, 9,10, 11, 12, 13, 14, 15, 16, 17, 18, 19.</w:t>
      </w:r>
    </w:p>
    <w:p w:rsidR="00FE7026" w:rsidRDefault="00E94C5C" w:rsidP="00FE7026">
      <w:pPr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комиссии не допущенные претенденты к участию в конкурсе: </w:t>
      </w:r>
      <w:r w:rsidR="00222A08" w:rsidRPr="00FE7026">
        <w:rPr>
          <w:rFonts w:ascii="Times New Roman" w:hAnsi="Times New Roman" w:cs="Times New Roman"/>
          <w:sz w:val="28"/>
          <w:szCs w:val="28"/>
        </w:rPr>
        <w:t>Участник ООО «УК «Оптимал» по лоту № 11</w:t>
      </w:r>
      <w:r w:rsidR="00FE7026">
        <w:rPr>
          <w:rFonts w:ascii="Times New Roman" w:hAnsi="Times New Roman" w:cs="Times New Roman"/>
          <w:sz w:val="28"/>
          <w:szCs w:val="28"/>
        </w:rPr>
        <w:t>,</w:t>
      </w:r>
      <w:r w:rsidR="00FE7026" w:rsidRP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>аявка № 1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соответствует требованиям 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>п. 53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заявке не 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разделом 3 конкурсной документации, претендент не соответствует требованиям п.15 П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равил и конкурсной документации: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пп. 2 п. 18 Постановления Правительства РФ от 06.02.2006 № 75 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7026" w:rsidRPr="005214DA">
        <w:rPr>
          <w:rFonts w:ascii="Times New Roman" w:hAnsi="Times New Roman" w:cs="Times New Roman"/>
          <w:color w:val="auto"/>
          <w:sz w:val="28"/>
          <w:szCs w:val="28"/>
          <w:lang w:bidi="ar-SA"/>
        </w:rPr>
        <w:t>снованиями для отказа допуска к участию в конкурсе явля</w:t>
      </w:r>
      <w:r w:rsidR="00FE702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FE7026" w:rsidRPr="005214DA">
        <w:rPr>
          <w:rFonts w:ascii="Times New Roman" w:hAnsi="Times New Roman" w:cs="Times New Roman"/>
          <w:color w:val="auto"/>
          <w:sz w:val="28"/>
          <w:szCs w:val="28"/>
          <w:lang w:bidi="ar-SA"/>
        </w:rPr>
        <w:t>тся</w:t>
      </w:r>
      <w:r w:rsidR="00FE702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несоответствие претендента требованиям, установленным </w:t>
      </w:r>
      <w:hyperlink r:id="rId7" w:history="1">
        <w:r w:rsidR="00FE7026" w:rsidRPr="005214D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15</w:t>
        </w:r>
      </w:hyperlink>
      <w:r w:rsidR="00FE7026" w:rsidRPr="005214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E7026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настоящих Правил, а именно: имеющееся в заявке уведомление ООО «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Оптимал»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17.03.2023 о соответствии требованиям, установленным п. 15 Правил, не подписано директором общества, имеется печать общества. При таких обстоятельствах, учитывая, что данный документ является обязательным, а сведения о соответствии заявителя требованиями являются неподтвержденными, комиссия проголосовала по  вопросу:</w:t>
      </w:r>
    </w:p>
    <w:p w:rsidR="00FE7026" w:rsidRDefault="00FE7026" w:rsidP="00FE7026">
      <w:pPr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допустить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ООО «</w:t>
      </w:r>
      <w:r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Оптимал»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участию в конкурсе по данному лоту:</w:t>
      </w:r>
    </w:p>
    <w:p w:rsidR="00FE7026" w:rsidRDefault="00FE7026" w:rsidP="00FE7026">
      <w:pPr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– 1 член комиссии, против – 6 членов комиссии, воздержался – 1 член комиссии.</w:t>
      </w:r>
    </w:p>
    <w:p w:rsidR="00E94C5C" w:rsidRDefault="00E94C5C" w:rsidP="00222A08">
      <w:pPr>
        <w:pStyle w:val="20"/>
        <w:shd w:val="clear" w:color="auto" w:fill="auto"/>
        <w:spacing w:line="240" w:lineRule="auto"/>
        <w:ind w:left="709" w:right="-22" w:firstLine="0"/>
        <w:jc w:val="both"/>
        <w:rPr>
          <w:sz w:val="28"/>
          <w:szCs w:val="28"/>
        </w:rPr>
      </w:pPr>
    </w:p>
    <w:p w:rsidR="00E94C5C" w:rsidRDefault="00E94C5C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6981" w:rsidRDefault="00336981" w:rsidP="003369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По лоту № 11, в соответствии с п.71 Правил, в случае если только один претендент признан участником конкурса</w:t>
      </w:r>
      <w:r w:rsidR="0023165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(</w:t>
      </w:r>
      <w:r w:rsidR="000F44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заявка </w:t>
      </w:r>
      <w:r w:rsidR="0023165C">
        <w:rPr>
          <w:rFonts w:ascii="Times New Roman" w:hAnsi="Times New Roman" w:cs="Times New Roman"/>
          <w:color w:val="auto"/>
          <w:sz w:val="26"/>
          <w:szCs w:val="26"/>
          <w:lang w:bidi="ar-SA"/>
        </w:rPr>
        <w:t>ООО «Карнеол Плюс)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23165C" w:rsidRDefault="0023165C" w:rsidP="003369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:rsidR="00336981" w:rsidRDefault="0023165C" w:rsidP="003369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Замечания, поступившие по ходу рассмотрения заявок:</w:t>
      </w:r>
    </w:p>
    <w:p w:rsidR="0023165C" w:rsidRDefault="0023165C" w:rsidP="000F44DE">
      <w:pPr>
        <w:pStyle w:val="ac"/>
        <w:widowControl/>
        <w:numPr>
          <w:ilvl w:val="0"/>
          <w:numId w:val="6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Лимеров А.Е.: в заявках участника № 2 отсутствуют акты сверки  с ресурсоснабжающими организациями, отсутствует квал</w:t>
      </w:r>
      <w:r w:rsidR="00FE7026">
        <w:rPr>
          <w:rFonts w:ascii="Times New Roman" w:hAnsi="Times New Roman" w:cs="Times New Roman"/>
          <w:color w:val="auto"/>
          <w:sz w:val="26"/>
          <w:szCs w:val="26"/>
          <w:lang w:bidi="ar-SA"/>
        </w:rPr>
        <w:t>ификационный аттестат директора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A24F4" w:rsidRDefault="0023165C" w:rsidP="000F44DE">
      <w:pPr>
        <w:pStyle w:val="ac"/>
        <w:widowControl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Пояснения  к замечанию</w:t>
      </w:r>
      <w:r w:rsidR="009E00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предложено дать представителю участника</w:t>
      </w:r>
      <w:r w:rsidR="00FE7026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Галайда И.П.: участником получена лицензия 10.03.2023, домов в управлении компании нет на дату рассмотрения заявок, </w:t>
      </w:r>
      <w:r w:rsidR="00E2654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заключенных договоров с ресурсоснабжающими организациями, соответственно, так же нет. Акты не могут быть предоставлены. Декларативно данная информация подтверждена в уведомлении общества, приложенном </w:t>
      </w:r>
      <w:r w:rsidR="000F44DE">
        <w:rPr>
          <w:rFonts w:ascii="Times New Roman" w:hAnsi="Times New Roman" w:cs="Times New Roman"/>
          <w:color w:val="auto"/>
          <w:sz w:val="26"/>
          <w:szCs w:val="26"/>
          <w:lang w:bidi="ar-SA"/>
        </w:rPr>
        <w:t>к</w:t>
      </w:r>
      <w:r w:rsidR="00E2654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заявк</w:t>
      </w:r>
      <w:r w:rsidR="000F44DE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E2654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9E00FA">
        <w:rPr>
          <w:rFonts w:ascii="Times New Roman" w:hAnsi="Times New Roman" w:cs="Times New Roman"/>
          <w:color w:val="auto"/>
          <w:sz w:val="26"/>
          <w:szCs w:val="26"/>
          <w:lang w:bidi="ar-SA"/>
        </w:rPr>
        <w:t>Аттестат не является документом, обязательным для предоставления, что подтверждается конкурсной документацией.</w:t>
      </w:r>
      <w:r w:rsidR="0008666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3165C" w:rsidRDefault="0008666A" w:rsidP="000F44DE">
      <w:pPr>
        <w:pStyle w:val="ac"/>
        <w:widowControl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Пояснения приняты членами комиссии.</w:t>
      </w:r>
    </w:p>
    <w:p w:rsidR="000F44DE" w:rsidRDefault="000F44DE" w:rsidP="000F44DE">
      <w:pPr>
        <w:pStyle w:val="ac"/>
        <w:widowControl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Пояснения председателя комиссии Кривенко О.В.:</w:t>
      </w:r>
    </w:p>
    <w:p w:rsidR="000F44DE" w:rsidRDefault="000F44DE" w:rsidP="00DD5F36">
      <w:pPr>
        <w:pStyle w:val="ac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0F44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Постановление Правительства РФ от 06.02.2006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№</w:t>
      </w:r>
      <w:r w:rsidRPr="000F44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75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не содержит обязательных требований о предоставлении  в составе заявки документов, подтверждающих квалификацию директора (квалификационный аттестат), а так же акты сверки</w:t>
      </w:r>
      <w:r w:rsidR="00DD5F36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9E00FA" w:rsidRDefault="009E00FA" w:rsidP="009E00F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Пояснения члена комиссии (секретаря) Федоровой Ю.П.: в соответствии с п.17 Правил</w:t>
      </w:r>
      <w:r w:rsidR="00DD5F36">
        <w:rPr>
          <w:rFonts w:ascii="Times New Roman" w:hAnsi="Times New Roman" w:cs="Times New Roman"/>
          <w:color w:val="auto"/>
          <w:sz w:val="26"/>
          <w:szCs w:val="26"/>
          <w:lang w:bidi="ar-SA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проверка соответствия претендентов требованиям, указанным в </w:t>
      </w:r>
      <w:hyperlink r:id="rId8" w:history="1">
        <w:r w:rsidRPr="009E00F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подпунктах 2</w:t>
        </w:r>
      </w:hyperlink>
      <w:r w:rsidRPr="009E00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- </w:t>
      </w:r>
      <w:hyperlink r:id="rId9" w:history="1">
        <w:r w:rsidRPr="009E00F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8 пункта 15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 </w:t>
      </w:r>
    </w:p>
    <w:p w:rsidR="00336981" w:rsidRDefault="002D71A4" w:rsidP="00B773BE">
      <w:pPr>
        <w:pStyle w:val="ac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Комиссией проверены в источниках, размещенных в </w:t>
      </w:r>
      <w:r w:rsidR="003A24F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сети </w:t>
      </w:r>
      <w:r w:rsidR="00B773BE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нтернет, информация об участниках, задекларированная уведомлениями о </w:t>
      </w:r>
      <w:r w:rsidR="009F4A01">
        <w:rPr>
          <w:rFonts w:ascii="Times New Roman" w:hAnsi="Times New Roman" w:cs="Times New Roman"/>
          <w:color w:val="auto"/>
          <w:sz w:val="26"/>
          <w:szCs w:val="26"/>
          <w:lang w:bidi="ar-SA"/>
        </w:rPr>
        <w:t>соответствии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F4A01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требованиям п. 15 Правил. </w:t>
      </w:r>
      <w:r w:rsidR="003A24F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Противоречий не выявлено. </w:t>
      </w:r>
      <w:r w:rsidR="009F4A01">
        <w:rPr>
          <w:rFonts w:ascii="Times New Roman" w:hAnsi="Times New Roman" w:cs="Times New Roman"/>
          <w:color w:val="auto"/>
          <w:sz w:val="26"/>
          <w:szCs w:val="26"/>
          <w:lang w:bidi="ar-SA"/>
        </w:rPr>
        <w:t>Квалификационный аттестат представлен членам комиссии в подлиннике.</w:t>
      </w:r>
    </w:p>
    <w:p w:rsidR="00336981" w:rsidRPr="00212745" w:rsidRDefault="00336981" w:rsidP="00B773BE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протокол подписан всеми присутствующими на заседании членами комиссии.</w:t>
      </w:r>
    </w:p>
    <w:p w:rsidR="00336981" w:rsidRPr="00212745" w:rsidRDefault="00336981" w:rsidP="00336981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https://belokuriha-gorod.ru.</w:t>
      </w:r>
    </w:p>
    <w:p w:rsidR="00336981" w:rsidRPr="00212745" w:rsidRDefault="00336981" w:rsidP="00336981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Настоящий протокол составлен в двух экземплярах на</w:t>
      </w:r>
      <w:r>
        <w:rPr>
          <w:color w:val="000000" w:themeColor="text1"/>
        </w:rPr>
        <w:t xml:space="preserve"> _</w:t>
      </w:r>
      <w:r w:rsidR="000F44DE">
        <w:rPr>
          <w:color w:val="000000" w:themeColor="text1"/>
        </w:rPr>
        <w:t>11</w:t>
      </w:r>
      <w:r>
        <w:rPr>
          <w:color w:val="000000" w:themeColor="text1"/>
        </w:rPr>
        <w:t xml:space="preserve">_ </w:t>
      </w:r>
      <w:r w:rsidRPr="00212745">
        <w:rPr>
          <w:color w:val="000000" w:themeColor="text1"/>
        </w:rPr>
        <w:t>листах.</w:t>
      </w:r>
    </w:p>
    <w:p w:rsidR="00336981" w:rsidRDefault="00336981" w:rsidP="00336981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0"/>
        <w:jc w:val="both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211372" w:rsidP="00211372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D2D4B" w:rsidRPr="00212745">
              <w:rPr>
                <w:color w:val="000000" w:themeColor="text1"/>
              </w:rPr>
              <w:t>редсед</w:t>
            </w:r>
            <w:r w:rsidR="00AD2D4B" w:rsidRPr="00212745">
              <w:rPr>
                <w:rStyle w:val="21"/>
                <w:color w:val="000000" w:themeColor="text1"/>
                <w:u w:val="none"/>
              </w:rPr>
              <w:t>ател</w:t>
            </w:r>
            <w:r>
              <w:rPr>
                <w:rStyle w:val="21"/>
                <w:color w:val="000000" w:themeColor="text1"/>
                <w:u w:val="none"/>
              </w:rPr>
              <w:t>ь</w:t>
            </w:r>
            <w:r w:rsidR="00AD2D4B" w:rsidRPr="00212745">
              <w:rPr>
                <w:color w:val="000000" w:themeColor="text1"/>
              </w:rPr>
              <w:t xml:space="preserve"> комиссии</w:t>
            </w:r>
            <w:r w:rsidR="00472AB2">
              <w:rPr>
                <w:color w:val="000000" w:themeColor="text1"/>
              </w:rPr>
              <w:t xml:space="preserve">  подпись имеется</w:t>
            </w:r>
          </w:p>
        </w:tc>
        <w:tc>
          <w:tcPr>
            <w:tcW w:w="2126" w:type="dxa"/>
          </w:tcPr>
          <w:p w:rsidR="00AD2D4B" w:rsidRPr="00212745" w:rsidRDefault="0021137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О.В. Кривенко</w:t>
            </w: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1919F5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Секретарь комиссии</w:t>
            </w:r>
            <w:r w:rsidR="00472AB2">
              <w:rPr>
                <w:color w:val="000000" w:themeColor="text1"/>
              </w:rPr>
              <w:t xml:space="preserve">      подпись имеется</w:t>
            </w: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Ю.П. Федорова</w:t>
            </w:r>
          </w:p>
        </w:tc>
      </w:tr>
      <w:tr w:rsidR="00AD2D4B" w:rsidRPr="00212745" w:rsidTr="002B5151">
        <w:tc>
          <w:tcPr>
            <w:tcW w:w="7621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D2D4B" w:rsidRPr="00212745" w:rsidRDefault="00AD2D4B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2B5151">
        <w:tc>
          <w:tcPr>
            <w:tcW w:w="7621" w:type="dxa"/>
          </w:tcPr>
          <w:p w:rsidR="00AD2D4B" w:rsidRPr="00212745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подпись имеется</w:t>
            </w:r>
          </w:p>
        </w:tc>
        <w:tc>
          <w:tcPr>
            <w:tcW w:w="2126" w:type="dxa"/>
            <w:tcBorders>
              <w:left w:val="nil"/>
            </w:tcBorders>
          </w:tcPr>
          <w:p w:rsidR="001919F5" w:rsidRPr="00212745" w:rsidRDefault="001919F5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А.М. Макаров</w:t>
            </w:r>
          </w:p>
          <w:p w:rsidR="00AD2D4B" w:rsidRPr="00212745" w:rsidRDefault="00AD2D4B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2B5151">
        <w:tc>
          <w:tcPr>
            <w:tcW w:w="7621" w:type="dxa"/>
          </w:tcPr>
          <w:p w:rsidR="00AD2D4B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подпись имеется</w:t>
            </w:r>
          </w:p>
          <w:p w:rsidR="00472AB2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472AB2" w:rsidRPr="00212745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подпись имеется</w:t>
            </w:r>
          </w:p>
        </w:tc>
        <w:tc>
          <w:tcPr>
            <w:tcW w:w="2126" w:type="dxa"/>
            <w:tcBorders>
              <w:left w:val="nil"/>
            </w:tcBorders>
          </w:tcPr>
          <w:p w:rsidR="001919F5" w:rsidRDefault="001919F5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Е.Д. Зибзеев</w:t>
            </w:r>
          </w:p>
          <w:p w:rsidR="006A2E03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A2E03" w:rsidRPr="00212745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Е.Р. Горяева</w:t>
            </w:r>
          </w:p>
          <w:p w:rsidR="00AD2D4B" w:rsidRPr="00212745" w:rsidRDefault="00AD2D4B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D2D4B" w:rsidRPr="00212745" w:rsidTr="002B5151">
        <w:tc>
          <w:tcPr>
            <w:tcW w:w="7621" w:type="dxa"/>
          </w:tcPr>
          <w:p w:rsidR="00AD2D4B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подпись имеется</w:t>
            </w:r>
          </w:p>
          <w:p w:rsidR="00472AB2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472AB2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подпись имеется</w:t>
            </w:r>
          </w:p>
          <w:p w:rsidR="00472AB2" w:rsidRDefault="00472AB2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472AB2" w:rsidRPr="00212745" w:rsidRDefault="00472AB2" w:rsidP="00472AB2">
            <w:pPr>
              <w:pStyle w:val="20"/>
              <w:shd w:val="clear" w:color="auto" w:fill="auto"/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подпись имеется</w:t>
            </w:r>
          </w:p>
        </w:tc>
        <w:tc>
          <w:tcPr>
            <w:tcW w:w="2126" w:type="dxa"/>
            <w:tcBorders>
              <w:left w:val="nil"/>
            </w:tcBorders>
          </w:tcPr>
          <w:p w:rsidR="00AD2D4B" w:rsidRDefault="001919F5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Е.В. Тарабрин</w:t>
            </w:r>
          </w:p>
          <w:p w:rsidR="006A2E03" w:rsidRDefault="006A2E03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A2E03" w:rsidRDefault="00211372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Кукса</w:t>
            </w:r>
          </w:p>
          <w:p w:rsidR="00472AB2" w:rsidRDefault="00472AB2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4D7249" w:rsidRPr="00212745" w:rsidRDefault="00211372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А.В. Романенко</w:t>
            </w:r>
            <w:r w:rsidR="004D7249">
              <w:rPr>
                <w:color w:val="000000" w:themeColor="text1"/>
              </w:rPr>
              <w:t xml:space="preserve"> </w:t>
            </w:r>
          </w:p>
        </w:tc>
      </w:tr>
    </w:tbl>
    <w:p w:rsidR="005758D7" w:rsidRPr="00212745" w:rsidRDefault="00472AB2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color w:val="000000" w:themeColor="text1"/>
        </w:rPr>
      </w:pPr>
      <w:r>
        <w:rPr>
          <w:rStyle w:val="4"/>
          <w:color w:val="000000" w:themeColor="text1"/>
          <w:sz w:val="26"/>
          <w:szCs w:val="26"/>
        </w:rPr>
        <w:t xml:space="preserve"> </w:t>
      </w:r>
      <w:r w:rsidR="0068594C">
        <w:rPr>
          <w:rStyle w:val="4"/>
          <w:color w:val="000000" w:themeColor="text1"/>
          <w:sz w:val="26"/>
          <w:szCs w:val="26"/>
        </w:rPr>
        <w:t>«2</w:t>
      </w:r>
      <w:r w:rsidR="004D7249">
        <w:rPr>
          <w:rStyle w:val="4"/>
          <w:color w:val="000000" w:themeColor="text1"/>
          <w:sz w:val="26"/>
          <w:szCs w:val="26"/>
        </w:rPr>
        <w:t>4</w:t>
      </w:r>
      <w:r w:rsidR="00AD2D4B" w:rsidRPr="00212745">
        <w:rPr>
          <w:rStyle w:val="4"/>
          <w:color w:val="000000" w:themeColor="text1"/>
          <w:sz w:val="26"/>
          <w:szCs w:val="26"/>
        </w:rPr>
        <w:t>»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</w:t>
      </w:r>
      <w:r w:rsidR="00211372">
        <w:rPr>
          <w:rStyle w:val="4"/>
          <w:color w:val="000000" w:themeColor="text1"/>
          <w:sz w:val="26"/>
          <w:szCs w:val="26"/>
        </w:rPr>
        <w:t xml:space="preserve">марта </w:t>
      </w:r>
      <w:r w:rsidR="00AD2D4B" w:rsidRPr="00212745">
        <w:rPr>
          <w:rStyle w:val="4"/>
          <w:color w:val="000000" w:themeColor="text1"/>
          <w:sz w:val="26"/>
          <w:szCs w:val="26"/>
        </w:rPr>
        <w:t>202</w:t>
      </w:r>
      <w:r w:rsidR="00211372">
        <w:rPr>
          <w:rStyle w:val="4"/>
          <w:color w:val="000000" w:themeColor="text1"/>
          <w:sz w:val="26"/>
          <w:szCs w:val="26"/>
        </w:rPr>
        <w:t>3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г. М.П.</w:t>
      </w:r>
    </w:p>
    <w:sectPr w:rsidR="005758D7" w:rsidRPr="00212745" w:rsidSect="00F23575">
      <w:headerReference w:type="default" r:id="rId10"/>
      <w:pgSz w:w="12240" w:h="15840"/>
      <w:pgMar w:top="964" w:right="758" w:bottom="993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A3" w:rsidRDefault="00EE15A3" w:rsidP="005758D7">
      <w:r>
        <w:separator/>
      </w:r>
    </w:p>
  </w:endnote>
  <w:endnote w:type="continuationSeparator" w:id="1">
    <w:p w:rsidR="00EE15A3" w:rsidRDefault="00EE15A3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A3" w:rsidRDefault="00EE15A3"/>
  </w:footnote>
  <w:footnote w:type="continuationSeparator" w:id="1">
    <w:p w:rsidR="00EE15A3" w:rsidRDefault="00EE15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Content>
      <w:p w:rsidR="002D71A4" w:rsidRDefault="002D71A4">
        <w:pPr>
          <w:pStyle w:val="a8"/>
          <w:jc w:val="center"/>
        </w:pPr>
      </w:p>
      <w:p w:rsidR="002D71A4" w:rsidRDefault="00601649">
        <w:pPr>
          <w:pStyle w:val="a8"/>
          <w:jc w:val="center"/>
        </w:pPr>
        <w:fldSimple w:instr=" PAGE   \* MERGEFORMAT ">
          <w:r w:rsidR="002B5151">
            <w:rPr>
              <w:noProof/>
            </w:rPr>
            <w:t>10</w:t>
          </w:r>
        </w:fldSimple>
      </w:p>
    </w:sdtContent>
  </w:sdt>
  <w:p w:rsidR="002D71A4" w:rsidRDefault="002D71A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2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93357D"/>
    <w:multiLevelType w:val="hybridMultilevel"/>
    <w:tmpl w:val="74B24404"/>
    <w:lvl w:ilvl="0" w:tplc="DBD888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C479AF"/>
    <w:multiLevelType w:val="hybridMultilevel"/>
    <w:tmpl w:val="735E65DC"/>
    <w:lvl w:ilvl="0" w:tplc="90F0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CA646AD"/>
    <w:multiLevelType w:val="hybridMultilevel"/>
    <w:tmpl w:val="4478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7"/>
  </w:num>
  <w:num w:numId="3">
    <w:abstractNumId w:val="20"/>
  </w:num>
  <w:num w:numId="4">
    <w:abstractNumId w:val="58"/>
  </w:num>
  <w:num w:numId="5">
    <w:abstractNumId w:val="31"/>
  </w:num>
  <w:num w:numId="6">
    <w:abstractNumId w:val="27"/>
  </w:num>
  <w:num w:numId="7">
    <w:abstractNumId w:val="42"/>
  </w:num>
  <w:num w:numId="8">
    <w:abstractNumId w:val="50"/>
  </w:num>
  <w:num w:numId="9">
    <w:abstractNumId w:val="51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7"/>
  </w:num>
  <w:num w:numId="18">
    <w:abstractNumId w:val="46"/>
  </w:num>
  <w:num w:numId="19">
    <w:abstractNumId w:val="53"/>
  </w:num>
  <w:num w:numId="20">
    <w:abstractNumId w:val="48"/>
  </w:num>
  <w:num w:numId="21">
    <w:abstractNumId w:val="3"/>
  </w:num>
  <w:num w:numId="22">
    <w:abstractNumId w:val="34"/>
  </w:num>
  <w:num w:numId="23">
    <w:abstractNumId w:val="52"/>
  </w:num>
  <w:num w:numId="24">
    <w:abstractNumId w:val="41"/>
  </w:num>
  <w:num w:numId="25">
    <w:abstractNumId w:val="45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60"/>
  </w:num>
  <w:num w:numId="31">
    <w:abstractNumId w:val="24"/>
  </w:num>
  <w:num w:numId="32">
    <w:abstractNumId w:val="55"/>
  </w:num>
  <w:num w:numId="33">
    <w:abstractNumId w:val="38"/>
  </w:num>
  <w:num w:numId="34">
    <w:abstractNumId w:val="7"/>
  </w:num>
  <w:num w:numId="35">
    <w:abstractNumId w:val="62"/>
  </w:num>
  <w:num w:numId="36">
    <w:abstractNumId w:val="43"/>
  </w:num>
  <w:num w:numId="37">
    <w:abstractNumId w:val="25"/>
  </w:num>
  <w:num w:numId="38">
    <w:abstractNumId w:val="63"/>
  </w:num>
  <w:num w:numId="39">
    <w:abstractNumId w:val="22"/>
  </w:num>
  <w:num w:numId="40">
    <w:abstractNumId w:val="6"/>
  </w:num>
  <w:num w:numId="41">
    <w:abstractNumId w:val="59"/>
  </w:num>
  <w:num w:numId="42">
    <w:abstractNumId w:val="49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6"/>
  </w:num>
  <w:num w:numId="50">
    <w:abstractNumId w:val="39"/>
  </w:num>
  <w:num w:numId="51">
    <w:abstractNumId w:val="54"/>
  </w:num>
  <w:num w:numId="52">
    <w:abstractNumId w:val="12"/>
  </w:num>
  <w:num w:numId="53">
    <w:abstractNumId w:val="17"/>
  </w:num>
  <w:num w:numId="54">
    <w:abstractNumId w:val="44"/>
  </w:num>
  <w:num w:numId="55">
    <w:abstractNumId w:val="32"/>
  </w:num>
  <w:num w:numId="56">
    <w:abstractNumId w:val="18"/>
  </w:num>
  <w:num w:numId="57">
    <w:abstractNumId w:val="29"/>
  </w:num>
  <w:num w:numId="58">
    <w:abstractNumId w:val="37"/>
  </w:num>
  <w:num w:numId="59">
    <w:abstractNumId w:val="33"/>
  </w:num>
  <w:num w:numId="60">
    <w:abstractNumId w:val="28"/>
  </w:num>
  <w:num w:numId="61">
    <w:abstractNumId w:val="5"/>
  </w:num>
  <w:num w:numId="62">
    <w:abstractNumId w:val="40"/>
  </w:num>
  <w:num w:numId="63">
    <w:abstractNumId w:val="36"/>
  </w:num>
  <w:num w:numId="64">
    <w:abstractNumId w:val="6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08666A"/>
    <w:rsid w:val="000C687A"/>
    <w:rsid w:val="000D2116"/>
    <w:rsid w:val="000F213C"/>
    <w:rsid w:val="000F44DE"/>
    <w:rsid w:val="001223BA"/>
    <w:rsid w:val="00157495"/>
    <w:rsid w:val="001610EA"/>
    <w:rsid w:val="001919F5"/>
    <w:rsid w:val="001B31A9"/>
    <w:rsid w:val="001D4115"/>
    <w:rsid w:val="001D5E50"/>
    <w:rsid w:val="001E731F"/>
    <w:rsid w:val="001F5CC4"/>
    <w:rsid w:val="00211372"/>
    <w:rsid w:val="00212745"/>
    <w:rsid w:val="00217386"/>
    <w:rsid w:val="00222A08"/>
    <w:rsid w:val="0023165C"/>
    <w:rsid w:val="00263F84"/>
    <w:rsid w:val="0028038A"/>
    <w:rsid w:val="002A7F7F"/>
    <w:rsid w:val="002B5151"/>
    <w:rsid w:val="002C0A24"/>
    <w:rsid w:val="002D71A4"/>
    <w:rsid w:val="003300B7"/>
    <w:rsid w:val="00336981"/>
    <w:rsid w:val="00350382"/>
    <w:rsid w:val="00357EC8"/>
    <w:rsid w:val="00373BE1"/>
    <w:rsid w:val="0038058B"/>
    <w:rsid w:val="003A195B"/>
    <w:rsid w:val="003A24F4"/>
    <w:rsid w:val="003D4354"/>
    <w:rsid w:val="00414DB4"/>
    <w:rsid w:val="00430392"/>
    <w:rsid w:val="0046604A"/>
    <w:rsid w:val="004721E2"/>
    <w:rsid w:val="00472AB2"/>
    <w:rsid w:val="004C2333"/>
    <w:rsid w:val="004D7249"/>
    <w:rsid w:val="005209F6"/>
    <w:rsid w:val="005214DA"/>
    <w:rsid w:val="00524721"/>
    <w:rsid w:val="00544805"/>
    <w:rsid w:val="005758D7"/>
    <w:rsid w:val="005764D4"/>
    <w:rsid w:val="00601649"/>
    <w:rsid w:val="006436B9"/>
    <w:rsid w:val="0068594C"/>
    <w:rsid w:val="00696F7F"/>
    <w:rsid w:val="006A2E03"/>
    <w:rsid w:val="006C2DF6"/>
    <w:rsid w:val="00712436"/>
    <w:rsid w:val="00753462"/>
    <w:rsid w:val="00760743"/>
    <w:rsid w:val="00935862"/>
    <w:rsid w:val="00956A59"/>
    <w:rsid w:val="00982931"/>
    <w:rsid w:val="009C2040"/>
    <w:rsid w:val="009E00FA"/>
    <w:rsid w:val="009F4A01"/>
    <w:rsid w:val="00A4542F"/>
    <w:rsid w:val="00A54E38"/>
    <w:rsid w:val="00A72210"/>
    <w:rsid w:val="00A727BF"/>
    <w:rsid w:val="00A767DC"/>
    <w:rsid w:val="00AB1C4D"/>
    <w:rsid w:val="00AD2D4B"/>
    <w:rsid w:val="00AD3489"/>
    <w:rsid w:val="00B05B37"/>
    <w:rsid w:val="00B13597"/>
    <w:rsid w:val="00B773BE"/>
    <w:rsid w:val="00B85A74"/>
    <w:rsid w:val="00BC1239"/>
    <w:rsid w:val="00BF2D3C"/>
    <w:rsid w:val="00C13EF9"/>
    <w:rsid w:val="00C1536E"/>
    <w:rsid w:val="00C75743"/>
    <w:rsid w:val="00C7591B"/>
    <w:rsid w:val="00C91310"/>
    <w:rsid w:val="00CA3109"/>
    <w:rsid w:val="00CA7563"/>
    <w:rsid w:val="00CC11B9"/>
    <w:rsid w:val="00CC2B92"/>
    <w:rsid w:val="00CD632B"/>
    <w:rsid w:val="00CD7563"/>
    <w:rsid w:val="00D07A69"/>
    <w:rsid w:val="00D15B69"/>
    <w:rsid w:val="00D65475"/>
    <w:rsid w:val="00DB2448"/>
    <w:rsid w:val="00DD5F36"/>
    <w:rsid w:val="00E215F4"/>
    <w:rsid w:val="00E2654D"/>
    <w:rsid w:val="00E65EB8"/>
    <w:rsid w:val="00E73564"/>
    <w:rsid w:val="00E94C5C"/>
    <w:rsid w:val="00EC053E"/>
    <w:rsid w:val="00EE15A3"/>
    <w:rsid w:val="00F23575"/>
    <w:rsid w:val="00F26C35"/>
    <w:rsid w:val="00F7317A"/>
    <w:rsid w:val="00FE1B3C"/>
    <w:rsid w:val="00FE1F78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  <w:style w:type="paragraph" w:styleId="ac">
    <w:name w:val="List Paragraph"/>
    <w:basedOn w:val="a"/>
    <w:uiPriority w:val="34"/>
    <w:qFormat/>
    <w:rsid w:val="0068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B70619AA3560BAB8E305AC02C11A7BBD4554B787683F242198C4B421599C3FC81C1E3E354C1CF3B4CD27460CCF18AC3C5109A6E146342ES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8F9D8FCF081F3EA4241D3BB0C567C3D977831506084DCCB68277AA77D6ACCD40813745BBB4FDCD404FE63777D70255255A3A01827DB804FBa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8B70619AA3560BAB8E305AC02C11A7BBD4554B787683F242198C4B421599C3FC81C1A3E3E184BBEEA94740647C219B62051082B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Римма</cp:lastModifiedBy>
  <cp:revision>69</cp:revision>
  <cp:lastPrinted>2023-03-24T10:07:00Z</cp:lastPrinted>
  <dcterms:created xsi:type="dcterms:W3CDTF">2022-09-12T06:57:00Z</dcterms:created>
  <dcterms:modified xsi:type="dcterms:W3CDTF">2023-03-25T10:23:00Z</dcterms:modified>
</cp:coreProperties>
</file>