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F22" w:rsidRPr="001C7937" w:rsidRDefault="00896F22" w:rsidP="00FF2476">
      <w:pPr>
        <w:pStyle w:val="ConsPlusTitle"/>
        <w:ind w:firstLine="709"/>
        <w:jc w:val="right"/>
        <w:rPr>
          <w:rFonts w:ascii="Times New Roman" w:hAnsi="Times New Roman" w:cs="Times New Roman"/>
          <w:sz w:val="28"/>
          <w:szCs w:val="28"/>
        </w:rPr>
      </w:pPr>
    </w:p>
    <w:p w:rsidR="00467046" w:rsidRPr="001C7937" w:rsidRDefault="00467046" w:rsidP="00FF2476">
      <w:pPr>
        <w:pStyle w:val="ConsPlusTitle"/>
        <w:ind w:firstLine="709"/>
        <w:jc w:val="right"/>
        <w:rPr>
          <w:rFonts w:ascii="Times New Roman" w:hAnsi="Times New Roman" w:cs="Times New Roman"/>
          <w:sz w:val="28"/>
          <w:szCs w:val="28"/>
        </w:rPr>
      </w:pPr>
      <w:r w:rsidRPr="001C7937">
        <w:rPr>
          <w:rFonts w:ascii="Times New Roman" w:hAnsi="Times New Roman" w:cs="Times New Roman"/>
          <w:sz w:val="28"/>
          <w:szCs w:val="28"/>
        </w:rPr>
        <w:t>БЕЛОКУРИХИНСКИЙ ГОРОДСКОЙ СОВЕТ ДЕПУТАТОВ</w:t>
      </w:r>
    </w:p>
    <w:p w:rsidR="00467046" w:rsidRPr="001C7937" w:rsidRDefault="00467046" w:rsidP="00EE59D9">
      <w:pPr>
        <w:pStyle w:val="ConsPlusTitle"/>
        <w:ind w:firstLine="709"/>
        <w:jc w:val="center"/>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РЕШЕНИЕ</w:t>
      </w:r>
    </w:p>
    <w:p w:rsidR="00467046" w:rsidRPr="001C7937" w:rsidRDefault="00467046" w:rsidP="00EE59D9">
      <w:pPr>
        <w:pStyle w:val="ConsPlusTitle"/>
        <w:ind w:firstLine="709"/>
        <w:jc w:val="center"/>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 xml:space="preserve">от 25 декабря 2013 г. </w:t>
      </w:r>
      <w:r w:rsidR="003F0C7B">
        <w:rPr>
          <w:rFonts w:ascii="Times New Roman" w:hAnsi="Times New Roman" w:cs="Times New Roman"/>
          <w:sz w:val="28"/>
          <w:szCs w:val="28"/>
        </w:rPr>
        <w:t>№</w:t>
      </w:r>
      <w:r w:rsidRPr="001C7937">
        <w:rPr>
          <w:rFonts w:ascii="Times New Roman" w:hAnsi="Times New Roman" w:cs="Times New Roman"/>
          <w:sz w:val="28"/>
          <w:szCs w:val="28"/>
        </w:rPr>
        <w:t xml:space="preserve"> 180</w:t>
      </w:r>
    </w:p>
    <w:p w:rsidR="00467046" w:rsidRPr="001C7937" w:rsidRDefault="00467046" w:rsidP="00EE59D9">
      <w:pPr>
        <w:pStyle w:val="ConsPlusTitle"/>
        <w:ind w:firstLine="709"/>
        <w:jc w:val="center"/>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О ПРИНЯТИИ ПРАВИЛ ЗЕМЛЕПОЛЬЗОВАНИЯ И ЗАСТРОЙКИ</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МУНИЦИПАЛЬНОГО ОБРАЗОВАНИЯ ГОРОД БЕЛОКУРИХА</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АЛТАЙСКОГО КРАЯ</w:t>
      </w:r>
    </w:p>
    <w:p w:rsidR="00467046" w:rsidRPr="001C7937" w:rsidRDefault="00467046" w:rsidP="00EE59D9">
      <w:pPr>
        <w:pStyle w:val="ConsPlusNormal"/>
        <w:ind w:firstLine="709"/>
        <w:jc w:val="center"/>
        <w:rPr>
          <w:rFonts w:ascii="Times New Roman" w:hAnsi="Times New Roman" w:cs="Times New Roman"/>
          <w:sz w:val="28"/>
          <w:szCs w:val="28"/>
        </w:rPr>
      </w:pPr>
      <w:r w:rsidRPr="001C7937">
        <w:rPr>
          <w:rFonts w:ascii="Times New Roman" w:hAnsi="Times New Roman" w:cs="Times New Roman"/>
          <w:sz w:val="28"/>
          <w:szCs w:val="28"/>
        </w:rPr>
        <w:t>в ред</w:t>
      </w:r>
      <w:r w:rsidR="00A45D67">
        <w:rPr>
          <w:rFonts w:ascii="Times New Roman" w:hAnsi="Times New Roman" w:cs="Times New Roman"/>
          <w:sz w:val="28"/>
          <w:szCs w:val="28"/>
        </w:rPr>
        <w:t>акции</w:t>
      </w:r>
      <w:r w:rsidRPr="001C7937">
        <w:rPr>
          <w:rFonts w:ascii="Times New Roman" w:hAnsi="Times New Roman" w:cs="Times New Roman"/>
          <w:sz w:val="28"/>
          <w:szCs w:val="28"/>
        </w:rPr>
        <w:t xml:space="preserve"> </w:t>
      </w:r>
      <w:hyperlink r:id="rId7" w:history="1">
        <w:r w:rsidRPr="001C7937">
          <w:rPr>
            <w:rFonts w:ascii="Times New Roman" w:hAnsi="Times New Roman" w:cs="Times New Roman"/>
            <w:sz w:val="28"/>
            <w:szCs w:val="28"/>
          </w:rPr>
          <w:t>Решени</w:t>
        </w:r>
        <w:r w:rsidR="00A45D67">
          <w:rPr>
            <w:rFonts w:ascii="Times New Roman" w:hAnsi="Times New Roman" w:cs="Times New Roman"/>
            <w:sz w:val="28"/>
            <w:szCs w:val="28"/>
          </w:rPr>
          <w:t>й</w:t>
        </w:r>
      </w:hyperlink>
      <w:r w:rsidRPr="001C7937">
        <w:rPr>
          <w:rFonts w:ascii="Times New Roman" w:hAnsi="Times New Roman" w:cs="Times New Roman"/>
          <w:sz w:val="28"/>
          <w:szCs w:val="28"/>
        </w:rPr>
        <w:t xml:space="preserve"> Белокурихинского городского Совета депутатов</w:t>
      </w:r>
    </w:p>
    <w:p w:rsidR="00467046" w:rsidRPr="001C7937" w:rsidRDefault="005334FB" w:rsidP="00EE59D9">
      <w:pPr>
        <w:pStyle w:val="ConsPlusNormal"/>
        <w:ind w:firstLine="709"/>
        <w:jc w:val="center"/>
        <w:rPr>
          <w:rFonts w:ascii="Times New Roman" w:hAnsi="Times New Roman" w:cs="Times New Roman"/>
          <w:sz w:val="28"/>
          <w:szCs w:val="28"/>
        </w:rPr>
      </w:pPr>
      <w:r w:rsidRPr="005334FB">
        <w:rPr>
          <w:rFonts w:ascii="Times New Roman" w:hAnsi="Times New Roman" w:cs="Times New Roman"/>
          <w:spacing w:val="-8"/>
          <w:sz w:val="28"/>
          <w:szCs w:val="28"/>
        </w:rPr>
        <w:t xml:space="preserve">от 09.04.2015 № 279,  от 26.11.2015 № 331,  от 27.04.2016 № 367, от 30.06.2016 № 383, </w:t>
      </w:r>
      <w:r>
        <w:rPr>
          <w:rFonts w:ascii="Times New Roman" w:hAnsi="Times New Roman" w:cs="Times New Roman"/>
          <w:spacing w:val="-8"/>
          <w:sz w:val="28"/>
          <w:szCs w:val="28"/>
        </w:rPr>
        <w:t xml:space="preserve">        </w:t>
      </w:r>
      <w:r w:rsidRPr="005334FB">
        <w:rPr>
          <w:rFonts w:ascii="Times New Roman" w:hAnsi="Times New Roman" w:cs="Times New Roman"/>
          <w:spacing w:val="-8"/>
          <w:sz w:val="28"/>
          <w:szCs w:val="28"/>
        </w:rPr>
        <w:t xml:space="preserve">от 16.03.2017 № 61, от 14.12.2017 № 118,    от 20.09.2018 № 170, от 14.06.2019 № 230, </w:t>
      </w:r>
      <w:r>
        <w:rPr>
          <w:rFonts w:ascii="Times New Roman" w:hAnsi="Times New Roman" w:cs="Times New Roman"/>
          <w:spacing w:val="-8"/>
          <w:sz w:val="28"/>
          <w:szCs w:val="28"/>
        </w:rPr>
        <w:t xml:space="preserve">                    </w:t>
      </w:r>
      <w:r w:rsidRPr="005334FB">
        <w:rPr>
          <w:rFonts w:ascii="Times New Roman" w:hAnsi="Times New Roman" w:cs="Times New Roman"/>
          <w:spacing w:val="-8"/>
          <w:sz w:val="28"/>
          <w:szCs w:val="28"/>
        </w:rPr>
        <w:t xml:space="preserve">от 03.11.2020 № 319, от 25.06.2021 № 383, от 03.09.2021 № 400, от 29.04.2022 № 74, от 07.11.2022 № 118, </w:t>
      </w:r>
      <w:r w:rsidRPr="005334FB">
        <w:rPr>
          <w:rFonts w:ascii="Times New Roman" w:hAnsi="Times New Roman" w:cs="Times New Roman"/>
          <w:spacing w:val="-6"/>
          <w:sz w:val="28"/>
          <w:szCs w:val="28"/>
        </w:rPr>
        <w:t xml:space="preserve">от 23.06.2023 № 179, от 15.12.2023 № 216, </w:t>
      </w:r>
      <w:r w:rsidRPr="005334FB">
        <w:rPr>
          <w:rFonts w:ascii="Times New Roman" w:hAnsi="Times New Roman" w:cs="Times New Roman"/>
          <w:spacing w:val="-8"/>
          <w:sz w:val="28"/>
          <w:szCs w:val="28"/>
        </w:rPr>
        <w:t>от 23.07.2024 № 259</w:t>
      </w:r>
      <w:r w:rsidR="00994FF3" w:rsidRPr="005334FB">
        <w:rPr>
          <w:rFonts w:ascii="Times New Roman" w:hAnsi="Times New Roman" w:cs="Times New Roman"/>
          <w:sz w:val="28"/>
          <w:szCs w:val="28"/>
        </w:rPr>
        <w:t>,</w:t>
      </w:r>
      <w:r w:rsidR="00994FF3">
        <w:rPr>
          <w:rFonts w:ascii="Times New Roman" w:hAnsi="Times New Roman" w:cs="Times New Roman"/>
          <w:sz w:val="28"/>
          <w:szCs w:val="28"/>
        </w:rPr>
        <w:t xml:space="preserve"> от 14.03.2025 № 301</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В целях реализации </w:t>
      </w:r>
      <w:hyperlink r:id="rId8" w:history="1">
        <w:r w:rsidRPr="001C7937">
          <w:rPr>
            <w:rFonts w:ascii="Times New Roman" w:hAnsi="Times New Roman" w:cs="Times New Roman"/>
            <w:sz w:val="28"/>
            <w:szCs w:val="28"/>
          </w:rPr>
          <w:t>ст. 30</w:t>
        </w:r>
      </w:hyperlink>
      <w:r w:rsidRPr="001C7937">
        <w:rPr>
          <w:rFonts w:ascii="Times New Roman" w:hAnsi="Times New Roman" w:cs="Times New Roman"/>
          <w:sz w:val="28"/>
          <w:szCs w:val="28"/>
        </w:rPr>
        <w:t xml:space="preserve"> Градостроительного кодекса Российской Федерации, </w:t>
      </w:r>
      <w:hyperlink r:id="rId9" w:history="1">
        <w:r w:rsidRPr="001C7937">
          <w:rPr>
            <w:rFonts w:ascii="Times New Roman" w:hAnsi="Times New Roman" w:cs="Times New Roman"/>
            <w:sz w:val="28"/>
            <w:szCs w:val="28"/>
          </w:rPr>
          <w:t>ст. 31</w:t>
        </w:r>
      </w:hyperlink>
      <w:r w:rsidRPr="001C7937">
        <w:rPr>
          <w:rFonts w:ascii="Times New Roman" w:hAnsi="Times New Roman" w:cs="Times New Roman"/>
          <w:sz w:val="28"/>
          <w:szCs w:val="28"/>
        </w:rPr>
        <w:t xml:space="preserve"> Закона Алтайского края от 29.12.2009 N 120-ЗС "О градостроительной деятельности на территории Алтайского края", </w:t>
      </w:r>
      <w:hyperlink r:id="rId10" w:history="1">
        <w:r w:rsidRPr="001C7937">
          <w:rPr>
            <w:rFonts w:ascii="Times New Roman" w:hAnsi="Times New Roman" w:cs="Times New Roman"/>
            <w:sz w:val="28"/>
            <w:szCs w:val="28"/>
          </w:rPr>
          <w:t>ст. 16</w:t>
        </w:r>
      </w:hyperlink>
      <w:r w:rsidRPr="001C7937">
        <w:rPr>
          <w:rFonts w:ascii="Times New Roman" w:hAnsi="Times New Roman" w:cs="Times New Roman"/>
          <w:sz w:val="28"/>
          <w:szCs w:val="28"/>
        </w:rPr>
        <w:t xml:space="preserve"> Федерального закона от 06.10.2003 N 131-ФЗ "Об общих принципах организации местного самоуправления в Российской Федерации", рассмотрев представленные материалы по итогам проведения публичных слушаний и согласования правил землепользования и застройки муниципального образования город Белокуриха Алтайского края, руководствуясь </w:t>
      </w:r>
      <w:hyperlink r:id="rId11" w:history="1">
        <w:r w:rsidRPr="001C7937">
          <w:rPr>
            <w:rFonts w:ascii="Times New Roman" w:hAnsi="Times New Roman" w:cs="Times New Roman"/>
            <w:sz w:val="28"/>
            <w:szCs w:val="28"/>
          </w:rPr>
          <w:t>ст.ст. 13</w:t>
        </w:r>
      </w:hyperlink>
      <w:r w:rsidRPr="001C7937">
        <w:rPr>
          <w:rFonts w:ascii="Times New Roman" w:hAnsi="Times New Roman" w:cs="Times New Roman"/>
          <w:sz w:val="28"/>
          <w:szCs w:val="28"/>
        </w:rPr>
        <w:t xml:space="preserve">, </w:t>
      </w:r>
      <w:hyperlink r:id="rId12" w:history="1">
        <w:r w:rsidRPr="001C7937">
          <w:rPr>
            <w:rFonts w:ascii="Times New Roman" w:hAnsi="Times New Roman" w:cs="Times New Roman"/>
            <w:sz w:val="28"/>
            <w:szCs w:val="28"/>
          </w:rPr>
          <w:t>37</w:t>
        </w:r>
      </w:hyperlink>
      <w:r w:rsidRPr="001C7937">
        <w:rPr>
          <w:rFonts w:ascii="Times New Roman" w:hAnsi="Times New Roman" w:cs="Times New Roman"/>
          <w:sz w:val="28"/>
          <w:szCs w:val="28"/>
        </w:rPr>
        <w:t xml:space="preserve"> Устава муниципального образования город Белокуриха Алтайского края, городской Совет депутатов решил:</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Принять </w:t>
      </w:r>
      <w:hyperlink w:anchor="P33" w:history="1">
        <w:r w:rsidRPr="001C7937">
          <w:rPr>
            <w:rFonts w:ascii="Times New Roman" w:hAnsi="Times New Roman" w:cs="Times New Roman"/>
            <w:sz w:val="28"/>
            <w:szCs w:val="28"/>
          </w:rPr>
          <w:t>Правила</w:t>
        </w:r>
      </w:hyperlink>
      <w:r w:rsidRPr="001C7937">
        <w:rPr>
          <w:rFonts w:ascii="Times New Roman" w:hAnsi="Times New Roman" w:cs="Times New Roman"/>
          <w:sz w:val="28"/>
          <w:szCs w:val="28"/>
        </w:rPr>
        <w:t xml:space="preserve"> землепользования и застройки муниципального образования город Белокуриха Алтайского края согласно приложению.</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Отменить решение Белокурихинского городского Совета депутатов от 05.10.2006 N 72 "О принятии Положения о застройке города Белокурихи" (временного).</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Руководителю аппарата Белокурихинского городского Совета депутатов Алтайского края Ю.И.Медведевой направить решение "О принятии Правил землепользования и застройки муниципального образования город Белокуриха Алтайского края" для опубликования в "Сборнике муниципальных правовых актов города Белокурихи" и размещения на официальном Интернет-сайте администрации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Контроль исполнения настоящего решения возложить на постоянную депутатскую комиссию по строительству и ЖКХ.</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Глава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С.К.КРИВОРУЧЕНКО</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Приложение</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lastRenderedPageBreak/>
        <w:t>к Решению</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Белокурихинского городского</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Совета депутатов</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 xml:space="preserve">от 25 декабря 2013 г. </w:t>
      </w:r>
      <w:r w:rsidR="005334FB">
        <w:rPr>
          <w:rFonts w:ascii="Times New Roman" w:hAnsi="Times New Roman" w:cs="Times New Roman"/>
          <w:sz w:val="28"/>
          <w:szCs w:val="28"/>
        </w:rPr>
        <w:t>№</w:t>
      </w:r>
      <w:r w:rsidRPr="001C7937">
        <w:rPr>
          <w:rFonts w:ascii="Times New Roman" w:hAnsi="Times New Roman" w:cs="Times New Roman"/>
          <w:sz w:val="28"/>
          <w:szCs w:val="28"/>
        </w:rPr>
        <w:t xml:space="preserve"> 180</w:t>
      </w:r>
    </w:p>
    <w:p w:rsidR="00467046" w:rsidRPr="001C7937" w:rsidRDefault="00467046" w:rsidP="00EE59D9">
      <w:pPr>
        <w:pStyle w:val="ConsPlusNormal"/>
        <w:ind w:firstLine="709"/>
        <w:jc w:val="right"/>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bookmarkStart w:id="0" w:name="P33"/>
      <w:bookmarkEnd w:id="0"/>
      <w:r w:rsidRPr="001C7937">
        <w:rPr>
          <w:rFonts w:ascii="Times New Roman" w:hAnsi="Times New Roman" w:cs="Times New Roman"/>
          <w:sz w:val="28"/>
          <w:szCs w:val="28"/>
        </w:rPr>
        <w:t>ПРАВИЛА</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ЗЕМЛЕПОЛЬЗОВАНИЯ И ЗАСТРОЙКИ МУНИЦИПАЛЬНОГО ОБРАЗОВАНИЯ</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ГОРОД БЕЛОКУРИХА АЛТАЙСКОГО КРАЯ</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I. ПОРЯДОК ПРИМЕНЕНИЯ ПРАВИЛ ЗЕМЛЕПОЛЬЗОВАНИЯ</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И ЗАСТРОЙКИ И ВНЕСЕНИЯ В НИХ ИЗМЕНЕНИЙ</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1. ОБЩИЕ ПОЛОЖЕНИЯ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 Основания и цели подготовки Правил землепользования и застройки муниципального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Правила землепользования и застройки муниципального образования город Белокуриха Алтайского края (далее - Правила) являются документом градостроительного зонирования, который утверждается муниципальным правовым актом Белокурихинского городского Совета депутатов Алтайского края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Правила подготовлены в соответствии с Градостроительным </w:t>
      </w:r>
      <w:hyperlink r:id="rId13"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Земельным </w:t>
      </w:r>
      <w:hyperlink r:id="rId14"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иными федеральными законами, нормативными правовыми актами Алтайского края, </w:t>
      </w:r>
      <w:hyperlink r:id="rId15"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муниципального образования город Белокуриха Алтайского края (далее - Устав), Генеральным </w:t>
      </w:r>
      <w:hyperlink r:id="rId16" w:history="1">
        <w:r w:rsidRPr="001C7937">
          <w:rPr>
            <w:rFonts w:ascii="Times New Roman" w:hAnsi="Times New Roman" w:cs="Times New Roman"/>
            <w:sz w:val="28"/>
            <w:szCs w:val="28"/>
          </w:rPr>
          <w:t>планом</w:t>
        </w:r>
      </w:hyperlink>
      <w:r w:rsidRPr="001C7937">
        <w:rPr>
          <w:rFonts w:ascii="Times New Roman" w:hAnsi="Times New Roman" w:cs="Times New Roman"/>
          <w:sz w:val="28"/>
          <w:szCs w:val="28"/>
        </w:rPr>
        <w:t xml:space="preserve"> городского округа город Белокуриха Алтайского края,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город Белокуриха Алтайского края (далее также - город Белокуриха, муниципальное образование).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Настоящие Правила подготовлены в целях: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создания условий для устойчивого развития территории города, сохранения окружающей среды и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создания условий для планировки территории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Настоящие Правила включают в себя: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порядок применения правил землепользования и застройки и внесения в них изменений;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карту градостроительного зонирования;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градостроительные регламенты.</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2. Основные понятия, используемые в настоящих Правилах</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В целях применения настоящих Правил используемые в них понятия употребляются в следующих значениях: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виды разрешенного использования земельных участков и объектов капитального строительства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временные объекты, используемые для строительства (реконструкции, капитального ремонта) объектов капитального строительства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вспомогательный вид использования - вид использования земельного участка, необходимый для обеспечения разрешенного (основного) вида деятельности;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высота строения - расстояние по вертикали, измеренное от проектной отметки до наивысшей точки плоской крыши или до наивысшей точки конька скатной крыши;</w:t>
      </w:r>
    </w:p>
    <w:p w:rsidR="00313C6A" w:rsidRPr="001E6DAA" w:rsidRDefault="003A5566" w:rsidP="00313C6A">
      <w:pPr>
        <w:autoSpaceDE w:val="0"/>
        <w:autoSpaceDN w:val="0"/>
        <w:adjustRightInd w:val="0"/>
        <w:ind w:firstLine="709"/>
        <w:jc w:val="both"/>
        <w:rPr>
          <w:sz w:val="28"/>
          <w:szCs w:val="28"/>
        </w:rPr>
      </w:pPr>
      <w:r w:rsidRPr="001C7937">
        <w:rPr>
          <w:spacing w:val="-8"/>
          <w:sz w:val="28"/>
          <w:szCs w:val="28"/>
        </w:rPr>
        <w:t xml:space="preserve">- </w:t>
      </w:r>
      <w:r w:rsidR="00313C6A" w:rsidRPr="001E6DAA">
        <w:rPr>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313C6A" w:rsidRDefault="00313C6A" w:rsidP="00313C6A">
      <w:pPr>
        <w:autoSpaceDE w:val="0"/>
        <w:autoSpaceDN w:val="0"/>
        <w:adjustRightInd w:val="0"/>
        <w:ind w:firstLine="708"/>
        <w:jc w:val="both"/>
        <w:rPr>
          <w:sz w:val="28"/>
          <w:szCs w:val="28"/>
        </w:rPr>
      </w:pPr>
      <w:r w:rsidRPr="001E6DAA">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67046" w:rsidRPr="001C7937" w:rsidRDefault="00467046" w:rsidP="00313C6A">
      <w:pPr>
        <w:autoSpaceDE w:val="0"/>
        <w:autoSpaceDN w:val="0"/>
        <w:adjustRightInd w:val="0"/>
        <w:ind w:firstLine="708"/>
        <w:jc w:val="both"/>
        <w:rPr>
          <w:sz w:val="28"/>
          <w:szCs w:val="28"/>
        </w:rPr>
      </w:pPr>
      <w:r w:rsidRPr="001C7937">
        <w:rPr>
          <w:sz w:val="28"/>
          <w:szCs w:val="28"/>
        </w:rPr>
        <w:t>- градостроительная документация - документы территориального планирования (схемы территориального планирования, генеральные планы муниципальных образований) и документация по планировке территории (проекты планировки, проекты межевания и градостроительные планы земельных участков),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 градостроительное зонирование - зонирование территории муниципальных образований в целях определения территориальных зон и установления градостроительных регламентов;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градостроительное регулирование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w:t>
      </w:r>
      <w:r w:rsidR="003A5566" w:rsidRPr="001C7937">
        <w:rPr>
          <w:rFonts w:ascii="Times New Roman" w:hAnsi="Times New Roman" w:cs="Times New Roman"/>
          <w:bCs/>
          <w:spacing w:val="-8"/>
          <w:sz w:val="28"/>
          <w:szCs w:val="28"/>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7" w:history="1">
        <w:r w:rsidR="003A5566" w:rsidRPr="001C7937">
          <w:rPr>
            <w:rFonts w:ascii="Times New Roman" w:hAnsi="Times New Roman" w:cs="Times New Roman"/>
            <w:bCs/>
            <w:spacing w:val="-8"/>
            <w:sz w:val="28"/>
            <w:szCs w:val="28"/>
          </w:rPr>
          <w:t>законодательством</w:t>
        </w:r>
      </w:hyperlink>
      <w:r w:rsidR="003A5566" w:rsidRPr="001C7937">
        <w:rPr>
          <w:rFonts w:ascii="Times New Roman" w:hAnsi="Times New Roman" w:cs="Times New Roman"/>
          <w:bCs/>
          <w:spacing w:val="-8"/>
          <w:sz w:val="28"/>
          <w:szCs w:val="28"/>
        </w:rPr>
        <w:t xml:space="preserve"> Российской Федерации</w:t>
      </w:r>
      <w:r w:rsidRPr="001C7937">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капитальный ремонт - техническое переоснащение объектов с целью восстановления или улучшения эксплуатационных качеств, наружной и внутренней отделки без изменения технико-экономических показателей, функционального назначения и архитектурного облика. При этом может осуществляться экономически целесообразная модернизация здания и объекта, его перепланировка, не вызывающие изменений основных технико-экономических показателей;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коэффициент использования земельного участка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участка;</w:t>
      </w:r>
    </w:p>
    <w:p w:rsidR="00E62B4F" w:rsidRPr="00E62B4F" w:rsidRDefault="00467046" w:rsidP="00EE59D9">
      <w:pPr>
        <w:pStyle w:val="ConsPlusNormal"/>
        <w:ind w:firstLine="709"/>
        <w:jc w:val="both"/>
        <w:rPr>
          <w:rFonts w:ascii="Times New Roman" w:hAnsi="Times New Roman" w:cs="Times New Roman"/>
          <w:sz w:val="28"/>
          <w:szCs w:val="28"/>
        </w:rPr>
      </w:pPr>
      <w:r w:rsidRPr="00E62B4F">
        <w:rPr>
          <w:rFonts w:ascii="Times New Roman" w:hAnsi="Times New Roman" w:cs="Times New Roman"/>
          <w:sz w:val="28"/>
          <w:szCs w:val="28"/>
        </w:rPr>
        <w:t xml:space="preserve">- </w:t>
      </w:r>
      <w:r w:rsidR="00E62B4F" w:rsidRPr="00E62B4F">
        <w:rPr>
          <w:rFonts w:ascii="Times New Roman" w:hAnsi="Times New Roman" w:cs="Times New Roman"/>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максимальная плотность застройки - плотность застройки (кв. м общей площади строений на 1 га), устанавливаемая для каждого типа застройки, которую не разрешается превышать при освоении площадки или при ее реконструкции;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некапитальный объект недвижимости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объекты индивидуального жилищного строительства - отдельно стоящие жилые дома с количеством этажей не более чем три, предназначенные для проживания одной семьи;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w:t>
      </w:r>
      <w:r w:rsidR="003A5566" w:rsidRPr="001C7937">
        <w:rPr>
          <w:rFonts w:ascii="Times New Roman" w:hAnsi="Times New Roman" w:cs="Times New Roman"/>
          <w:bCs/>
          <w:spacing w:val="-8"/>
          <w:sz w:val="28"/>
          <w:szCs w:val="28"/>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1C7937">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w:t>
      </w:r>
      <w:r w:rsidRPr="001C7937">
        <w:rPr>
          <w:rFonts w:ascii="Times New Roman" w:hAnsi="Times New Roman" w:cs="Times New Roman"/>
          <w:sz w:val="28"/>
          <w:szCs w:val="28"/>
        </w:rPr>
        <w:lastRenderedPageBreak/>
        <w:t>регламенты, порядок применения такого документа и порядок внесения в него изменений;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процент застройки - отношение суммарной площади земельного участка, которая может быть застроена, ко всей площади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придомовая территория - часть земельного участка, на котором расположен многоквартирный дом, с элементами озеленения и благоустройства и иными предназначенными для обслуживания, эксплуатации и благоустройства данного дома объектами, входящими в состав общего имущества многоквартирного дома;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приквартирный участок - земельный участок, предназначенный для использования и содержания квартиры в блокированном жилом доме;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приусадебный участок - земельный участок, предназначенный для строительства, эксплуатации и содержания индивидуального жилого дома;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публичные слушания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публичный сервитут - право ограниченного пользования чужой недвижимостью, установленное посредством нормативного правового акта (актов) или договора между администрацией поселения и физическим или юридическим лицом на основании градостроительной документации и настоящих Правил в случаях, если это определяется государственными или общественными интересами;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разрешенное использование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разрешение на строительство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капитального ремонта, за исключением случаев, предусмотренных </w:t>
      </w:r>
      <w:hyperlink r:id="rId18" w:history="1">
        <w:r w:rsidRPr="001C7937">
          <w:rPr>
            <w:rFonts w:ascii="Times New Roman" w:hAnsi="Times New Roman" w:cs="Times New Roman"/>
            <w:sz w:val="28"/>
            <w:szCs w:val="28"/>
          </w:rPr>
          <w:t>ГК</w:t>
        </w:r>
      </w:hyperlink>
      <w:r w:rsidRPr="001C7937">
        <w:rPr>
          <w:rFonts w:ascii="Times New Roman" w:hAnsi="Times New Roman" w:cs="Times New Roman"/>
          <w:sz w:val="28"/>
          <w:szCs w:val="28"/>
        </w:rPr>
        <w:t xml:space="preserve"> РФ;</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строительство - создание зданий, строений, сооружений (в том числе на месте сносимых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функциональные зоны - зоны, для которых документами территориального планирования определены границы и функциональное назначение;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объекты вспомогательного назначения (хозяйственные постройки) - расположенные на приусадебном земельном участке гаражи, сараи, бани, теплицы, навесы, погреба, колодцы и другие сооружения, используемые исключительно для личных и иных нужд, не связанных с осуществлением предпринимательской деятельности.</w:t>
      </w:r>
    </w:p>
    <w:p w:rsidR="006F199F" w:rsidRPr="001C7937" w:rsidRDefault="006F199F" w:rsidP="006F199F">
      <w:pPr>
        <w:suppressAutoHyphens/>
        <w:autoSpaceDE w:val="0"/>
        <w:autoSpaceDN w:val="0"/>
        <w:adjustRightInd w:val="0"/>
        <w:ind w:firstLine="540"/>
        <w:jc w:val="both"/>
        <w:rPr>
          <w:sz w:val="28"/>
          <w:szCs w:val="28"/>
        </w:rPr>
      </w:pPr>
      <w:r w:rsidRPr="001C7937">
        <w:rPr>
          <w:spacing w:val="-4"/>
          <w:sz w:val="28"/>
          <w:szCs w:val="28"/>
        </w:rPr>
        <w:t>-</w:t>
      </w:r>
      <w:r w:rsidRPr="001C7937">
        <w:rPr>
          <w:sz w:val="28"/>
          <w:szCs w:val="28"/>
        </w:rPr>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w:t>
      </w:r>
      <w:r w:rsidRPr="001C7937">
        <w:rPr>
          <w:sz w:val="28"/>
          <w:szCs w:val="28"/>
        </w:rPr>
        <w:lastRenderedPageBreak/>
        <w:t>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xml:space="preserve">- 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9" w:history="1">
        <w:r w:rsidRPr="001C7937">
          <w:rPr>
            <w:sz w:val="28"/>
            <w:szCs w:val="28"/>
          </w:rPr>
          <w:t>частями 1</w:t>
        </w:r>
      </w:hyperlink>
      <w:r w:rsidRPr="001C7937">
        <w:rPr>
          <w:sz w:val="28"/>
          <w:szCs w:val="28"/>
        </w:rPr>
        <w:t xml:space="preserve">, </w:t>
      </w:r>
      <w:hyperlink r:id="rId20" w:history="1">
        <w:r w:rsidRPr="001C7937">
          <w:rPr>
            <w:sz w:val="28"/>
            <w:szCs w:val="28"/>
          </w:rPr>
          <w:t>3</w:t>
        </w:r>
      </w:hyperlink>
      <w:r w:rsidRPr="001C7937">
        <w:rPr>
          <w:sz w:val="28"/>
          <w:szCs w:val="28"/>
        </w:rPr>
        <w:t xml:space="preserve"> и </w:t>
      </w:r>
      <w:hyperlink r:id="rId21" w:history="1">
        <w:r w:rsidRPr="001C7937">
          <w:rPr>
            <w:sz w:val="28"/>
            <w:szCs w:val="28"/>
          </w:rPr>
          <w:t>4 статьи 29.2</w:t>
        </w:r>
      </w:hyperlink>
      <w:r w:rsidRPr="001C7937">
        <w:rPr>
          <w:sz w:val="28"/>
          <w:szCs w:val="28"/>
        </w:rPr>
        <w:t xml:space="preserve">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6F199F" w:rsidRPr="001C7937" w:rsidRDefault="006F199F" w:rsidP="006F199F">
      <w:pPr>
        <w:suppressAutoHyphens/>
        <w:autoSpaceDE w:val="0"/>
        <w:autoSpaceDN w:val="0"/>
        <w:adjustRightInd w:val="0"/>
        <w:ind w:firstLine="539"/>
        <w:jc w:val="both"/>
        <w:rPr>
          <w:sz w:val="28"/>
          <w:szCs w:val="28"/>
        </w:rPr>
      </w:pPr>
      <w:r w:rsidRPr="001C7937">
        <w:rPr>
          <w:sz w:val="28"/>
          <w:szCs w:val="28"/>
        </w:rPr>
        <w:t xml:space="preserve">-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w:t>
      </w:r>
      <w:r w:rsidRPr="001C7937">
        <w:rPr>
          <w:sz w:val="28"/>
          <w:szCs w:val="28"/>
        </w:rPr>
        <w:lastRenderedPageBreak/>
        <w:t>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6F199F" w:rsidRPr="001C7937" w:rsidRDefault="006F199F" w:rsidP="006F199F">
      <w:pPr>
        <w:suppressAutoHyphens/>
        <w:autoSpaceDE w:val="0"/>
        <w:autoSpaceDN w:val="0"/>
        <w:adjustRightInd w:val="0"/>
        <w:ind w:firstLine="539"/>
        <w:jc w:val="both"/>
        <w:rPr>
          <w:sz w:val="28"/>
          <w:szCs w:val="28"/>
        </w:rPr>
      </w:pPr>
      <w:r w:rsidRPr="001C7937">
        <w:rPr>
          <w:sz w:val="28"/>
          <w:szCs w:val="28"/>
        </w:rPr>
        <w:t>- 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xml:space="preserve">- 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w:t>
      </w:r>
      <w:r w:rsidRPr="001C7937">
        <w:rPr>
          <w:sz w:val="28"/>
          <w:szCs w:val="28"/>
        </w:rPr>
        <w:lastRenderedPageBreak/>
        <w:t>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xml:space="preserve">- </w:t>
      </w:r>
      <w:r w:rsidR="00313C6A" w:rsidRPr="001E6DAA">
        <w:rPr>
          <w:spacing w:val="-8"/>
          <w:sz w:val="28"/>
          <w:szCs w:val="28"/>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rsidR="00313C6A">
        <w:rPr>
          <w:spacing w:val="-8"/>
          <w:sz w:val="28"/>
          <w:szCs w:val="28"/>
        </w:rPr>
        <w:t>;</w:t>
      </w:r>
    </w:p>
    <w:p w:rsidR="001E376D" w:rsidRDefault="006F199F" w:rsidP="006F199F">
      <w:pPr>
        <w:suppressAutoHyphens/>
        <w:autoSpaceDE w:val="0"/>
        <w:autoSpaceDN w:val="0"/>
        <w:adjustRightInd w:val="0"/>
        <w:ind w:firstLine="540"/>
        <w:jc w:val="both"/>
        <w:rPr>
          <w:sz w:val="28"/>
          <w:szCs w:val="28"/>
        </w:rPr>
      </w:pPr>
      <w:r w:rsidRPr="001C7937">
        <w:rPr>
          <w:sz w:val="28"/>
          <w:szCs w:val="28"/>
        </w:rPr>
        <w:t xml:space="preserve">- </w:t>
      </w:r>
      <w:r w:rsidR="001E376D">
        <w:rPr>
          <w:sz w:val="28"/>
          <w:szCs w:val="28"/>
        </w:rPr>
        <w:t xml:space="preserve">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w:t>
      </w:r>
      <w:r w:rsidR="001E376D" w:rsidRPr="00BB200D">
        <w:rPr>
          <w:sz w:val="28"/>
          <w:szCs w:val="28"/>
        </w:rPr>
        <w:t xml:space="preserve">со </w:t>
      </w:r>
      <w:hyperlink r:id="rId22" w:history="1">
        <w:r w:rsidR="001E376D" w:rsidRPr="00BB200D">
          <w:rPr>
            <w:sz w:val="28"/>
            <w:szCs w:val="28"/>
          </w:rPr>
          <w:t>статьей 13.3</w:t>
        </w:r>
      </w:hyperlink>
      <w:r w:rsidR="001E376D">
        <w:rPr>
          <w:sz w:val="28"/>
          <w:szCs w:val="28"/>
        </w:rPr>
        <w:t xml:space="preserve"> Федерального закона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xml:space="preserve">-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23" w:history="1">
        <w:r w:rsidRPr="001C7937">
          <w:rPr>
            <w:sz w:val="28"/>
            <w:szCs w:val="28"/>
          </w:rPr>
          <w:t>Виды</w:t>
        </w:r>
      </w:hyperlink>
      <w:r w:rsidRPr="001C7937">
        <w:rPr>
          <w:sz w:val="28"/>
          <w:szCs w:val="28"/>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F199F" w:rsidRPr="001C7937" w:rsidRDefault="001172F1" w:rsidP="006F199F">
      <w:pPr>
        <w:suppressAutoHyphens/>
        <w:autoSpaceDE w:val="0"/>
        <w:autoSpaceDN w:val="0"/>
        <w:adjustRightInd w:val="0"/>
        <w:ind w:firstLine="540"/>
        <w:jc w:val="both"/>
        <w:rPr>
          <w:sz w:val="28"/>
          <w:szCs w:val="28"/>
        </w:rPr>
      </w:pPr>
      <w:hyperlink r:id="rId24" w:history="1">
        <w:r w:rsidR="006F199F" w:rsidRPr="001C7937">
          <w:rPr>
            <w:sz w:val="28"/>
            <w:szCs w:val="28"/>
          </w:rPr>
          <w:t>- разрешение</w:t>
        </w:r>
      </w:hyperlink>
      <w:r w:rsidR="006F199F" w:rsidRPr="001C7937">
        <w:rPr>
          <w:sz w:val="28"/>
          <w:szCs w:val="28"/>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25" w:history="1">
        <w:r w:rsidR="006F199F" w:rsidRPr="001C7937">
          <w:rPr>
            <w:sz w:val="28"/>
            <w:szCs w:val="28"/>
          </w:rPr>
          <w:t>частью 1.1</w:t>
        </w:r>
      </w:hyperlink>
      <w:r w:rsidR="006F199F" w:rsidRPr="001C7937">
        <w:rPr>
          <w:sz w:val="28"/>
          <w:szCs w:val="28"/>
        </w:rPr>
        <w:t xml:space="preserve">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w:t>
      </w:r>
      <w:r w:rsidR="006F199F" w:rsidRPr="001C7937">
        <w:rPr>
          <w:sz w:val="28"/>
          <w:szCs w:val="28"/>
        </w:rPr>
        <w:lastRenderedPageBreak/>
        <w:t>объекта капитального строительства, за исключением случаев, предусмотренных Градостроительным кодексом РФ;</w:t>
      </w:r>
    </w:p>
    <w:p w:rsidR="006F199F" w:rsidRPr="001C7937" w:rsidRDefault="006F199F" w:rsidP="006F199F">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w:t>
      </w:r>
      <w:r w:rsidR="003A5566" w:rsidRPr="001C7937">
        <w:rPr>
          <w:rFonts w:ascii="Times New Roman" w:hAnsi="Times New Roman" w:cs="Times New Roman"/>
          <w:sz w:val="28"/>
          <w:szCs w:val="28"/>
        </w:rPr>
        <w:t>ерации;</w:t>
      </w:r>
    </w:p>
    <w:p w:rsidR="003A5566" w:rsidRPr="001C7937" w:rsidRDefault="003A5566" w:rsidP="006F199F">
      <w:pPr>
        <w:pStyle w:val="ConsPlusNormal"/>
        <w:ind w:firstLine="709"/>
        <w:jc w:val="both"/>
        <w:rPr>
          <w:rFonts w:ascii="Times New Roman" w:hAnsi="Times New Roman" w:cs="Times New Roman"/>
          <w:sz w:val="28"/>
          <w:szCs w:val="28"/>
        </w:rPr>
      </w:pPr>
      <w:r w:rsidRPr="001C7937">
        <w:rPr>
          <w:rFonts w:ascii="Times New Roman" w:hAnsi="Times New Roman" w:cs="Times New Roman"/>
          <w:spacing w:val="-8"/>
          <w:sz w:val="28"/>
          <w:szCs w:val="28"/>
        </w:rPr>
        <w:t>-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Иные термины,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 Сфера применения настоящих Правил</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Настоящие Правила подлежат применению на всей территории города в границах, установленных </w:t>
      </w:r>
      <w:hyperlink r:id="rId26"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Алтайского края от 3 декабря 2008 года N 118-ЗС "О статусе и границах муниципального и административно-территориального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Настоящие Правила обязательны для исполнения всеми субъектами градостроительных отношений.</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4. Субъекты градостроительных отношений</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Субъектами градостроительных отношений на территории города являются: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Российская Федерация, субъекты Российской Федерации, муниципальные образования;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физические и юридические лица.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2. РЕГУЛИРОВАНИЕ ЗЕМЛЕПОЛЬЗОВАНИЯ И ЗАСТРОЙКИ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ОРГАНАМИ МЕСТНОГО САМОУПРАВЛЕНИЯ ГОРОДА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5. Органы местного самоуправления, осуществляющие регулирование землепользования и застройки на территории города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bookmarkStart w:id="1" w:name="P119"/>
      <w:bookmarkEnd w:id="1"/>
      <w:r w:rsidRPr="001C7937">
        <w:rPr>
          <w:rFonts w:ascii="Times New Roman" w:hAnsi="Times New Roman" w:cs="Times New Roman"/>
          <w:sz w:val="28"/>
          <w:szCs w:val="28"/>
        </w:rPr>
        <w:t>1. Регулирование землепользования и застройки на территории города осуществляют следующие органы местного самоуправления: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Белокурихинский городской Совет депутатов Алтайского края (далее - Совет депутатов);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глава города Белокурихи Алтайского края (далее - глава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администрация города Белокурихи Алтайского края (далее - администрация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Органы местного самоуправления, указанные в </w:t>
      </w:r>
      <w:hyperlink w:anchor="P119" w:history="1">
        <w:r w:rsidRPr="001C7937">
          <w:rPr>
            <w:rFonts w:ascii="Times New Roman" w:hAnsi="Times New Roman" w:cs="Times New Roman"/>
            <w:sz w:val="28"/>
            <w:szCs w:val="28"/>
          </w:rPr>
          <w:t>ч. 1</w:t>
        </w:r>
      </w:hyperlink>
      <w:r w:rsidRPr="001C7937">
        <w:rPr>
          <w:rFonts w:ascii="Times New Roman" w:hAnsi="Times New Roman" w:cs="Times New Roman"/>
          <w:sz w:val="28"/>
          <w:szCs w:val="28"/>
        </w:rPr>
        <w:t xml:space="preserve"> настоящей статьи, осуществляют регулирование землепользования и застройки на территории города посредством подготовки и принятия градостроительной документации.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Полномочия Совета депутатов, главы города и администрации города по регулированию землепользования и застройки определены федеральным и краевым законодательством, а также </w:t>
      </w:r>
      <w:hyperlink r:id="rId27"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и иными муниципальными правовыми актами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По вопросам землепользования и застройки при администрации города могут создаваться в качестве совещательных органов комиссии и советы, состав и порядок деятельности которых определяется главой администрации города.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6. Полномочия администрации города в области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 полномочиям администрации города в области землепользования и застройки в соответствии с </w:t>
      </w:r>
      <w:hyperlink r:id="rId28"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решение о подготовке Генерального </w:t>
      </w:r>
      <w:hyperlink r:id="rId29"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городского округа;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решение о подготовке Правил землепользования и застройки города Белокурихи и внесение изменений в них;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утверждение подготовленной на основании Генерального </w:t>
      </w:r>
      <w:hyperlink r:id="rId30"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городского округа документации по планировке территории (проектов планировки, проектов межевания, градостроительных планов земельных участков), за исключением случаев, предусмотренных Градостроительным </w:t>
      </w:r>
      <w:hyperlink r:id="rId31"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w:t>
      </w:r>
      <w:r w:rsidR="00761B6C" w:rsidRPr="001C7937">
        <w:rPr>
          <w:rFonts w:ascii="Times New Roman" w:hAnsi="Times New Roman" w:cs="Times New Roman"/>
          <w:sz w:val="28"/>
          <w:szCs w:val="28"/>
        </w:rPr>
        <w:t>резервирование и изъятие земельных участков в границах городского округа для муниципальных нужд</w:t>
      </w:r>
      <w:r w:rsidRPr="001C7937">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иные полномочия, определенные федеральными законами и принимаемыми в соответствии с ними законами Алтайского края, </w:t>
      </w:r>
      <w:hyperlink r:id="rId32"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муниципального образования города Белокурихи Алтайского края.</w:t>
      </w:r>
    </w:p>
    <w:p w:rsidR="00467046" w:rsidRPr="001C7937" w:rsidRDefault="001220BC" w:rsidP="00EE59D9">
      <w:pPr>
        <w:pStyle w:val="ConsPlusNormal"/>
        <w:ind w:firstLine="709"/>
        <w:jc w:val="both"/>
        <w:rPr>
          <w:rFonts w:ascii="Times New Roman" w:hAnsi="Times New Roman" w:cs="Times New Roman"/>
          <w:spacing w:val="-4"/>
          <w:sz w:val="28"/>
          <w:szCs w:val="28"/>
        </w:rPr>
      </w:pPr>
      <w:r w:rsidRPr="001C7937">
        <w:rPr>
          <w:rFonts w:ascii="Times New Roman" w:hAnsi="Times New Roman" w:cs="Times New Roman"/>
          <w:spacing w:val="-4"/>
          <w:sz w:val="28"/>
          <w:szCs w:val="28"/>
        </w:rPr>
        <w:t>7) разработка и утверждение программ комплексного развития коммунальной инфраструктуры городских округов, программ комплексного развития транспортной инфраструктуры городских округов, программ комплексного развития социальной инфраструктуры городских округов.</w:t>
      </w:r>
    </w:p>
    <w:p w:rsidR="001220BC" w:rsidRPr="001C7937" w:rsidRDefault="001220BC"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7. Полномочия Белокурихинского городского Совета депутатов Алтайского края в области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К полномочиям Совета депутатов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1) утверждение генерального плана городского округа;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утверждение правил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утверждение местных нормативов градостроительного проектирования городского округа;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принятие местных программ использования и охраны земель;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7) утверждение в соответствии с генеральным </w:t>
      </w:r>
      <w:hyperlink r:id="rId33" w:history="1">
        <w:r w:rsidRPr="001C7937">
          <w:rPr>
            <w:rFonts w:ascii="Times New Roman" w:hAnsi="Times New Roman" w:cs="Times New Roman"/>
            <w:sz w:val="28"/>
            <w:szCs w:val="28"/>
          </w:rPr>
          <w:t>планом</w:t>
        </w:r>
      </w:hyperlink>
      <w:r w:rsidRPr="001C7937">
        <w:rPr>
          <w:rFonts w:ascii="Times New Roman" w:hAnsi="Times New Roman" w:cs="Times New Roman"/>
          <w:sz w:val="28"/>
          <w:szCs w:val="28"/>
        </w:rPr>
        <w:t xml:space="preserve"> городского округа - города Белокурихи программ комплексного развития систем коммунальной инфраструктуры.</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8. Полномочия главы города в области землепользования и застройки муниципального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 полномочиям главы города в области землепользования и застройки в соответствии с </w:t>
      </w:r>
      <w:hyperlink r:id="rId34"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Назначение публичных слушаний по проекту Генерального </w:t>
      </w:r>
      <w:hyperlink r:id="rId35"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городского округа - города Белокурихи и проекту внесения в него изменений, по проекту Правил землепользования и застройки города Белокурихи и проекту внесения в них изменений, по проектам планировки территорий и проектам межевания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9. Комиссия по подготовке проекта Правил землепользования и застройки муниципального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Комиссия по подготовке проекта Правил землепользования и застройки муниципального образования город Белокуриха Алтайского края (далее - Комиссия) является постоянно действующим коллегиальным органом при администрации и формируется главой администрации города для обеспечения реализации положений федерального и краевого законодательства, муниципальных правовых актов города и настоящих Правил.</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К полномочиям Комиссии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рассмотрение предложений заинтересованных лиц о необходимости внесения изменений в настоящие Правила;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обеспечение подготовки проекта о внесении изменений в настоящие Правила;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организация и проведение публичных слушаний в случаях и порядке, определенных Градостроительным </w:t>
      </w:r>
      <w:hyperlink r:id="rId36"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w:t>
      </w:r>
      <w:hyperlink r:id="rId37"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иными муниципальными правовыми актами города и настоящими Правилами;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осуществление иных полномочий, отнесенных к ведению Комиссии, федеральными законами, законами Алтайского края, муниципальными правовыми актами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Порядок работы Комиссии регулируется </w:t>
      </w:r>
      <w:hyperlink r:id="rId38" w:history="1">
        <w:r w:rsidRPr="001C7937">
          <w:rPr>
            <w:rFonts w:ascii="Times New Roman" w:hAnsi="Times New Roman" w:cs="Times New Roman"/>
            <w:sz w:val="28"/>
            <w:szCs w:val="28"/>
          </w:rPr>
          <w:t>постановлением</w:t>
        </w:r>
      </w:hyperlink>
      <w:r w:rsidRPr="001C7937">
        <w:rPr>
          <w:rFonts w:ascii="Times New Roman" w:hAnsi="Times New Roman" w:cs="Times New Roman"/>
          <w:sz w:val="28"/>
          <w:szCs w:val="28"/>
        </w:rPr>
        <w:t xml:space="preserve"> администрации города Белокурихи Алтайского края N 1045 от 03.07.2012 "О подготовке проекта Правил землепользования и застройки муниципального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lastRenderedPageBreak/>
        <w:t>Глава 3. ПОРЯДОК ИЗМЕНЕНИЯ ВИДОВ РАЗРЕШЕННОГО ИСПОЛЬЗОВАНИЯ</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ЗЕМЕЛЬНЫХ УЧАСТКОВ И ОБЪЕКТОВ КАПИТАЛЬНОГО СТРОИТЕЛЬСТВА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bookmarkStart w:id="2" w:name="P166"/>
      <w:bookmarkEnd w:id="2"/>
      <w:r w:rsidRPr="001C7937">
        <w:rPr>
          <w:rFonts w:ascii="Times New Roman" w:hAnsi="Times New Roman" w:cs="Times New Roman"/>
          <w:b/>
          <w:sz w:val="28"/>
          <w:szCs w:val="28"/>
        </w:rPr>
        <w:t>Статья 10. Порядок изменения видов разрешенного использования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Изменение одного вида разрешенного использования земельных участков и объектов капитального строительства на другой осуществляется в соответствии с градостроительным регламентом при условии соблюдения требований технических регламентов.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за исключением органов государственной власти, органа местного самоуправления, государственных и муниципальных учреждений, государственных и муниципальных унитарных предприятий.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принимаются в соответствии с федеральными законами.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bookmarkStart w:id="3" w:name="P172"/>
      <w:bookmarkEnd w:id="3"/>
      <w:r w:rsidRPr="001C7937">
        <w:rPr>
          <w:rFonts w:ascii="Times New Roman" w:hAnsi="Times New Roman" w:cs="Times New Roman"/>
          <w:b/>
          <w:sz w:val="28"/>
          <w:szCs w:val="28"/>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3E1ECA" w:rsidRPr="001C7937" w:rsidRDefault="003E1ECA" w:rsidP="00EE59D9">
      <w:pPr>
        <w:pStyle w:val="ConsPlusNormal"/>
        <w:ind w:firstLine="709"/>
        <w:jc w:val="center"/>
        <w:rPr>
          <w:rFonts w:ascii="Times New Roman" w:hAnsi="Times New Roman" w:cs="Times New Roman"/>
          <w:b/>
          <w:sz w:val="28"/>
          <w:szCs w:val="28"/>
        </w:rPr>
      </w:pPr>
    </w:p>
    <w:p w:rsidR="00467046" w:rsidRPr="001C7937" w:rsidRDefault="00467046" w:rsidP="006238CD">
      <w:pPr>
        <w:pStyle w:val="ConsPlusNormal"/>
        <w:numPr>
          <w:ilvl w:val="0"/>
          <w:numId w:val="4"/>
        </w:numPr>
        <w:ind w:left="0" w:firstLine="709"/>
        <w:jc w:val="both"/>
        <w:rPr>
          <w:rFonts w:ascii="Times New Roman" w:hAnsi="Times New Roman" w:cs="Times New Roman"/>
          <w:sz w:val="28"/>
          <w:szCs w:val="28"/>
        </w:rPr>
      </w:pPr>
      <w:r w:rsidRPr="001C7937">
        <w:rPr>
          <w:rFonts w:ascii="Times New Roman" w:hAnsi="Times New Roman" w:cs="Times New Roman"/>
          <w:sz w:val="28"/>
          <w:szCs w:val="28"/>
        </w:rPr>
        <w:t>Физическое или юридическое лицо, правообладатель земельного участка или объекта капитального строительства,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6419B" w:rsidRDefault="0066419B" w:rsidP="0066419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Заявление о предоставлении разрешения на условно разрешенный вид использования может быть направленно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760D1B" w:rsidRPr="001C7937" w:rsidRDefault="00760D1B" w:rsidP="00760D1B">
      <w:pPr>
        <w:pStyle w:val="ConsPlusNormal"/>
        <w:tabs>
          <w:tab w:val="left" w:pos="1276"/>
        </w:tabs>
        <w:suppressAutoHyphens/>
        <w:ind w:firstLine="709"/>
        <w:jc w:val="both"/>
        <w:rPr>
          <w:rFonts w:ascii="Times New Roman" w:hAnsi="Times New Roman" w:cs="Times New Roman"/>
          <w:sz w:val="28"/>
          <w:szCs w:val="28"/>
        </w:rPr>
      </w:pPr>
      <w:r w:rsidRPr="001C7937">
        <w:rPr>
          <w:rFonts w:ascii="Times New Roman" w:hAnsi="Times New Roman" w:cs="Times New Roman"/>
          <w:spacing w:val="-4"/>
          <w:sz w:val="28"/>
          <w:szCs w:val="28"/>
        </w:rPr>
        <w:t xml:space="preserve">2. </w:t>
      </w:r>
      <w:r w:rsidRPr="001C7937">
        <w:rPr>
          <w:rFonts w:ascii="Times New Roman" w:hAnsi="Times New Roman" w:cs="Times New Roman"/>
          <w:sz w:val="28"/>
          <w:szCs w:val="28"/>
        </w:rPr>
        <w:t>К заявлению прилагаются:</w:t>
      </w:r>
    </w:p>
    <w:p w:rsidR="00760D1B" w:rsidRPr="001C7937" w:rsidRDefault="00760D1B" w:rsidP="00760D1B">
      <w:pPr>
        <w:pStyle w:val="ConsPlusNormal"/>
        <w:tabs>
          <w:tab w:val="left" w:pos="1276"/>
        </w:tabs>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1) копия документа, удостоверяющего личность заявителя для физического лица либо копия документа, подтверждающего полномочия представителя действовать от имени юридического лица (физического лица);</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2) копии правоустанавливающих документов на земельный участок и объекты недвижимости, расположенные на земельном участке, права на которые не зарегистрированы в Едином государственном реестре недвижимости;</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3) контрольная съемка (копия топоплана) (масштаб 1:500, 1:1000 или 1:2000) с отображением земельного участка и (или) объекта капитального строительства.</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Документы, не указанные в настоящем перечне, не могут быть затребованы у заявителей.</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Все документы, прилагаемые к заявлению, предоставляются в подлинниках (для сверки) и в копиях.</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По каналам межведомственного взаимодействия производится запрос:</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недвижимости на земельный участок, объекты капитального строительства из Управления Федеральной службы государственной регистрации, кадастра и картографии по Алтайскому краю (далее - Управление Росреестра по Алтайскому краю);</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юридических лиц из органов Федеральной налоговой службы;</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кадастровой выписки на объекты недвижимости из Филиала Федерального государственного бюджетного учреждения «Федеральная кадастровая палата Росреестра по Алтайскому краю» (далее - филиал ФГБУ «ФКП Росреестра по Алтайскому краю»).</w:t>
      </w:r>
    </w:p>
    <w:p w:rsidR="00760D1B" w:rsidRPr="001C7937" w:rsidRDefault="00760D1B" w:rsidP="00760D1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Заявитель вправе самостоятельно предоставить указанные документы.</w:t>
      </w:r>
    </w:p>
    <w:p w:rsidR="00467046" w:rsidRPr="001C7937" w:rsidRDefault="00467046" w:rsidP="00760D1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w:t>
      </w:r>
      <w:r w:rsidR="001E376D" w:rsidRPr="00EE59D9">
        <w:rPr>
          <w:rFonts w:ascii="Times New Roman" w:hAnsi="Times New Roman" w:cs="Times New Roman"/>
          <w:sz w:val="28"/>
          <w:szCs w:val="28"/>
        </w:rPr>
        <w:t>Вопрос о предоставлении разрешения на условно разрешенный вид использования подлежит обсуждению на публичных слушаниях</w:t>
      </w:r>
      <w:r w:rsidR="001E376D">
        <w:rPr>
          <w:rFonts w:ascii="Times New Roman" w:hAnsi="Times New Roman" w:cs="Times New Roman"/>
          <w:sz w:val="28"/>
          <w:szCs w:val="28"/>
        </w:rPr>
        <w:t xml:space="preserve"> или общественных обсуждениях</w:t>
      </w:r>
      <w:r w:rsidR="001E376D" w:rsidRPr="00EE59D9">
        <w:rPr>
          <w:rFonts w:ascii="Times New Roman" w:hAnsi="Times New Roman" w:cs="Times New Roman"/>
          <w:sz w:val="28"/>
          <w:szCs w:val="28"/>
        </w:rPr>
        <w:t xml:space="preserve">. </w:t>
      </w:r>
      <w:hyperlink r:id="rId39" w:history="1">
        <w:r w:rsidR="001E376D" w:rsidRPr="00EE59D9">
          <w:rPr>
            <w:rFonts w:ascii="Times New Roman" w:hAnsi="Times New Roman" w:cs="Times New Roman"/>
            <w:sz w:val="28"/>
            <w:szCs w:val="28"/>
          </w:rPr>
          <w:t>Порядок</w:t>
        </w:r>
      </w:hyperlink>
      <w:r w:rsidR="001E376D" w:rsidRPr="00EE59D9">
        <w:rPr>
          <w:rFonts w:ascii="Times New Roman" w:hAnsi="Times New Roman" w:cs="Times New Roman"/>
          <w:sz w:val="28"/>
          <w:szCs w:val="28"/>
        </w:rPr>
        <w:t xml:space="preserve"> организации и проведения публичных слушаний </w:t>
      </w:r>
      <w:r w:rsidR="001E376D">
        <w:rPr>
          <w:rFonts w:ascii="Times New Roman" w:hAnsi="Times New Roman" w:cs="Times New Roman"/>
          <w:sz w:val="28"/>
          <w:szCs w:val="28"/>
        </w:rPr>
        <w:t xml:space="preserve">и общественных обсуждений </w:t>
      </w:r>
      <w:r w:rsidR="001E376D" w:rsidRPr="00EE59D9">
        <w:rPr>
          <w:rFonts w:ascii="Times New Roman" w:hAnsi="Times New Roman" w:cs="Times New Roman"/>
          <w:sz w:val="28"/>
          <w:szCs w:val="28"/>
        </w:rPr>
        <w:t xml:space="preserve">определяется </w:t>
      </w:r>
      <w:hyperlink r:id="rId40" w:history="1">
        <w:r w:rsidR="001E376D" w:rsidRPr="00EE59D9">
          <w:rPr>
            <w:rFonts w:ascii="Times New Roman" w:hAnsi="Times New Roman" w:cs="Times New Roman"/>
            <w:sz w:val="28"/>
            <w:szCs w:val="28"/>
          </w:rPr>
          <w:t>Уставом</w:t>
        </w:r>
      </w:hyperlink>
      <w:r w:rsidR="001E376D" w:rsidRPr="00EE59D9">
        <w:rPr>
          <w:rFonts w:ascii="Times New Roman" w:hAnsi="Times New Roman" w:cs="Times New Roman"/>
          <w:sz w:val="28"/>
          <w:szCs w:val="28"/>
        </w:rPr>
        <w:t xml:space="preserve"> муниципального образования и (или) нормативными правовыми актами представительного органа муниципального образования</w:t>
      </w:r>
      <w:r w:rsidR="001E376D" w:rsidRPr="00B72BCE">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На основании заключения о результатах публичных слушаний по вопросу о предоставлении разрешения на условно разрешенный вид использования Комиссия в течение 15 дней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bookmarkStart w:id="4" w:name="P189"/>
      <w:bookmarkEnd w:id="4"/>
      <w:r w:rsidRPr="001C7937">
        <w:rPr>
          <w:rFonts w:ascii="Times New Roman" w:hAnsi="Times New Roman" w:cs="Times New Roman"/>
          <w:sz w:val="28"/>
          <w:szCs w:val="28"/>
        </w:rPr>
        <w:t>5. В рекомендациях Комиссии должны содержаться выводы о возможности соблюдения в случае получения разрешения на условно разрешенный вид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требований технических регламентов,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прав и законных интересов других физических и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На основании указанных в </w:t>
      </w:r>
      <w:hyperlink w:anchor="P189" w:history="1">
        <w:r w:rsidRPr="001C7937">
          <w:rPr>
            <w:rFonts w:ascii="Times New Roman" w:hAnsi="Times New Roman" w:cs="Times New Roman"/>
            <w:sz w:val="28"/>
            <w:szCs w:val="28"/>
          </w:rPr>
          <w:t>части 5</w:t>
        </w:r>
      </w:hyperlink>
      <w:r w:rsidRPr="001C7937">
        <w:rPr>
          <w:rFonts w:ascii="Times New Roman" w:hAnsi="Times New Roman" w:cs="Times New Roman"/>
          <w:sz w:val="28"/>
          <w:szCs w:val="28"/>
        </w:rPr>
        <w:t xml:space="preserve"> настоящей статьи рекомендаций глава администрации города Белокуриха в течение 3 дней со дня поступления таких рекомендаций принимает постановление, содержащее решение о предоставлении разрешения на условно разрешенный вид использования или об отказе в предоставлении такого разрешения. Указанное постановление подлежит опубликованию в порядке, установленном для официального опубликования муниципальных правовых актов, и размещается на официальном Интернет-сайте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Основаниями для отказа в предоставлении разрешения на условно разрешенный вид использования земельного участка или объекта капитального строительства являются: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несоответствие документам территориального планирования и градостроительного зонирования;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несоблюдение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нарушение прав и законных интересов других физических или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несоблюдение требований технических регламентов и (или) отсутствие возможности обеспечить соблюдение требований технических регламентов при использовании земельного участка или объекта капитального строительства в соответствии </w:t>
      </w:r>
      <w:r w:rsidRPr="001C7937">
        <w:rPr>
          <w:rFonts w:ascii="Times New Roman" w:hAnsi="Times New Roman" w:cs="Times New Roman"/>
          <w:sz w:val="28"/>
          <w:szCs w:val="28"/>
        </w:rPr>
        <w:lastRenderedPageBreak/>
        <w:t>с условно разрешенным видом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отсутствие у заявителя прав на земельный участок, объект капитального строительства, в отношении которых запрашивается разрешение на условно разрешенный вид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Физическое или юридическое лицо вправе оспорить в судебном порядке решения о предоставлении разрешения на условно разрешенный вид использования или об отказе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E1ECA" w:rsidRPr="001C7937" w:rsidRDefault="003E1ECA" w:rsidP="00EE59D9">
      <w:pPr>
        <w:pStyle w:val="ConsPlusNormal"/>
        <w:ind w:firstLine="709"/>
        <w:jc w:val="center"/>
        <w:rPr>
          <w:rFonts w:ascii="Times New Roman" w:hAnsi="Times New Roman" w:cs="Times New Roman"/>
          <w:b/>
          <w:sz w:val="28"/>
          <w:szCs w:val="28"/>
        </w:rPr>
      </w:pPr>
    </w:p>
    <w:p w:rsidR="00467046" w:rsidRPr="001C7937" w:rsidRDefault="00467046" w:rsidP="006238CD">
      <w:pPr>
        <w:pStyle w:val="ConsPlusNormal"/>
        <w:numPr>
          <w:ilvl w:val="0"/>
          <w:numId w:val="5"/>
        </w:numPr>
        <w:ind w:left="0" w:firstLine="709"/>
        <w:jc w:val="both"/>
        <w:rPr>
          <w:rFonts w:ascii="Times New Roman" w:hAnsi="Times New Roman" w:cs="Times New Roman"/>
          <w:sz w:val="28"/>
          <w:szCs w:val="28"/>
        </w:rPr>
      </w:pPr>
      <w:r w:rsidRPr="001C7937">
        <w:rPr>
          <w:rFonts w:ascii="Times New Roman" w:hAnsi="Times New Roman" w:cs="Times New Roman"/>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6419B" w:rsidRPr="001C7937" w:rsidRDefault="0066419B" w:rsidP="0066419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6419B" w:rsidRPr="001C7937" w:rsidRDefault="00467046" w:rsidP="0066419B">
      <w:pPr>
        <w:pStyle w:val="ConsPlusNormal"/>
        <w:ind w:firstLine="709"/>
        <w:jc w:val="both"/>
        <w:rPr>
          <w:szCs w:val="28"/>
        </w:rPr>
      </w:pPr>
      <w:r w:rsidRPr="001C7937">
        <w:rPr>
          <w:rFonts w:ascii="Times New Roman" w:hAnsi="Times New Roman" w:cs="Times New Roman"/>
          <w:sz w:val="28"/>
          <w:szCs w:val="28"/>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в Комиссию заявление о предоставлении такого разрешения.</w:t>
      </w:r>
      <w:r w:rsidR="0066419B" w:rsidRPr="001C7937">
        <w:rPr>
          <w:szCs w:val="28"/>
        </w:rPr>
        <w:t xml:space="preserve"> </w:t>
      </w:r>
    </w:p>
    <w:p w:rsidR="00467046" w:rsidRPr="001C7937" w:rsidRDefault="0066419B" w:rsidP="0066419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920308" w:rsidRPr="001C7937" w:rsidRDefault="00467046" w:rsidP="00920308">
      <w:pPr>
        <w:pStyle w:val="ConsPlusNormal"/>
        <w:suppressAutoHyphens/>
        <w:ind w:left="709"/>
        <w:jc w:val="both"/>
        <w:rPr>
          <w:rFonts w:ascii="Times New Roman" w:hAnsi="Times New Roman" w:cs="Times New Roman"/>
          <w:sz w:val="28"/>
          <w:szCs w:val="28"/>
        </w:rPr>
      </w:pPr>
      <w:r w:rsidRPr="001C7937">
        <w:rPr>
          <w:rFonts w:ascii="Times New Roman" w:hAnsi="Times New Roman" w:cs="Times New Roman"/>
          <w:sz w:val="28"/>
          <w:szCs w:val="28"/>
        </w:rPr>
        <w:t xml:space="preserve">4. </w:t>
      </w:r>
      <w:r w:rsidR="00920308" w:rsidRPr="001C7937">
        <w:rPr>
          <w:rFonts w:ascii="Times New Roman" w:hAnsi="Times New Roman" w:cs="Times New Roman"/>
          <w:sz w:val="28"/>
          <w:szCs w:val="28"/>
        </w:rPr>
        <w:t>К заявлению прилагаются:</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1) копия документа, удостоверяющего личность заявителя - для физических лиц либо копия документа, подтверждающего полномочия представителя действовать от имени юридического лица (физического лица);</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2) копии правоустанавливающих документов на земельный участок и объекты недвижимости, расположенные на земельном участке, права на которые не зарегистрированы Едином государственном реестре недвижимости;</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3) контрольная съемка (копия топоплана) (масштаб 1:500 или 1:1000) с отображением земельного участка и (или) объекта капитального строительства;</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4) технико-экономическое обоснование необходимости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Документы, не указанные в настоящем перечне, не могут быть затребованы у заявителей.</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Все документы, прилагаемые к заявлению, представляются в подлинниках (для сверки) и в копиях.</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По каналам межведомственного взаимодействия производится запрос:</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недвижимости на земельный участок, объекты капитального строительства из Управления Росреестра по Алтайскому краю;</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юридических лиц из органов Федеральной налоговой службы;</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кадастровой выписки на объекты недвижимости из Филиала ФГБУ "ФКП Росреестра по Алтайскому краю".</w:t>
      </w:r>
    </w:p>
    <w:p w:rsidR="00920308" w:rsidRPr="001C7937" w:rsidRDefault="00920308" w:rsidP="00920308">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Заявитель вправе самостоятельно предоставить указанные документы.</w:t>
      </w:r>
    </w:p>
    <w:p w:rsidR="00467046" w:rsidRPr="001C7937" w:rsidRDefault="00467046" w:rsidP="00920308">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w:t>
      </w:r>
      <w:r w:rsidR="0066419B" w:rsidRPr="001C7937">
        <w:rPr>
          <w:rFonts w:ascii="Times New Roman" w:hAnsi="Times New Roman" w:cs="Times New Roman"/>
          <w:sz w:val="28"/>
          <w:szCs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Порядок организации и проведения публичных слушаний и общественных обсуждений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467046" w:rsidRPr="001C7937" w:rsidRDefault="00467046" w:rsidP="00EE59D9">
      <w:pPr>
        <w:pStyle w:val="ConsPlusNormal"/>
        <w:ind w:firstLine="709"/>
        <w:jc w:val="both"/>
        <w:rPr>
          <w:rFonts w:ascii="Times New Roman" w:hAnsi="Times New Roman" w:cs="Times New Roman"/>
          <w:sz w:val="28"/>
          <w:szCs w:val="28"/>
        </w:rPr>
      </w:pPr>
      <w:bookmarkStart w:id="5" w:name="P222"/>
      <w:bookmarkEnd w:id="5"/>
      <w:r w:rsidRPr="001C7937">
        <w:rPr>
          <w:rFonts w:ascii="Times New Roman" w:hAnsi="Times New Roman" w:cs="Times New Roman"/>
          <w:sz w:val="28"/>
          <w:szCs w:val="28"/>
        </w:rPr>
        <w:t>6.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15 дней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города Белокуриха для принятия 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В рекомендациях Комиссии должны содержаться выводы о возможности соблюдения в случае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требований технических регламентов,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прав и законных интересов других физических и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8. Глава администрации города Белокуриха в течение 7 дней со дня поступления указанных в </w:t>
      </w:r>
      <w:hyperlink w:anchor="P222" w:history="1">
        <w:r w:rsidRPr="001C7937">
          <w:rPr>
            <w:rFonts w:ascii="Times New Roman" w:hAnsi="Times New Roman" w:cs="Times New Roman"/>
            <w:sz w:val="28"/>
            <w:szCs w:val="28"/>
          </w:rPr>
          <w:t>части 6</w:t>
        </w:r>
      </w:hyperlink>
      <w:r w:rsidRPr="001C7937">
        <w:rPr>
          <w:rFonts w:ascii="Times New Roman" w:hAnsi="Times New Roman" w:cs="Times New Roman"/>
          <w:sz w:val="28"/>
          <w:szCs w:val="28"/>
        </w:rPr>
        <w:t xml:space="preserve"> настоящей статьи рекомендаций принимает постановление, содержащее решение о предоставлении разрешения на отклонение от предельных параметров разрешенного строительства, реконструкции объектов капитального </w:t>
      </w:r>
      <w:r w:rsidRPr="001C7937">
        <w:rPr>
          <w:rFonts w:ascii="Times New Roman" w:hAnsi="Times New Roman" w:cs="Times New Roman"/>
          <w:sz w:val="28"/>
          <w:szCs w:val="28"/>
        </w:rPr>
        <w:lastRenderedPageBreak/>
        <w:t>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 размещается на официальном Интернет-сайте города Белокуриха.</w:t>
      </w:r>
    </w:p>
    <w:p w:rsidR="005334FB" w:rsidRDefault="00467046" w:rsidP="005334FB">
      <w:pPr>
        <w:autoSpaceDE w:val="0"/>
        <w:autoSpaceDN w:val="0"/>
        <w:adjustRightInd w:val="0"/>
        <w:ind w:firstLine="540"/>
        <w:jc w:val="both"/>
        <w:rPr>
          <w:sz w:val="28"/>
          <w:szCs w:val="28"/>
        </w:rPr>
      </w:pPr>
      <w:r w:rsidRPr="001C7937">
        <w:rPr>
          <w:sz w:val="28"/>
          <w:szCs w:val="28"/>
        </w:rPr>
        <w:t xml:space="preserve">9. </w:t>
      </w:r>
      <w:r w:rsidR="005334FB">
        <w:rPr>
          <w:sz w:val="28"/>
          <w:szCs w:val="28"/>
        </w:rPr>
        <w:t>. Основаниями для отказа в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w:t>
      </w:r>
    </w:p>
    <w:p w:rsidR="005334FB" w:rsidRPr="001D7A6D" w:rsidRDefault="005334FB" w:rsidP="005334FB">
      <w:pPr>
        <w:ind w:firstLine="709"/>
        <w:jc w:val="both"/>
        <w:rPr>
          <w:sz w:val="28"/>
          <w:szCs w:val="28"/>
        </w:rPr>
      </w:pPr>
      <w:r w:rsidRPr="001D7A6D">
        <w:rPr>
          <w:sz w:val="28"/>
          <w:szCs w:val="28"/>
        </w:rPr>
        <w:t>1) несоответствие испрашиваемого отклонения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rsidR="005334FB" w:rsidRPr="001D7A6D" w:rsidRDefault="005334FB" w:rsidP="005334FB">
      <w:pPr>
        <w:ind w:firstLine="709"/>
        <w:jc w:val="both"/>
        <w:rPr>
          <w:sz w:val="28"/>
          <w:szCs w:val="28"/>
        </w:rPr>
      </w:pPr>
      <w:r w:rsidRPr="001D7A6D">
        <w:rPr>
          <w:sz w:val="28"/>
          <w:szCs w:val="28"/>
        </w:rPr>
        <w:t>2) сведения, указанные в заявлении, не подтверждены сведениями, полученными в рамках межведомственного взаимодействия;</w:t>
      </w:r>
    </w:p>
    <w:p w:rsidR="005334FB" w:rsidRPr="001D7A6D" w:rsidRDefault="005334FB" w:rsidP="005334FB">
      <w:pPr>
        <w:ind w:firstLine="709"/>
        <w:jc w:val="both"/>
        <w:rPr>
          <w:sz w:val="28"/>
          <w:szCs w:val="28"/>
        </w:rPr>
      </w:pPr>
      <w:r w:rsidRPr="001D7A6D">
        <w:rPr>
          <w:sz w:val="28"/>
          <w:szCs w:val="28"/>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rsidR="005334FB" w:rsidRPr="001D7A6D" w:rsidRDefault="005334FB" w:rsidP="005334FB">
      <w:pPr>
        <w:ind w:firstLine="709"/>
        <w:jc w:val="both"/>
        <w:rPr>
          <w:sz w:val="28"/>
          <w:szCs w:val="28"/>
        </w:rPr>
      </w:pPr>
      <w:r w:rsidRPr="001D7A6D">
        <w:rPr>
          <w:sz w:val="28"/>
          <w:szCs w:val="28"/>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соответствующего муниципального образования;</w:t>
      </w:r>
    </w:p>
    <w:p w:rsidR="005334FB" w:rsidRPr="001D7A6D" w:rsidRDefault="005334FB" w:rsidP="005334FB">
      <w:pPr>
        <w:ind w:firstLine="709"/>
        <w:jc w:val="both"/>
        <w:rPr>
          <w:sz w:val="28"/>
          <w:szCs w:val="28"/>
        </w:rPr>
      </w:pPr>
      <w:r w:rsidRPr="001D7A6D">
        <w:rPr>
          <w:sz w:val="28"/>
          <w:szCs w:val="28"/>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соответствующего муниципального образования;</w:t>
      </w:r>
    </w:p>
    <w:p w:rsidR="005334FB" w:rsidRPr="001D7A6D" w:rsidRDefault="005334FB" w:rsidP="005334FB">
      <w:pPr>
        <w:ind w:firstLine="709"/>
        <w:jc w:val="both"/>
        <w:rPr>
          <w:sz w:val="28"/>
          <w:szCs w:val="28"/>
        </w:rPr>
      </w:pPr>
      <w:r w:rsidRPr="001D7A6D">
        <w:rPr>
          <w:sz w:val="28"/>
          <w:szCs w:val="28"/>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5334FB" w:rsidRPr="001D7A6D" w:rsidRDefault="005334FB" w:rsidP="005334FB">
      <w:pPr>
        <w:ind w:firstLine="709"/>
        <w:jc w:val="both"/>
        <w:rPr>
          <w:sz w:val="28"/>
          <w:szCs w:val="28"/>
        </w:rPr>
      </w:pPr>
      <w:r w:rsidRPr="001D7A6D">
        <w:rPr>
          <w:sz w:val="28"/>
          <w:szCs w:val="28"/>
        </w:rPr>
        <w:t>7)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w:t>
      </w:r>
      <w:r w:rsidRPr="00782402">
        <w:rPr>
          <w:sz w:val="28"/>
          <w:szCs w:val="28"/>
        </w:rPr>
        <w:t>;</w:t>
      </w:r>
    </w:p>
    <w:p w:rsidR="005334FB" w:rsidRPr="001D7A6D" w:rsidRDefault="005334FB" w:rsidP="005334FB">
      <w:pPr>
        <w:ind w:firstLine="709"/>
        <w:jc w:val="both"/>
        <w:rPr>
          <w:sz w:val="28"/>
          <w:szCs w:val="28"/>
        </w:rPr>
      </w:pPr>
      <w:r w:rsidRPr="001D7A6D">
        <w:rPr>
          <w:sz w:val="28"/>
          <w:szCs w:val="28"/>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w:t>
      </w:r>
      <w:r>
        <w:rPr>
          <w:sz w:val="28"/>
          <w:szCs w:val="28"/>
        </w:rPr>
        <w:t>ой</w:t>
      </w:r>
      <w:r w:rsidRPr="001D7A6D">
        <w:rPr>
          <w:sz w:val="28"/>
          <w:szCs w:val="28"/>
        </w:rPr>
        <w:t xml:space="preserve"> территории);</w:t>
      </w:r>
    </w:p>
    <w:p w:rsidR="005334FB" w:rsidRPr="001D7A6D" w:rsidRDefault="005334FB" w:rsidP="005334FB">
      <w:pPr>
        <w:ind w:firstLine="709"/>
        <w:jc w:val="both"/>
        <w:rPr>
          <w:sz w:val="28"/>
          <w:szCs w:val="28"/>
        </w:rPr>
      </w:pPr>
      <w:r w:rsidRPr="001D7A6D">
        <w:rPr>
          <w:sz w:val="28"/>
          <w:szCs w:val="28"/>
        </w:rPr>
        <w:t>9) запрашиваемое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5334FB" w:rsidRPr="001D7A6D" w:rsidRDefault="005334FB" w:rsidP="005334FB">
      <w:pPr>
        <w:ind w:firstLine="709"/>
        <w:jc w:val="both"/>
        <w:rPr>
          <w:sz w:val="28"/>
          <w:szCs w:val="28"/>
        </w:rPr>
      </w:pPr>
      <w:r w:rsidRPr="001D7A6D">
        <w:rPr>
          <w:sz w:val="28"/>
          <w:szCs w:val="28"/>
        </w:rPr>
        <w:t>10) запрошено разрешение на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rsidR="005334FB" w:rsidRPr="005334FB" w:rsidRDefault="005334FB" w:rsidP="005334FB">
      <w:pPr>
        <w:ind w:firstLine="709"/>
        <w:jc w:val="both"/>
        <w:rPr>
          <w:sz w:val="28"/>
          <w:szCs w:val="28"/>
        </w:rPr>
      </w:pPr>
      <w:r w:rsidRPr="001D7A6D">
        <w:rPr>
          <w:sz w:val="28"/>
          <w:szCs w:val="28"/>
        </w:rPr>
        <w:t xml:space="preserve">11) поступление от органов государственной власти, должностного лица, государственного учреждения или органа местного самоуправления уведомления о </w:t>
      </w:r>
      <w:r w:rsidRPr="005334FB">
        <w:rPr>
          <w:sz w:val="28"/>
          <w:szCs w:val="28"/>
        </w:rPr>
        <w:lastRenderedPageBreak/>
        <w:t>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5334FB" w:rsidRPr="005334FB" w:rsidRDefault="005334FB" w:rsidP="005334FB">
      <w:pPr>
        <w:pStyle w:val="ConsPlusNormal"/>
        <w:ind w:firstLine="709"/>
        <w:jc w:val="both"/>
        <w:rPr>
          <w:rFonts w:ascii="Times New Roman" w:hAnsi="Times New Roman" w:cs="Times New Roman"/>
          <w:spacing w:val="-6"/>
          <w:sz w:val="28"/>
          <w:szCs w:val="28"/>
        </w:rPr>
      </w:pPr>
      <w:r w:rsidRPr="005334FB">
        <w:rPr>
          <w:rFonts w:ascii="Times New Roman" w:hAnsi="Times New Roman" w:cs="Times New Roman"/>
          <w:spacing w:val="-6"/>
          <w:sz w:val="28"/>
          <w:szCs w:val="28"/>
        </w:rPr>
        <w:t>12) несоответствие ограничениям использования объектов недвижимости, установленным в границах зон с особыми условиями использования территорий.</w:t>
      </w:r>
    </w:p>
    <w:p w:rsidR="00467046" w:rsidRPr="001C7937" w:rsidRDefault="00467046" w:rsidP="005334FB">
      <w:pPr>
        <w:pStyle w:val="ConsPlusNormal"/>
        <w:ind w:firstLine="709"/>
        <w:jc w:val="both"/>
        <w:rPr>
          <w:rFonts w:ascii="Times New Roman" w:hAnsi="Times New Roman" w:cs="Times New Roman"/>
          <w:sz w:val="28"/>
          <w:szCs w:val="28"/>
        </w:rPr>
      </w:pPr>
      <w:r w:rsidRPr="005334FB">
        <w:rPr>
          <w:rFonts w:ascii="Times New Roman" w:hAnsi="Times New Roman" w:cs="Times New Roman"/>
          <w:sz w:val="28"/>
          <w:szCs w:val="28"/>
        </w:rPr>
        <w:t>10. Расходы, связанные с организацией и проведением публичных слушаний</w:t>
      </w:r>
      <w:r w:rsidRPr="001C7937">
        <w:rPr>
          <w:rFonts w:ascii="Times New Roman" w:hAnsi="Times New Roman" w:cs="Times New Roman"/>
          <w:sz w:val="28"/>
          <w:szCs w:val="28"/>
        </w:rPr>
        <w:t xml:space="preserve">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Физическое или юридическое лицо вправе оспорить в судебном порядке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12/1. Изменение вида разрешенного использования земельного участка и объекта капитального строительства, при котором требуется получение разрешения на строительство</w:t>
      </w:r>
    </w:p>
    <w:p w:rsidR="003E1ECA" w:rsidRPr="001C7937" w:rsidRDefault="003E1ECA"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В случае, если изменение вида разрешенного использования земельного участка и объекта капитального строительства связано со строительством, реконструкцией и в соответствии с Градостроительным </w:t>
      </w:r>
      <w:hyperlink r:id="rId41"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требуется получение разрешения на строительство, правообладатель земельного участка и объекта капитального строительства осуществляет мероприятия, предусмотренные Градостроительным </w:t>
      </w:r>
      <w:hyperlink r:id="rId42"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для получения разрешения на строительство.</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При этом для выдачи разрешения на строительство и иных документов, необходимых для получения разрешения на строительство, требуется внесение изменений в правоустанавливающие документы на земельный участок и объект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Органы, осуществляющие выдачу разрешения на строительство и иных документов, необходимых для получения разрешения на строительство, проверяют соответствие изменения вида разрешенного использования земельного участка и объекта капитального строительства градостроительному регламенту, установленному для соответствующей территориальной зоны.</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12/2. Изменение вида разрешенного использования земельного участка и объекта капитального строительства, при котором не требуется получение разрешения на строительство</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В случае, когда изменение вида разрешенного использования земельного участка и объекта капитального строительства не связано с проведением работ, требующих получения разрешения на строительство, правообладатель земельного участка 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самостоятельно изменяет вид разрешенного использования (получает разрешение на условно разрешенный вид использования земельного участка и объекта капитального строительства, если выбираемый вид разрешенного использования относится к условно разрешенным);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при необходимости проводит работы, связанные с изменением вида разрешенного использования земельного участка и объекта капитального строительства, на которые не </w:t>
      </w:r>
      <w:r w:rsidRPr="001C7937">
        <w:rPr>
          <w:rFonts w:ascii="Times New Roman" w:hAnsi="Times New Roman" w:cs="Times New Roman"/>
          <w:sz w:val="28"/>
          <w:szCs w:val="28"/>
        </w:rPr>
        <w:lastRenderedPageBreak/>
        <w:t>требуется получение разрешения на строительство, с соблюдением требований технических регламентов и действующего в отношении земельного участка и объекта капитального строительства градостроительного регламента.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12/3. Изменение вида разрешенного использования земельного участка и объекта капитального строительства для целей образования, здравоохранения, хранения автотранспорта, предусмотренного документацией по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Изменение вида разрешенного использования земельного участка и объекта капитального строительства, предусмотренного документацией по планировке территории для целей образования, здравоохранения, хранения автотранспорта, осуществляется после подготовки новой документации по планировке территории или внесения изменений в утвержденную документацию, учитывающих изменение на другой вид такого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12/4. Изменение вида разрешенного использования земельного участка и объекта капитального строительства, при котором требуется перевод жилого помещения в нежилое помещение или нежилого помещения в жилое помещение</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Изменение вида разрешенного использования земельного участка и объекта капитального строительства на другой вид такого использования, связанное с использованием жилого помещения в качестве нежилого или с использованием нежилого помещения для целей постоянного проживания граждан, допускается после перевода такого помещения в нежилое или жилое соответственно в порядке, установленном </w:t>
      </w:r>
      <w:hyperlink r:id="rId43" w:history="1">
        <w:r w:rsidRPr="001C7937">
          <w:rPr>
            <w:rFonts w:ascii="Times New Roman" w:hAnsi="Times New Roman" w:cs="Times New Roman"/>
            <w:sz w:val="28"/>
            <w:szCs w:val="28"/>
          </w:rPr>
          <w:t>главой 3</w:t>
        </w:r>
      </w:hyperlink>
      <w:r w:rsidRPr="001C7937">
        <w:rPr>
          <w:rFonts w:ascii="Times New Roman" w:hAnsi="Times New Roman" w:cs="Times New Roman"/>
          <w:sz w:val="28"/>
          <w:szCs w:val="28"/>
        </w:rPr>
        <w:t xml:space="preserve"> Жилищного кодекса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12/5. Разрешенное использование земельного участка, предоставленного для строительства объекта капитального строительства, в случае, если строительство объекта не завершено</w:t>
      </w:r>
    </w:p>
    <w:p w:rsidR="003E1ECA" w:rsidRPr="001C7937" w:rsidRDefault="003E1ECA" w:rsidP="00EE59D9">
      <w:pPr>
        <w:pStyle w:val="ConsPlusNormal"/>
        <w:ind w:firstLine="709"/>
        <w:jc w:val="both"/>
        <w:rPr>
          <w:rFonts w:ascii="Times New Roman" w:hAnsi="Times New Roman" w:cs="Times New Roman"/>
          <w:sz w:val="28"/>
          <w:szCs w:val="28"/>
        </w:rPr>
      </w:pPr>
      <w:bookmarkStart w:id="6" w:name="P263"/>
      <w:bookmarkEnd w:id="6"/>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В случае, если земельный участок в порядке, установленном Земельным </w:t>
      </w:r>
      <w:hyperlink r:id="rId44"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предоставлен для строительства объекта капитального строительства нежилого назначения, вид разрешенного использования создаваемого объекта капитального строительства нежилого назначения может быть выбран застройщиком в соответствии с градостроительным регламентом, действующим в отношении застраиваемого участка, в любое время с момента предоставления земельного участка до ввода объекта в эксплуатацию, за исключением вида разрешенного использования, предусматривающего жилищное строительство.</w:t>
      </w:r>
    </w:p>
    <w:p w:rsidR="00467046" w:rsidRPr="001C7937" w:rsidRDefault="00467046" w:rsidP="00EE59D9">
      <w:pPr>
        <w:pStyle w:val="ConsPlusNormal"/>
        <w:ind w:firstLine="709"/>
        <w:jc w:val="both"/>
        <w:rPr>
          <w:rFonts w:ascii="Times New Roman" w:hAnsi="Times New Roman" w:cs="Times New Roman"/>
          <w:sz w:val="28"/>
          <w:szCs w:val="28"/>
        </w:rPr>
      </w:pPr>
      <w:bookmarkStart w:id="7" w:name="P264"/>
      <w:bookmarkEnd w:id="7"/>
      <w:r w:rsidRPr="001C7937">
        <w:rPr>
          <w:rFonts w:ascii="Times New Roman" w:hAnsi="Times New Roman" w:cs="Times New Roman"/>
          <w:sz w:val="28"/>
          <w:szCs w:val="28"/>
        </w:rPr>
        <w:t>2. Для реализации указанного права застройщика, являющегося собственником, землевладельцем или арендатором земельного участка, предоставленного для строительства объекта капитального строительства нежилого назначения (проектирования, получения разрешения на строительство и на ввод объекта в эксплуатацию, получения иных документов, необходимых для проектирования и строительства объекта), не требуется внесение изменений в правоустанавливающие документы на земельный участок в части уточнения (изменения) наименования и параметров объекта капитального строительства нежилого назначения, в случае их указания в правоустанавливающих документах.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 xml:space="preserve">3. В случае, если земельный участок в порядке, установленном Земельным </w:t>
      </w:r>
      <w:hyperlink r:id="rId45"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предоставлен для жилищного строительства, то особенности (параметры, наличие (отсутствие) встроенно-пристроенных нежилых помещений, подземных автостоянок) создаваемого многоквартирного дома (домов) могут быть уточнены застройщиком, или выбран вид разрешенного использования, связанный с размещением объекта капитального строительства нежилого назначения, в соответствии с градостроительным регламентом, действующим в отношении застраиваемого участка, в любое время с момента предоставления земельного участка до ввода объекта в эксплуатацию.</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Для реализации указанного права застройщика, являющегося собственником или арендатором земельного участка, предоставленного для жилищного строительства (проектирования, получения разрешения на строительство и на ввод объекта в эксплуатацию), не требуется внесение изменений в правоустанавливающие документы на земельный участок в части уточнения особенностей (параметры, наличие (отсутствие) встроенно-пристроенных нежилых помещений, подземных автостоянок) создаваемого многоквартирного дома (домов) или в части изменения наименования объекта (объектов) капитального строительства жилого назначения на объект (объекты) капитального строительства нежилого назначения, указанных в правоустанавливающих документах.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Реализация прав, указанных в </w:t>
      </w:r>
      <w:hyperlink w:anchor="P263" w:history="1">
        <w:r w:rsidRPr="001C7937">
          <w:rPr>
            <w:rFonts w:ascii="Times New Roman" w:hAnsi="Times New Roman" w:cs="Times New Roman"/>
            <w:sz w:val="28"/>
            <w:szCs w:val="28"/>
          </w:rPr>
          <w:t>частях 1</w:t>
        </w:r>
      </w:hyperlink>
      <w:r w:rsidRPr="001C7937">
        <w:rPr>
          <w:rFonts w:ascii="Times New Roman" w:hAnsi="Times New Roman" w:cs="Times New Roman"/>
          <w:sz w:val="28"/>
          <w:szCs w:val="28"/>
        </w:rPr>
        <w:t xml:space="preserve">, </w:t>
      </w:r>
      <w:hyperlink w:anchor="P264" w:history="1">
        <w:r w:rsidRPr="001C7937">
          <w:rPr>
            <w:rFonts w:ascii="Times New Roman" w:hAnsi="Times New Roman" w:cs="Times New Roman"/>
            <w:sz w:val="28"/>
            <w:szCs w:val="28"/>
          </w:rPr>
          <w:t>2</w:t>
        </w:r>
      </w:hyperlink>
      <w:r w:rsidRPr="001C7937">
        <w:rPr>
          <w:rFonts w:ascii="Times New Roman" w:hAnsi="Times New Roman" w:cs="Times New Roman"/>
          <w:sz w:val="28"/>
          <w:szCs w:val="28"/>
        </w:rPr>
        <w:t xml:space="preserve"> настоящей статьи, застройщиками, являющимися землепользователями земельного участка, осуществляется с внесением изменений в правоустанавливающие документы на земельный участок.</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12/6. 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заинтересованные в изменении основного, вспомогательного вида разрешенного использования земельного участка и объекта капитального строительства, обращаются с соответствующим заявлением в администрацию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bookmarkStart w:id="8" w:name="P273"/>
      <w:bookmarkEnd w:id="8"/>
      <w:r w:rsidRPr="001C7937">
        <w:rPr>
          <w:rFonts w:ascii="Times New Roman" w:hAnsi="Times New Roman" w:cs="Times New Roman"/>
          <w:sz w:val="28"/>
          <w:szCs w:val="28"/>
        </w:rPr>
        <w:t>2. К заявлению прилагаются: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выписка из Единого государственного реестра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кадастровый паспорт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правоустанавливающие документы на земельный участок и объекты недвижимости, расположенные на земельном участке;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контрольная съемка (копия топоплана) (масштаб 1:500, 1:1000 или 1:2000) с отображением земельного участка и (или)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правовой акт органа государственной власти, органа местного самоуправления, создавшего соответствующий орган государственной власти, орган местного самоуправления, государственную либо муниципальную организацию, либо выполняющий полномочия собственника государственного или муниципального имущества в отношении указанных органов и организаций.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Администрация города Белокуриха в течение 3 рабочих дней с момента поступления заявления направляет его с приложением документов, указанных в </w:t>
      </w:r>
      <w:hyperlink w:anchor="P273" w:history="1">
        <w:r w:rsidRPr="001C7937">
          <w:rPr>
            <w:rFonts w:ascii="Times New Roman" w:hAnsi="Times New Roman" w:cs="Times New Roman"/>
            <w:sz w:val="28"/>
            <w:szCs w:val="28"/>
          </w:rPr>
          <w:t>пункте 2</w:t>
        </w:r>
      </w:hyperlink>
      <w:r w:rsidRPr="001C7937">
        <w:rPr>
          <w:rFonts w:ascii="Times New Roman" w:hAnsi="Times New Roman" w:cs="Times New Roman"/>
          <w:sz w:val="28"/>
          <w:szCs w:val="28"/>
        </w:rPr>
        <w:t xml:space="preserve"> настоящей статьи, в Комиссию.</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Комиссия в течение 15 дней со дня принятия указанного постановления администрации города Белокуриха рассматривает заявление и осуществляет подготовку </w:t>
      </w:r>
      <w:r w:rsidRPr="001C7937">
        <w:rPr>
          <w:rFonts w:ascii="Times New Roman" w:hAnsi="Times New Roman" w:cs="Times New Roman"/>
          <w:sz w:val="28"/>
          <w:szCs w:val="28"/>
        </w:rPr>
        <w:lastRenderedPageBreak/>
        <w:t>рекомендаций об изменении вида разрешенного использования земельного участка и объекта капитального строительства или об отказе в изменении вида разрешенного использования земельного участка и объекта капитального строительства и направляет такие рекомендации главе администрации города Белокуриха для принятия 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Глава администрации города Белокуриха в течение 30 дней после поступления рекомендаций Комиссии принимает решение об изменении вида разрешенного использования земельного участка и объекта капитального строительства или об отказе в изменении вида разрешенного использования земельного участка 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Основаниями для отказа в изменении вида разрешенного использования земельного участка и объекта капитального строительства являются: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несоответствие градостроительным регламентам;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несоответствие утвержденным проектам планировки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несоответствие нормативам градостроительного проектирования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bookmarkStart w:id="9" w:name="P290"/>
      <w:bookmarkEnd w:id="9"/>
      <w:r w:rsidRPr="001C7937">
        <w:rPr>
          <w:rFonts w:ascii="Times New Roman" w:hAnsi="Times New Roman" w:cs="Times New Roman"/>
          <w:sz w:val="28"/>
          <w:szCs w:val="2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предельные (минимальные и (или) максимальные) размеры земельных участков, в том числе их площадь;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предельное количество этажей или предельную высоту зданий, строений, сооружений;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иные показатели.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Применительно к каждой территориальной зоне устанавливаются указанные в </w:t>
      </w:r>
      <w:hyperlink w:anchor="P290" w:history="1">
        <w:r w:rsidRPr="001C7937">
          <w:rPr>
            <w:rFonts w:ascii="Times New Roman" w:hAnsi="Times New Roman" w:cs="Times New Roman"/>
            <w:sz w:val="28"/>
            <w:szCs w:val="28"/>
          </w:rPr>
          <w:t>части 1</w:t>
        </w:r>
      </w:hyperlink>
      <w:r w:rsidRPr="001C7937">
        <w:rPr>
          <w:rFonts w:ascii="Times New Roman" w:hAnsi="Times New Roman" w:cs="Times New Roman"/>
          <w:sz w:val="28"/>
          <w:szCs w:val="28"/>
        </w:rPr>
        <w:t xml:space="preserve"> настоящей статьи размеры и параметры, их сочетания.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467046" w:rsidRPr="00100EBD"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w:t>
      </w:r>
      <w:r w:rsidRPr="00100EBD">
        <w:rPr>
          <w:rFonts w:ascii="Times New Roman" w:hAnsi="Times New Roman" w:cs="Times New Roman"/>
          <w:sz w:val="28"/>
          <w:szCs w:val="28"/>
        </w:rPr>
        <w:t xml:space="preserve">. </w:t>
      </w:r>
      <w:r w:rsidR="00100EBD" w:rsidRPr="00100EBD">
        <w:rPr>
          <w:rFonts w:ascii="Times New Roman" w:hAnsi="Times New Roman" w:cs="Times New Roman"/>
          <w:sz w:val="28"/>
          <w:szCs w:val="28"/>
        </w:rPr>
        <w:t>В качестве минимальной площади земельных участков устанавливается площадь, соответствующая минимальным нормативным показателям, предусмотренным</w:t>
      </w:r>
      <w:r w:rsidR="00100EBD" w:rsidRPr="00100EBD">
        <w:rPr>
          <w:rFonts w:ascii="Times New Roman" w:hAnsi="Times New Roman" w:cs="Times New Roman"/>
          <w:spacing w:val="-6"/>
          <w:sz w:val="28"/>
          <w:szCs w:val="28"/>
        </w:rPr>
        <w:t xml:space="preserve">  постановлением Правительства Алтайского края от 29.12.2022 № 537 «Об утверждении нормативов градостроительного проектирования Алтайского края» </w:t>
      </w:r>
      <w:r w:rsidR="00100EBD" w:rsidRPr="00100EBD">
        <w:rPr>
          <w:rFonts w:ascii="Times New Roman" w:hAnsi="Times New Roman" w:cs="Times New Roman"/>
          <w:sz w:val="28"/>
          <w:szCs w:val="28"/>
        </w:rPr>
        <w:t xml:space="preserve">и иными требованиями, установленными действующим законодательством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w:t>
      </w:r>
      <w:r w:rsidR="00100EBD" w:rsidRPr="00100EBD">
        <w:rPr>
          <w:rFonts w:ascii="Times New Roman" w:hAnsi="Times New Roman" w:cs="Times New Roman"/>
          <w:sz w:val="28"/>
          <w:szCs w:val="28"/>
        </w:rPr>
        <w:lastRenderedPageBreak/>
        <w:t>период застройки соответствующих земельных участков, но не превышающая площадь территориальной зоны размещения указанных земельных участков или ее части, ограниченной красными линиями.</w:t>
      </w:r>
    </w:p>
    <w:p w:rsidR="00467046" w:rsidRPr="001C7937" w:rsidRDefault="00467046" w:rsidP="00EE59D9">
      <w:pPr>
        <w:pStyle w:val="ConsPlusNormal"/>
        <w:ind w:firstLine="709"/>
        <w:jc w:val="both"/>
        <w:rPr>
          <w:rFonts w:ascii="Times New Roman" w:hAnsi="Times New Roman" w:cs="Times New Roman"/>
          <w:sz w:val="28"/>
          <w:szCs w:val="28"/>
        </w:rPr>
      </w:pPr>
      <w:r w:rsidRPr="00100EBD">
        <w:rPr>
          <w:rFonts w:ascii="Times New Roman" w:hAnsi="Times New Roman" w:cs="Times New Roman"/>
          <w:sz w:val="28"/>
          <w:szCs w:val="28"/>
        </w:rPr>
        <w:t>5. Необходимые отступы зданий, сооружений от границ земель</w:t>
      </w:r>
      <w:r w:rsidRPr="001C7937">
        <w:rPr>
          <w:rFonts w:ascii="Times New Roman" w:hAnsi="Times New Roman" w:cs="Times New Roman"/>
          <w:sz w:val="28"/>
          <w:szCs w:val="28"/>
        </w:rPr>
        <w:t>ных участков устанавливаются в соответствии с требованиями технических регламентов, нормативов градостроительного проектирования Алтайского края с учетом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Отклонения от предельных параметров разрешенного строительства, реконструкции объектов капитального строительства (под существующими жилыми домами)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w:t>
      </w:r>
      <w:hyperlink r:id="rId46" w:history="1">
        <w:r w:rsidRPr="001C7937">
          <w:rPr>
            <w:rFonts w:ascii="Times New Roman" w:hAnsi="Times New Roman" w:cs="Times New Roman"/>
            <w:sz w:val="28"/>
            <w:szCs w:val="28"/>
          </w:rPr>
          <w:t>нормативами</w:t>
        </w:r>
      </w:hyperlink>
      <w:r w:rsidRPr="001C7937">
        <w:rPr>
          <w:rFonts w:ascii="Times New Roman" w:hAnsi="Times New Roman" w:cs="Times New Roman"/>
          <w:sz w:val="28"/>
          <w:szCs w:val="28"/>
        </w:rPr>
        <w:t xml:space="preserve"> градостроительного проектирования Алтайского края, зонами с особыми условиями использования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Земельные участки предоставляются гражданам в собственность для индивидуального жилищного строительства в границах города Белокуриха в пределах от 0,05 га до 0,19 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При выделе или разделе земельного участка, предоставленного для целей, связанных со строительством и (или) эксплуатацией индивидуального жилого дома, минимальная площадь земельного участка устанавливается 0,05 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Предельный минимальный размер земельного участка под существующими многоквартирными жилыми домами устанавливается в размере 50% от установленной (уточненной) площади в соответствии с утвержденным проектом межевания территории либо на основании расчета минимальной площади земельного участка, выполненного в соответствии с действующими техническими регламентами.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Минимальные и (или) максимальные размеры земельных участков устанавливаются в соответствии с требованиями технических регламентов, норм градостроительного проектирования Алтайского края и иных нормативных правовых актов.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При наличии утвержденной документации по планировке территории (проекты планировки территории и проекты межевания), параметры разрешенного строительства (застройки) применяются в соответствии с данной документацией.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12. Параметры разрешенного строительства, предельные (минимальные и (или) максимальные) размеры земельных участков устанавливаются Правилами и </w:t>
      </w:r>
      <w:hyperlink r:id="rId47" w:history="1">
        <w:r w:rsidRPr="001C7937">
          <w:rPr>
            <w:rFonts w:ascii="Times New Roman" w:hAnsi="Times New Roman" w:cs="Times New Roman"/>
            <w:sz w:val="28"/>
            <w:szCs w:val="28"/>
          </w:rPr>
          <w:t>нормативами</w:t>
        </w:r>
      </w:hyperlink>
      <w:r w:rsidRPr="001C7937">
        <w:rPr>
          <w:rFonts w:ascii="Times New Roman" w:hAnsi="Times New Roman" w:cs="Times New Roman"/>
          <w:sz w:val="28"/>
          <w:szCs w:val="28"/>
        </w:rPr>
        <w:t xml:space="preserve"> градостроительного проектирования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13. Вид разрешенного использования земельного участка и объекта капитального строительства может быть основным, исходя из видов разрешенного использования, определенных в группе основных и вспомогательных, и условно разрешенным, при условии получения разрешения на условно разрешенный вид использования земельного участка 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14. Плотность застройки земельных участков территориальных зон устанавливается в соответствии с </w:t>
      </w:r>
      <w:hyperlink r:id="rId48" w:history="1">
        <w:r w:rsidRPr="001C7937">
          <w:rPr>
            <w:rFonts w:ascii="Times New Roman" w:hAnsi="Times New Roman" w:cs="Times New Roman"/>
            <w:sz w:val="28"/>
            <w:szCs w:val="28"/>
          </w:rPr>
          <w:t>нормативами</w:t>
        </w:r>
      </w:hyperlink>
      <w:r w:rsidRPr="001C7937">
        <w:rPr>
          <w:rFonts w:ascii="Times New Roman" w:hAnsi="Times New Roman" w:cs="Times New Roman"/>
          <w:sz w:val="28"/>
          <w:szCs w:val="28"/>
        </w:rPr>
        <w:t xml:space="preserve"> градостроительного проектирования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12/8. Особенности предоставления разрешения на условно разрешенный вид использования земельного участка или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В случае, если земельный участок не связан с расположением объекта капитального строительства, ранее не предоставлялся для размещения объекта </w:t>
      </w:r>
      <w:r w:rsidRPr="001C7937">
        <w:rPr>
          <w:rFonts w:ascii="Times New Roman" w:hAnsi="Times New Roman" w:cs="Times New Roman"/>
          <w:sz w:val="28"/>
          <w:szCs w:val="28"/>
        </w:rPr>
        <w:lastRenderedPageBreak/>
        <w:t>капитального строительства, возможность размещения на указанном участке индивидуального жилого дома или объекта капитального строительства нежилого назначения оценивается Комиссией с учетом градостроительных условий использования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Если до вступления в силу Правил администрацией города Белокуриха в порядке, установленном </w:t>
      </w:r>
      <w:hyperlink r:id="rId49" w:history="1">
        <w:r w:rsidRPr="001C7937">
          <w:rPr>
            <w:rFonts w:ascii="Times New Roman" w:hAnsi="Times New Roman" w:cs="Times New Roman"/>
            <w:sz w:val="28"/>
            <w:szCs w:val="28"/>
          </w:rPr>
          <w:t>пунктом 3 части 1 статьи 4</w:t>
        </w:r>
      </w:hyperlink>
      <w:r w:rsidRPr="001C7937">
        <w:rPr>
          <w:rFonts w:ascii="Times New Roman" w:hAnsi="Times New Roman" w:cs="Times New Roman"/>
          <w:sz w:val="28"/>
          <w:szCs w:val="28"/>
        </w:rPr>
        <w:t xml:space="preserve"> Федерального закона "О введении в действие Градостроительного кодекса Российской Федерации", был изменен вид разрешенного использования земельного участка и объекта капитального строительства на вид разрешенного использования, который в соответствии с Правилами является условно разрешенным, постановление администрации города об изменении вида разрешенного использования приравнивается к разрешению на условно разрешенный вид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Не требуется получение разрешения на условно разрешенный вид использования земельного участка или объекта капитального строительства, если земельный участок и (или) объект капитального строительства используется в соответствии с видом разрешенного использования, отнесенным к условно разрешенным на момент внесения изменений в Правила, а также, если правовой акт о предоставлении земельного участка для целей, отнесенных Правилами к условно разрешенным видам использования земельного участка и (или) объекта капитального строительства, принят до вступления в силу изменений в Правила.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12/9. Обязательность соблюдения законодательства Российской Федерации о техническом регулировании, региональных и местных нормативов градостроительного проектирования при изменении видов разрешенного использования земельного участка</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При реализации правообладателями прав на изменение вида разрешенного использования земельного участка и (или) объекта капитального строительства, выполнение всех связанных с изменением вида разрешенного использования работ производится с обязательным соблюдением требований технических регламентов, действующих в соответствии с законодательством о техническом регулировании,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 Изменение вида разрешенного использования земельного участка и (или) объекта капитального строительства не может быть произведено в нарушение требований технического регламента,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Выбор параметров строительства, реконструкции объекта капитального строительства, в том числе, когда предельные значения параметров разрешенного строительства и реконструкции или ограничения в использовании земельного участка градостроительным регламентом не устанавливаются и могут быть любыми, осуществляется с учетом инвестиционных возможностей застройщика и необходимости обеспечения требований технических регламентов (в том числе установленных нормативными правовыми актами требований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требований охраны окружающей среды и экологической безопасности, требований сохранения объектов культурного наследия и особо охраняемых природных территорий), а также минимальных </w:t>
      </w:r>
      <w:r w:rsidRPr="001C7937">
        <w:rPr>
          <w:rFonts w:ascii="Times New Roman" w:hAnsi="Times New Roman" w:cs="Times New Roman"/>
          <w:sz w:val="28"/>
          <w:szCs w:val="28"/>
        </w:rPr>
        <w:lastRenderedPageBreak/>
        <w:t>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4. ПОДГОТОВКА ДОКУМЕНТАЦИИ ПО ПЛАНИРОВКЕ ТЕРРИТОРИИ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ОРГАНАМИ МЕСТНОГО САМОУПРАВЛЕНИЯ ГОРОДА БЕЛОКУРИХИ</w:t>
      </w:r>
    </w:p>
    <w:p w:rsidR="00467046" w:rsidRPr="001C7937" w:rsidRDefault="00467046" w:rsidP="00EE59D9">
      <w:pPr>
        <w:pStyle w:val="ConsPlusNormal"/>
        <w:ind w:firstLine="709"/>
        <w:jc w:val="center"/>
        <w:rPr>
          <w:rFonts w:ascii="Times New Roman" w:hAnsi="Times New Roman" w:cs="Times New Roman"/>
          <w:b/>
          <w:sz w:val="28"/>
          <w:szCs w:val="28"/>
        </w:rPr>
      </w:pPr>
    </w:p>
    <w:p w:rsidR="00153B50" w:rsidRPr="003B02A8" w:rsidRDefault="00153B50" w:rsidP="00153B50">
      <w:pPr>
        <w:autoSpaceDE w:val="0"/>
        <w:autoSpaceDN w:val="0"/>
        <w:adjustRightInd w:val="0"/>
        <w:ind w:firstLine="720"/>
        <w:jc w:val="center"/>
        <w:outlineLvl w:val="0"/>
        <w:rPr>
          <w:b/>
          <w:bCs/>
          <w:spacing w:val="-6"/>
          <w:sz w:val="28"/>
          <w:szCs w:val="28"/>
        </w:rPr>
      </w:pPr>
      <w:r w:rsidRPr="003B02A8">
        <w:rPr>
          <w:b/>
          <w:bCs/>
          <w:spacing w:val="-6"/>
          <w:sz w:val="28"/>
          <w:szCs w:val="28"/>
        </w:rPr>
        <w:t xml:space="preserve">Статья 13. Общие требования к документации по планировке </w:t>
      </w:r>
    </w:p>
    <w:p w:rsidR="00153B50" w:rsidRPr="003B02A8" w:rsidRDefault="00153B50" w:rsidP="00153B50">
      <w:pPr>
        <w:autoSpaceDE w:val="0"/>
        <w:autoSpaceDN w:val="0"/>
        <w:adjustRightInd w:val="0"/>
        <w:ind w:firstLine="720"/>
        <w:jc w:val="center"/>
        <w:outlineLvl w:val="0"/>
        <w:rPr>
          <w:b/>
          <w:bCs/>
          <w:spacing w:val="-6"/>
          <w:sz w:val="28"/>
          <w:szCs w:val="28"/>
        </w:rPr>
      </w:pPr>
      <w:r w:rsidRPr="003B02A8">
        <w:rPr>
          <w:b/>
          <w:bCs/>
          <w:spacing w:val="-6"/>
          <w:sz w:val="28"/>
          <w:szCs w:val="28"/>
        </w:rPr>
        <w:t>территории</w:t>
      </w:r>
    </w:p>
    <w:p w:rsidR="00153B50" w:rsidRPr="003B02A8" w:rsidRDefault="00153B50" w:rsidP="00153B50">
      <w:pPr>
        <w:autoSpaceDE w:val="0"/>
        <w:autoSpaceDN w:val="0"/>
        <w:adjustRightInd w:val="0"/>
        <w:ind w:firstLine="720"/>
        <w:jc w:val="center"/>
        <w:outlineLvl w:val="0"/>
        <w:rPr>
          <w:b/>
          <w:bCs/>
          <w:spacing w:val="-6"/>
          <w:sz w:val="28"/>
          <w:szCs w:val="28"/>
        </w:rPr>
      </w:pPr>
    </w:p>
    <w:p w:rsidR="00153B50" w:rsidRPr="003B02A8" w:rsidRDefault="00153B50" w:rsidP="00153B50">
      <w:pPr>
        <w:autoSpaceDE w:val="0"/>
        <w:autoSpaceDN w:val="0"/>
        <w:adjustRightInd w:val="0"/>
        <w:ind w:firstLine="720"/>
        <w:jc w:val="both"/>
        <w:rPr>
          <w:spacing w:val="-6"/>
          <w:sz w:val="28"/>
          <w:szCs w:val="28"/>
        </w:rPr>
      </w:pPr>
      <w:r w:rsidRPr="003B02A8">
        <w:rPr>
          <w:spacing w:val="-6"/>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53B50" w:rsidRPr="003B02A8" w:rsidRDefault="00153B50" w:rsidP="00153B50">
      <w:pPr>
        <w:autoSpaceDE w:val="0"/>
        <w:autoSpaceDN w:val="0"/>
        <w:adjustRightInd w:val="0"/>
        <w:ind w:firstLine="720"/>
        <w:jc w:val="both"/>
        <w:rPr>
          <w:spacing w:val="-6"/>
          <w:sz w:val="28"/>
          <w:szCs w:val="28"/>
        </w:rPr>
      </w:pPr>
      <w:r w:rsidRPr="003B02A8">
        <w:rPr>
          <w:spacing w:val="-6"/>
          <w:sz w:val="28"/>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53B50" w:rsidRPr="003B02A8" w:rsidRDefault="00153B50" w:rsidP="00153B50">
      <w:pPr>
        <w:autoSpaceDE w:val="0"/>
        <w:autoSpaceDN w:val="0"/>
        <w:adjustRightInd w:val="0"/>
        <w:ind w:firstLine="720"/>
        <w:jc w:val="both"/>
        <w:rPr>
          <w:sz w:val="28"/>
          <w:szCs w:val="28"/>
        </w:rPr>
      </w:pPr>
      <w:r w:rsidRPr="003B02A8">
        <w:rPr>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53B50" w:rsidRPr="003B02A8" w:rsidRDefault="00153B50" w:rsidP="00153B50">
      <w:pPr>
        <w:autoSpaceDE w:val="0"/>
        <w:autoSpaceDN w:val="0"/>
        <w:adjustRightInd w:val="0"/>
        <w:ind w:firstLine="720"/>
        <w:jc w:val="both"/>
        <w:rPr>
          <w:sz w:val="28"/>
          <w:szCs w:val="28"/>
        </w:rPr>
      </w:pPr>
      <w:r w:rsidRPr="003B02A8">
        <w:rPr>
          <w:sz w:val="28"/>
          <w:szCs w:val="28"/>
        </w:rPr>
        <w:t>2) необходимы установление, изменение или отмена красных линий;</w:t>
      </w:r>
    </w:p>
    <w:p w:rsidR="00153B50" w:rsidRPr="003B02A8" w:rsidRDefault="00153B50" w:rsidP="00153B50">
      <w:pPr>
        <w:autoSpaceDE w:val="0"/>
        <w:autoSpaceDN w:val="0"/>
        <w:adjustRightInd w:val="0"/>
        <w:ind w:firstLine="720"/>
        <w:jc w:val="both"/>
        <w:rPr>
          <w:sz w:val="28"/>
          <w:szCs w:val="28"/>
        </w:rPr>
      </w:pPr>
      <w:r w:rsidRPr="003B02A8">
        <w:rPr>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53B50" w:rsidRPr="003B02A8" w:rsidRDefault="00153B50" w:rsidP="00153B50">
      <w:pPr>
        <w:autoSpaceDE w:val="0"/>
        <w:autoSpaceDN w:val="0"/>
        <w:adjustRightInd w:val="0"/>
        <w:ind w:firstLine="720"/>
        <w:jc w:val="both"/>
        <w:rPr>
          <w:sz w:val="28"/>
          <w:szCs w:val="28"/>
        </w:rPr>
      </w:pPr>
      <w:r w:rsidRPr="003B02A8">
        <w:rPr>
          <w:sz w:val="28"/>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53B50" w:rsidRPr="003B02A8" w:rsidRDefault="00153B50" w:rsidP="00153B50">
      <w:pPr>
        <w:autoSpaceDE w:val="0"/>
        <w:autoSpaceDN w:val="0"/>
        <w:adjustRightInd w:val="0"/>
        <w:ind w:firstLine="720"/>
        <w:jc w:val="both"/>
        <w:rPr>
          <w:sz w:val="28"/>
          <w:szCs w:val="28"/>
        </w:rPr>
      </w:pPr>
      <w:r w:rsidRPr="003B02A8">
        <w:rPr>
          <w:sz w:val="28"/>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50" w:history="1">
        <w:r w:rsidRPr="003B02A8">
          <w:rPr>
            <w:sz w:val="28"/>
            <w:szCs w:val="28"/>
          </w:rPr>
          <w:t>случаи</w:t>
        </w:r>
      </w:hyperlink>
      <w:r w:rsidRPr="003B02A8">
        <w:rPr>
          <w:sz w:val="28"/>
          <w:szCs w:val="28"/>
        </w:rPr>
        <w:t>, при которых для строительства, реконструкции линейного объекта не требуется подготовка документации по планировке территории;</w:t>
      </w:r>
    </w:p>
    <w:p w:rsidR="00153B50" w:rsidRPr="003B02A8" w:rsidRDefault="00153B50" w:rsidP="00153B50">
      <w:pPr>
        <w:autoSpaceDE w:val="0"/>
        <w:autoSpaceDN w:val="0"/>
        <w:adjustRightInd w:val="0"/>
        <w:ind w:firstLine="720"/>
        <w:jc w:val="both"/>
        <w:rPr>
          <w:sz w:val="28"/>
          <w:szCs w:val="28"/>
        </w:rPr>
      </w:pPr>
      <w:r w:rsidRPr="003B02A8">
        <w:rPr>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53B50" w:rsidRPr="003B02A8" w:rsidRDefault="00153B50" w:rsidP="00153B50">
      <w:pPr>
        <w:autoSpaceDE w:val="0"/>
        <w:autoSpaceDN w:val="0"/>
        <w:adjustRightInd w:val="0"/>
        <w:ind w:firstLine="720"/>
        <w:jc w:val="both"/>
        <w:rPr>
          <w:sz w:val="28"/>
          <w:szCs w:val="28"/>
        </w:rPr>
      </w:pPr>
      <w:r w:rsidRPr="003B02A8">
        <w:rPr>
          <w:sz w:val="28"/>
          <w:szCs w:val="28"/>
        </w:rPr>
        <w:t>7) планируется осуществление комплексного развития территории;</w:t>
      </w:r>
    </w:p>
    <w:p w:rsidR="00153B50" w:rsidRPr="003B02A8" w:rsidRDefault="00153B50" w:rsidP="00153B50">
      <w:pPr>
        <w:autoSpaceDE w:val="0"/>
        <w:autoSpaceDN w:val="0"/>
        <w:adjustRightInd w:val="0"/>
        <w:ind w:firstLine="720"/>
        <w:jc w:val="both"/>
        <w:rPr>
          <w:sz w:val="28"/>
          <w:szCs w:val="28"/>
        </w:rPr>
      </w:pPr>
      <w:r w:rsidRPr="003B02A8">
        <w:rPr>
          <w:sz w:val="28"/>
          <w:szCs w:val="28"/>
        </w:rPr>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51" w:history="1">
        <w:r w:rsidRPr="003B02A8">
          <w:rPr>
            <w:sz w:val="28"/>
            <w:szCs w:val="28"/>
          </w:rPr>
          <w:t>законом</w:t>
        </w:r>
      </w:hyperlink>
      <w:r w:rsidRPr="003B02A8">
        <w:rPr>
          <w:sz w:val="28"/>
          <w:szCs w:val="28"/>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53B50" w:rsidRPr="003B02A8" w:rsidRDefault="00153B50" w:rsidP="00153B50">
      <w:pPr>
        <w:autoSpaceDE w:val="0"/>
        <w:autoSpaceDN w:val="0"/>
        <w:adjustRightInd w:val="0"/>
        <w:ind w:firstLine="720"/>
        <w:jc w:val="both"/>
        <w:rPr>
          <w:sz w:val="28"/>
          <w:szCs w:val="28"/>
        </w:rPr>
      </w:pPr>
      <w:r w:rsidRPr="003B02A8">
        <w:rPr>
          <w:sz w:val="28"/>
          <w:szCs w:val="28"/>
        </w:rPr>
        <w:lastRenderedPageBreak/>
        <w:t>3. Видами документации по планировке территории являются:</w:t>
      </w:r>
    </w:p>
    <w:p w:rsidR="00153B50" w:rsidRPr="003B02A8" w:rsidRDefault="00153B50" w:rsidP="00153B50">
      <w:pPr>
        <w:autoSpaceDE w:val="0"/>
        <w:autoSpaceDN w:val="0"/>
        <w:adjustRightInd w:val="0"/>
        <w:ind w:firstLine="720"/>
        <w:jc w:val="both"/>
        <w:rPr>
          <w:sz w:val="28"/>
          <w:szCs w:val="28"/>
        </w:rPr>
      </w:pPr>
      <w:r w:rsidRPr="003B02A8">
        <w:rPr>
          <w:sz w:val="28"/>
          <w:szCs w:val="28"/>
        </w:rPr>
        <w:t>1) проект планировки территории;</w:t>
      </w:r>
    </w:p>
    <w:p w:rsidR="00153B50" w:rsidRPr="003B02A8" w:rsidRDefault="00153B50" w:rsidP="00153B50">
      <w:pPr>
        <w:autoSpaceDE w:val="0"/>
        <w:autoSpaceDN w:val="0"/>
        <w:adjustRightInd w:val="0"/>
        <w:ind w:firstLine="720"/>
        <w:jc w:val="both"/>
        <w:rPr>
          <w:sz w:val="28"/>
          <w:szCs w:val="28"/>
        </w:rPr>
      </w:pPr>
      <w:r w:rsidRPr="003B02A8">
        <w:rPr>
          <w:sz w:val="28"/>
          <w:szCs w:val="28"/>
        </w:rPr>
        <w:t>2) проект межевания территории.</w:t>
      </w:r>
    </w:p>
    <w:p w:rsidR="00153B50" w:rsidRPr="003B02A8" w:rsidRDefault="00153B50" w:rsidP="00153B50">
      <w:pPr>
        <w:autoSpaceDE w:val="0"/>
        <w:autoSpaceDN w:val="0"/>
        <w:adjustRightInd w:val="0"/>
        <w:ind w:firstLine="720"/>
        <w:jc w:val="both"/>
        <w:rPr>
          <w:sz w:val="28"/>
          <w:szCs w:val="28"/>
        </w:rPr>
      </w:pPr>
      <w:bookmarkStart w:id="10" w:name="Par21"/>
      <w:bookmarkEnd w:id="10"/>
      <w:r w:rsidRPr="003B02A8">
        <w:rPr>
          <w:sz w:val="28"/>
          <w:szCs w:val="28"/>
        </w:rPr>
        <w:t xml:space="preserve">5.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ar109" w:history="1">
        <w:r w:rsidRPr="003B02A8">
          <w:rPr>
            <w:sz w:val="28"/>
            <w:szCs w:val="28"/>
          </w:rPr>
          <w:t>частью 2 статьи 43</w:t>
        </w:r>
      </w:hyperlink>
      <w:r w:rsidRPr="003B02A8">
        <w:rPr>
          <w:sz w:val="28"/>
          <w:szCs w:val="28"/>
        </w:rPr>
        <w:t xml:space="preserve"> Градостроительного кодекса Российской Федерации.</w:t>
      </w:r>
    </w:p>
    <w:p w:rsidR="00153B50" w:rsidRPr="003B02A8" w:rsidRDefault="00153B50" w:rsidP="00153B50">
      <w:pPr>
        <w:autoSpaceDE w:val="0"/>
        <w:autoSpaceDN w:val="0"/>
        <w:adjustRightInd w:val="0"/>
        <w:ind w:firstLine="720"/>
        <w:jc w:val="both"/>
        <w:rPr>
          <w:sz w:val="28"/>
          <w:szCs w:val="28"/>
        </w:rPr>
      </w:pPr>
      <w:r w:rsidRPr="003B02A8">
        <w:rPr>
          <w:sz w:val="28"/>
          <w:szCs w:val="28"/>
        </w:rPr>
        <w:t xml:space="preserve">4. Проект планировки территории является основой для подготовки проекта межевания территории, за исключением случаев, предусмотренных </w:t>
      </w:r>
      <w:hyperlink w:anchor="Par21" w:history="1">
        <w:r w:rsidRPr="003B02A8">
          <w:rPr>
            <w:sz w:val="28"/>
            <w:szCs w:val="28"/>
          </w:rPr>
          <w:t>частью 5</w:t>
        </w:r>
      </w:hyperlink>
      <w:r w:rsidRPr="003B02A8">
        <w:rPr>
          <w:sz w:val="28"/>
          <w:szCs w:val="28"/>
        </w:rPr>
        <w:t xml:space="preserve">   статьи 41 </w:t>
      </w:r>
      <w:r w:rsidRPr="003B02A8">
        <w:rPr>
          <w:spacing w:val="-8"/>
          <w:sz w:val="28"/>
          <w:szCs w:val="28"/>
        </w:rPr>
        <w:t>Градостроительного кодекса Российской Федерации</w:t>
      </w:r>
      <w:r w:rsidRPr="003B02A8">
        <w:rPr>
          <w:sz w:val="28"/>
          <w:szCs w:val="28"/>
        </w:rPr>
        <w:t>. Подготовка проекта межевания территории осуществляется в составе проекта планировки территории или в виде отдельного документа.</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5. Особенности подготовки документации по планировке территории садоводства или огородничества устанавливаются Федеральным </w:t>
      </w:r>
      <w:hyperlink r:id="rId52" w:history="1">
        <w:r w:rsidRPr="003B02A8">
          <w:rPr>
            <w:sz w:val="28"/>
            <w:szCs w:val="28"/>
          </w:rPr>
          <w:t>законом</w:t>
        </w:r>
      </w:hyperlink>
      <w:r w:rsidRPr="003B02A8">
        <w:rPr>
          <w:sz w:val="28"/>
          <w:szCs w:val="28"/>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53B50" w:rsidRPr="003B02A8" w:rsidRDefault="00153B50" w:rsidP="00153B50">
      <w:pPr>
        <w:suppressAutoHyphens/>
        <w:autoSpaceDE w:val="0"/>
        <w:autoSpaceDN w:val="0"/>
        <w:adjustRightInd w:val="0"/>
        <w:ind w:firstLine="720"/>
        <w:jc w:val="both"/>
        <w:rPr>
          <w:sz w:val="28"/>
          <w:szCs w:val="28"/>
        </w:rPr>
      </w:pPr>
    </w:p>
    <w:p w:rsidR="00153B50" w:rsidRPr="003B02A8" w:rsidRDefault="00153B50" w:rsidP="00153B50">
      <w:pPr>
        <w:suppressAutoHyphens/>
        <w:autoSpaceDE w:val="0"/>
        <w:autoSpaceDN w:val="0"/>
        <w:adjustRightInd w:val="0"/>
        <w:ind w:firstLine="720"/>
        <w:jc w:val="center"/>
        <w:outlineLvl w:val="0"/>
        <w:rPr>
          <w:b/>
          <w:bCs/>
          <w:sz w:val="28"/>
          <w:szCs w:val="28"/>
        </w:rPr>
      </w:pPr>
      <w:r w:rsidRPr="003B02A8">
        <w:rPr>
          <w:b/>
          <w:bCs/>
          <w:sz w:val="28"/>
          <w:szCs w:val="28"/>
        </w:rPr>
        <w:t>Статья 14. Общие требования к документации по планировке территории</w:t>
      </w:r>
    </w:p>
    <w:p w:rsidR="00153B50" w:rsidRPr="003B02A8" w:rsidRDefault="00153B50" w:rsidP="00153B50">
      <w:pPr>
        <w:suppressAutoHyphens/>
        <w:autoSpaceDE w:val="0"/>
        <w:autoSpaceDN w:val="0"/>
        <w:adjustRightInd w:val="0"/>
        <w:ind w:firstLine="720"/>
        <w:jc w:val="both"/>
        <w:rPr>
          <w:sz w:val="28"/>
          <w:szCs w:val="28"/>
        </w:rPr>
      </w:pP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муниципальных округов, городских округов функциональных зон, территории, в отношении которой предусматривается осуществление комплексного развития территории.</w:t>
      </w:r>
    </w:p>
    <w:p w:rsidR="00153B50" w:rsidRPr="003B02A8" w:rsidRDefault="00153B50" w:rsidP="00153B50">
      <w:pPr>
        <w:autoSpaceDE w:val="0"/>
        <w:autoSpaceDN w:val="0"/>
        <w:adjustRightInd w:val="0"/>
        <w:ind w:firstLine="720"/>
        <w:jc w:val="both"/>
        <w:rPr>
          <w:sz w:val="28"/>
          <w:szCs w:val="28"/>
        </w:rPr>
      </w:pPr>
      <w:r w:rsidRPr="003B02A8">
        <w:rPr>
          <w:sz w:val="28"/>
          <w:szCs w:val="28"/>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3. Подготовка графической части документации по планировке территории осуществляется:</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1) в соответствии с системой координат, используемой для ведения Единого государственного реестра недвижимости;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2) с использованием цифровых топографических карт, цифровых топографических планов, </w:t>
      </w:r>
      <w:hyperlink r:id="rId53" w:history="1">
        <w:r w:rsidRPr="003B02A8">
          <w:rPr>
            <w:sz w:val="28"/>
            <w:szCs w:val="28"/>
          </w:rPr>
          <w:t>требования</w:t>
        </w:r>
      </w:hyperlink>
      <w:r w:rsidRPr="003B02A8">
        <w:rPr>
          <w:sz w:val="28"/>
          <w:szCs w:val="28"/>
        </w:rPr>
        <w:t xml:space="preserve"> к которым устанавливаются уполномоченным федеральным органом исполнительной власти.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4. </w:t>
      </w:r>
      <w:hyperlink r:id="rId54" w:history="1">
        <w:r w:rsidRPr="003B02A8">
          <w:rPr>
            <w:sz w:val="28"/>
            <w:szCs w:val="28"/>
          </w:rPr>
          <w:t>Состав и содержание</w:t>
        </w:r>
      </w:hyperlink>
      <w:r w:rsidRPr="003B02A8">
        <w:rPr>
          <w:sz w:val="28"/>
          <w:szCs w:val="28"/>
        </w:rPr>
        <w:t xml:space="preserve">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153B50" w:rsidRPr="003B02A8" w:rsidRDefault="00153B50" w:rsidP="00153B50">
      <w:pPr>
        <w:suppressAutoHyphens/>
        <w:autoSpaceDE w:val="0"/>
        <w:autoSpaceDN w:val="0"/>
        <w:adjustRightInd w:val="0"/>
        <w:ind w:firstLine="720"/>
        <w:jc w:val="center"/>
        <w:outlineLvl w:val="0"/>
        <w:rPr>
          <w:b/>
          <w:bCs/>
          <w:sz w:val="28"/>
          <w:szCs w:val="28"/>
        </w:rPr>
      </w:pPr>
    </w:p>
    <w:p w:rsidR="00153B50" w:rsidRPr="003B02A8" w:rsidRDefault="00153B50" w:rsidP="00153B50">
      <w:pPr>
        <w:suppressAutoHyphens/>
        <w:autoSpaceDE w:val="0"/>
        <w:autoSpaceDN w:val="0"/>
        <w:adjustRightInd w:val="0"/>
        <w:ind w:firstLine="720"/>
        <w:jc w:val="center"/>
        <w:outlineLvl w:val="0"/>
        <w:rPr>
          <w:b/>
          <w:bCs/>
          <w:sz w:val="28"/>
          <w:szCs w:val="28"/>
        </w:rPr>
      </w:pPr>
      <w:r w:rsidRPr="003B02A8">
        <w:rPr>
          <w:b/>
          <w:bCs/>
          <w:sz w:val="28"/>
          <w:szCs w:val="28"/>
        </w:rPr>
        <w:t>Статья 15. Инженерные изыскания для подготовки документации по планировке территории</w:t>
      </w:r>
    </w:p>
    <w:p w:rsidR="00153B50" w:rsidRPr="003B02A8" w:rsidRDefault="00153B50" w:rsidP="00153B50">
      <w:pPr>
        <w:suppressAutoHyphens/>
        <w:autoSpaceDE w:val="0"/>
        <w:autoSpaceDN w:val="0"/>
        <w:adjustRightInd w:val="0"/>
        <w:ind w:firstLine="720"/>
        <w:jc w:val="both"/>
        <w:outlineLvl w:val="0"/>
        <w:rPr>
          <w:b/>
          <w:bCs/>
          <w:sz w:val="28"/>
          <w:szCs w:val="28"/>
        </w:rPr>
      </w:pP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lastRenderedPageBreak/>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w:anchor="Par49" w:history="1">
        <w:r w:rsidRPr="003B02A8">
          <w:rPr>
            <w:sz w:val="28"/>
            <w:szCs w:val="28"/>
          </w:rPr>
          <w:t>частью 2</w:t>
        </w:r>
      </w:hyperlink>
      <w:r w:rsidRPr="003B02A8">
        <w:rPr>
          <w:sz w:val="28"/>
          <w:szCs w:val="28"/>
        </w:rPr>
        <w:t xml:space="preserve"> настоящей статьи.</w:t>
      </w:r>
    </w:p>
    <w:p w:rsidR="00153B50" w:rsidRPr="003B02A8" w:rsidRDefault="00153B50" w:rsidP="00153B50">
      <w:pPr>
        <w:suppressAutoHyphens/>
        <w:autoSpaceDE w:val="0"/>
        <w:autoSpaceDN w:val="0"/>
        <w:adjustRightInd w:val="0"/>
        <w:ind w:firstLine="720"/>
        <w:jc w:val="both"/>
        <w:rPr>
          <w:sz w:val="28"/>
          <w:szCs w:val="28"/>
        </w:rPr>
      </w:pPr>
      <w:bookmarkStart w:id="11" w:name="Par49"/>
      <w:bookmarkEnd w:id="11"/>
      <w:r w:rsidRPr="003B02A8">
        <w:rPr>
          <w:sz w:val="28"/>
          <w:szCs w:val="28"/>
        </w:rPr>
        <w:t xml:space="preserve">2. </w:t>
      </w:r>
      <w:hyperlink r:id="rId55" w:history="1">
        <w:r w:rsidRPr="003B02A8">
          <w:rPr>
            <w:sz w:val="28"/>
            <w:szCs w:val="28"/>
          </w:rPr>
          <w:t>Виды</w:t>
        </w:r>
      </w:hyperlink>
      <w:r w:rsidRPr="003B02A8">
        <w:rPr>
          <w:sz w:val="28"/>
          <w:szCs w:val="28"/>
        </w:rPr>
        <w:t xml:space="preserve"> инженерных изысканий, необходимых для подготовки документации по планировке территории, </w:t>
      </w:r>
      <w:hyperlink r:id="rId56" w:history="1">
        <w:r w:rsidRPr="003B02A8">
          <w:rPr>
            <w:sz w:val="28"/>
            <w:szCs w:val="28"/>
          </w:rPr>
          <w:t>порядок</w:t>
        </w:r>
      </w:hyperlink>
      <w:r w:rsidRPr="003B02A8">
        <w:rPr>
          <w:sz w:val="28"/>
          <w:szCs w:val="28"/>
        </w:rPr>
        <w:t xml:space="preserve"> их выполнения, а также случаи, при которых требуется их выполнение,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3. </w:t>
      </w:r>
      <w:hyperlink r:id="rId57" w:history="1">
        <w:r w:rsidRPr="003B02A8">
          <w:rPr>
            <w:sz w:val="28"/>
            <w:szCs w:val="28"/>
          </w:rPr>
          <w:t>Состав</w:t>
        </w:r>
      </w:hyperlink>
      <w:r w:rsidRPr="003B02A8">
        <w:rPr>
          <w:sz w:val="28"/>
          <w:szCs w:val="28"/>
        </w:rPr>
        <w:t xml:space="preserve">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w:t>
      </w:r>
      <w:hyperlink r:id="rId58" w:history="1">
        <w:r w:rsidRPr="003B02A8">
          <w:rPr>
            <w:sz w:val="28"/>
            <w:szCs w:val="28"/>
          </w:rPr>
          <w:t>форма</w:t>
        </w:r>
      </w:hyperlink>
      <w:r w:rsidRPr="003B02A8">
        <w:rPr>
          <w:sz w:val="28"/>
          <w:szCs w:val="28"/>
        </w:rPr>
        <w:t xml:space="preserve"> и </w:t>
      </w:r>
      <w:hyperlink r:id="rId59" w:history="1">
        <w:r w:rsidRPr="003B02A8">
          <w:rPr>
            <w:sz w:val="28"/>
            <w:szCs w:val="28"/>
          </w:rPr>
          <w:t>порядок</w:t>
        </w:r>
      </w:hyperlink>
      <w:r w:rsidRPr="003B02A8">
        <w:rPr>
          <w:sz w:val="28"/>
          <w:szCs w:val="28"/>
        </w:rPr>
        <w:t xml:space="preserve"> их представления устанавливаются Правительством Российской Федерации.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4. Инженерные изыскания для подготовки документации по планировке территории выполняются в целях получения:</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153B50" w:rsidRPr="003B02A8" w:rsidRDefault="00153B50" w:rsidP="00153B50">
      <w:pPr>
        <w:autoSpaceDE w:val="0"/>
        <w:autoSpaceDN w:val="0"/>
        <w:adjustRightInd w:val="0"/>
        <w:ind w:firstLine="720"/>
        <w:jc w:val="both"/>
        <w:rPr>
          <w:sz w:val="28"/>
          <w:szCs w:val="28"/>
        </w:rPr>
      </w:pPr>
    </w:p>
    <w:p w:rsidR="00153B50" w:rsidRPr="003B02A8" w:rsidRDefault="00153B50" w:rsidP="00153B50">
      <w:pPr>
        <w:autoSpaceDE w:val="0"/>
        <w:autoSpaceDN w:val="0"/>
        <w:adjustRightInd w:val="0"/>
        <w:ind w:firstLine="720"/>
        <w:jc w:val="center"/>
        <w:outlineLvl w:val="0"/>
        <w:rPr>
          <w:b/>
          <w:bCs/>
          <w:sz w:val="28"/>
          <w:szCs w:val="28"/>
        </w:rPr>
      </w:pPr>
      <w:r w:rsidRPr="003B02A8">
        <w:rPr>
          <w:b/>
          <w:bCs/>
          <w:sz w:val="28"/>
          <w:szCs w:val="28"/>
        </w:rPr>
        <w:t>Статья 16. Подготовка и утверждение документации по планировке территории, порядок внесения в нее изменений и ее отмены</w:t>
      </w:r>
    </w:p>
    <w:p w:rsidR="00153B50" w:rsidRPr="003B02A8" w:rsidRDefault="00153B50" w:rsidP="00153B50">
      <w:pPr>
        <w:suppressAutoHyphens/>
        <w:autoSpaceDE w:val="0"/>
        <w:autoSpaceDN w:val="0"/>
        <w:adjustRightInd w:val="0"/>
        <w:ind w:firstLine="720"/>
        <w:jc w:val="both"/>
        <w:rPr>
          <w:sz w:val="28"/>
          <w:szCs w:val="28"/>
        </w:rPr>
      </w:pP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 Решения 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субъекта Российской Федерации, органами местного самоуправления, за </w:t>
      </w:r>
      <w:r w:rsidRPr="003B02A8">
        <w:rPr>
          <w:sz w:val="28"/>
          <w:szCs w:val="28"/>
        </w:rPr>
        <w:lastRenderedPageBreak/>
        <w:t xml:space="preserve">исключением случаев, указанных в </w:t>
      </w:r>
      <w:hyperlink w:anchor="Par158" w:history="1">
        <w:r w:rsidRPr="003B02A8">
          <w:rPr>
            <w:sz w:val="28"/>
            <w:szCs w:val="28"/>
          </w:rPr>
          <w:t>частях 1.1</w:t>
        </w:r>
      </w:hyperlink>
      <w:r w:rsidRPr="003B02A8">
        <w:rPr>
          <w:sz w:val="28"/>
          <w:szCs w:val="28"/>
        </w:rPr>
        <w:t xml:space="preserve"> и </w:t>
      </w:r>
      <w:hyperlink w:anchor="Par250" w:history="1">
        <w:r w:rsidRPr="003B02A8">
          <w:rPr>
            <w:sz w:val="28"/>
            <w:szCs w:val="28"/>
          </w:rPr>
          <w:t>12.12</w:t>
        </w:r>
      </w:hyperlink>
      <w:r w:rsidRPr="003B02A8">
        <w:rPr>
          <w:sz w:val="28"/>
          <w:szCs w:val="28"/>
        </w:rPr>
        <w:t xml:space="preserve"> статьи 45 Градостроительного кодекса Российской Федерации.</w:t>
      </w:r>
    </w:p>
    <w:p w:rsidR="00153B50" w:rsidRPr="003B02A8" w:rsidRDefault="00153B50" w:rsidP="00153B50">
      <w:pPr>
        <w:suppressAutoHyphens/>
        <w:autoSpaceDE w:val="0"/>
        <w:autoSpaceDN w:val="0"/>
        <w:adjustRightInd w:val="0"/>
        <w:ind w:firstLine="720"/>
        <w:jc w:val="both"/>
        <w:rPr>
          <w:sz w:val="28"/>
          <w:szCs w:val="28"/>
        </w:rPr>
      </w:pPr>
      <w:bookmarkStart w:id="12" w:name="Par158"/>
      <w:bookmarkEnd w:id="12"/>
      <w:r w:rsidRPr="003B02A8">
        <w:rPr>
          <w:sz w:val="28"/>
          <w:szCs w:val="28"/>
        </w:rPr>
        <w:t>1.1. Решения о подготовке документации по планировке территории принимаются самостоятельно:</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1) лицами, с которыми заключены договоры о комплексном развитии территории, операторами комплексного развития территории;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2</w:t>
      </w:r>
      <w:bookmarkStart w:id="13" w:name="Par162"/>
      <w:bookmarkEnd w:id="13"/>
      <w:r w:rsidRPr="003B02A8">
        <w:rPr>
          <w:sz w:val="28"/>
          <w:szCs w:val="28"/>
        </w:rPr>
        <w:t xml:space="preserve">)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w:anchor="Par250" w:history="1">
        <w:r w:rsidRPr="003B02A8">
          <w:rPr>
            <w:sz w:val="28"/>
            <w:szCs w:val="28"/>
          </w:rPr>
          <w:t>части 12.12</w:t>
        </w:r>
      </w:hyperlink>
      <w:r w:rsidRPr="003B02A8">
        <w:rPr>
          <w:sz w:val="28"/>
          <w:szCs w:val="28"/>
        </w:rPr>
        <w:t xml:space="preserve"> статьи 45 Градостроительного кодекса Российской Федерации);</w:t>
      </w:r>
    </w:p>
    <w:p w:rsidR="00153B50" w:rsidRPr="003B02A8" w:rsidRDefault="00153B50" w:rsidP="00153B50">
      <w:pPr>
        <w:suppressAutoHyphens/>
        <w:autoSpaceDE w:val="0"/>
        <w:autoSpaceDN w:val="0"/>
        <w:adjustRightInd w:val="0"/>
        <w:ind w:firstLine="720"/>
        <w:jc w:val="both"/>
        <w:rPr>
          <w:sz w:val="28"/>
          <w:szCs w:val="28"/>
        </w:rPr>
      </w:pPr>
      <w:bookmarkStart w:id="14" w:name="Par164"/>
      <w:bookmarkEnd w:id="14"/>
      <w:r w:rsidRPr="003B02A8">
        <w:rPr>
          <w:sz w:val="28"/>
          <w:szCs w:val="28"/>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w:anchor="Par250" w:history="1">
        <w:r w:rsidRPr="003B02A8">
          <w:rPr>
            <w:sz w:val="28"/>
            <w:szCs w:val="28"/>
          </w:rPr>
          <w:t>части 12.12</w:t>
        </w:r>
      </w:hyperlink>
      <w:r w:rsidRPr="003B02A8">
        <w:rPr>
          <w:sz w:val="28"/>
          <w:szCs w:val="28"/>
        </w:rPr>
        <w:t xml:space="preserve"> статьи 45 Градостроительного кодекса Российской Федерации);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1.2. В случаях, предусмотренных </w:t>
      </w:r>
      <w:hyperlink w:anchor="Par158" w:history="1">
        <w:r w:rsidRPr="003B02A8">
          <w:rPr>
            <w:sz w:val="28"/>
            <w:szCs w:val="28"/>
          </w:rPr>
          <w:t>частью 1.1</w:t>
        </w:r>
      </w:hyperlink>
      <w:r w:rsidRPr="003B02A8">
        <w:rPr>
          <w:sz w:val="28"/>
          <w:szCs w:val="28"/>
        </w:rPr>
        <w:t xml:space="preserve"> статьи 45 Градостроительного кодекса Российской Федерации,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153B50" w:rsidRPr="003B02A8" w:rsidRDefault="00153B50" w:rsidP="00153B50">
      <w:pPr>
        <w:suppressAutoHyphens/>
        <w:autoSpaceDE w:val="0"/>
        <w:autoSpaceDN w:val="0"/>
        <w:adjustRightInd w:val="0"/>
        <w:ind w:firstLine="720"/>
        <w:jc w:val="both"/>
        <w:rPr>
          <w:sz w:val="28"/>
          <w:szCs w:val="28"/>
        </w:rPr>
      </w:pPr>
      <w:bookmarkStart w:id="15" w:name="Par171"/>
      <w:bookmarkEnd w:id="15"/>
      <w:r w:rsidRPr="003B02A8">
        <w:rPr>
          <w:sz w:val="28"/>
          <w:szCs w:val="28"/>
        </w:rPr>
        <w:t xml:space="preserve">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58" w:history="1">
        <w:r w:rsidRPr="003B02A8">
          <w:rPr>
            <w:sz w:val="28"/>
            <w:szCs w:val="28"/>
          </w:rPr>
          <w:t>части 1.1</w:t>
        </w:r>
      </w:hyperlink>
      <w:r w:rsidRPr="003B02A8">
        <w:rPr>
          <w:sz w:val="28"/>
          <w:szCs w:val="28"/>
        </w:rPr>
        <w:t xml:space="preserve"> статьи 45 Градостроительного кодекса Российской Федерации,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hyperlink w:anchor="Par175" w:history="1">
        <w:r w:rsidRPr="003B02A8">
          <w:rPr>
            <w:sz w:val="28"/>
            <w:szCs w:val="28"/>
          </w:rPr>
          <w:t>части 3.1</w:t>
        </w:r>
      </w:hyperlink>
      <w:r w:rsidRPr="003B02A8">
        <w:rPr>
          <w:sz w:val="28"/>
          <w:szCs w:val="28"/>
        </w:rPr>
        <w:t xml:space="preserve"> статьи 45 Градостроительного кодекса Российской Федерации.</w:t>
      </w:r>
    </w:p>
    <w:p w:rsidR="00153B50" w:rsidRPr="003B02A8" w:rsidRDefault="00153B50" w:rsidP="00153B50">
      <w:pPr>
        <w:suppressAutoHyphens/>
        <w:autoSpaceDE w:val="0"/>
        <w:autoSpaceDN w:val="0"/>
        <w:adjustRightInd w:val="0"/>
        <w:ind w:firstLine="720"/>
        <w:jc w:val="both"/>
        <w:rPr>
          <w:sz w:val="28"/>
          <w:szCs w:val="28"/>
        </w:rPr>
      </w:pPr>
      <w:bookmarkStart w:id="16" w:name="Par173"/>
      <w:bookmarkEnd w:id="16"/>
      <w:r w:rsidRPr="003B02A8">
        <w:rPr>
          <w:sz w:val="28"/>
          <w:szCs w:val="28"/>
        </w:rPr>
        <w:t xml:space="preserve">3. Уполномоченные исполнительные органы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58" w:history="1">
        <w:r w:rsidRPr="003B02A8">
          <w:rPr>
            <w:sz w:val="28"/>
            <w:szCs w:val="28"/>
          </w:rPr>
          <w:t>части 1.1</w:t>
        </w:r>
      </w:hyperlink>
      <w:r w:rsidRPr="003B02A8">
        <w:rPr>
          <w:sz w:val="28"/>
          <w:szCs w:val="28"/>
        </w:rPr>
        <w:t xml:space="preserve"> статьи 45 Градостроительного кодекса Российской Федерации,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муниципальных округов, городских округов) в границах субъекта Российской Федерации, за исключением случаев, указанных в </w:t>
      </w:r>
      <w:hyperlink w:anchor="Par171" w:history="1">
        <w:r w:rsidRPr="003B02A8">
          <w:rPr>
            <w:sz w:val="28"/>
            <w:szCs w:val="28"/>
          </w:rPr>
          <w:t>частях 2</w:t>
        </w:r>
      </w:hyperlink>
      <w:r w:rsidRPr="003B02A8">
        <w:rPr>
          <w:sz w:val="28"/>
          <w:szCs w:val="28"/>
        </w:rPr>
        <w:t xml:space="preserve">, </w:t>
      </w:r>
      <w:hyperlink w:anchor="Par177" w:history="1">
        <w:r w:rsidRPr="003B02A8">
          <w:rPr>
            <w:sz w:val="28"/>
            <w:szCs w:val="28"/>
          </w:rPr>
          <w:t>3.2</w:t>
        </w:r>
      </w:hyperlink>
      <w:r w:rsidRPr="003B02A8">
        <w:rPr>
          <w:sz w:val="28"/>
          <w:szCs w:val="28"/>
        </w:rPr>
        <w:t xml:space="preserve"> и </w:t>
      </w:r>
      <w:hyperlink w:anchor="Par181" w:history="1">
        <w:r w:rsidRPr="003B02A8">
          <w:rPr>
            <w:sz w:val="28"/>
            <w:szCs w:val="28"/>
          </w:rPr>
          <w:t>4.1</w:t>
        </w:r>
      </w:hyperlink>
      <w:r w:rsidRPr="003B02A8">
        <w:rPr>
          <w:sz w:val="28"/>
          <w:szCs w:val="28"/>
        </w:rPr>
        <w:t xml:space="preserve"> статьи 45 Градостроительного кодекса Российской Федерации.</w:t>
      </w:r>
    </w:p>
    <w:p w:rsidR="00153B50" w:rsidRPr="003B02A8" w:rsidRDefault="00153B50" w:rsidP="00153B50">
      <w:pPr>
        <w:suppressAutoHyphens/>
        <w:autoSpaceDE w:val="0"/>
        <w:autoSpaceDN w:val="0"/>
        <w:adjustRightInd w:val="0"/>
        <w:ind w:firstLine="720"/>
        <w:jc w:val="both"/>
        <w:rPr>
          <w:sz w:val="28"/>
          <w:szCs w:val="28"/>
        </w:rPr>
      </w:pPr>
      <w:bookmarkStart w:id="17" w:name="Par175"/>
      <w:bookmarkEnd w:id="17"/>
      <w:r w:rsidRPr="003B02A8">
        <w:rPr>
          <w:sz w:val="28"/>
          <w:szCs w:val="28"/>
        </w:rPr>
        <w:t xml:space="preserve">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w:t>
      </w:r>
      <w:r w:rsidRPr="003B02A8">
        <w:rPr>
          <w:sz w:val="28"/>
          <w:szCs w:val="28"/>
        </w:rPr>
        <w:lastRenderedPageBreak/>
        <w:t>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исполнительным органом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исполнительному органу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исполнительными органами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153B50" w:rsidRPr="003B02A8" w:rsidRDefault="00153B50" w:rsidP="00153B50">
      <w:pPr>
        <w:suppressAutoHyphens/>
        <w:autoSpaceDE w:val="0"/>
        <w:autoSpaceDN w:val="0"/>
        <w:adjustRightInd w:val="0"/>
        <w:ind w:firstLine="720"/>
        <w:jc w:val="both"/>
        <w:rPr>
          <w:sz w:val="28"/>
          <w:szCs w:val="28"/>
        </w:rPr>
      </w:pPr>
      <w:bookmarkStart w:id="18" w:name="Par177"/>
      <w:bookmarkEnd w:id="18"/>
      <w:r w:rsidRPr="003B02A8">
        <w:rPr>
          <w:sz w:val="28"/>
          <w:szCs w:val="28"/>
        </w:rPr>
        <w:t xml:space="preserve">3.2. В случае отказа в согласовании документации по планировке территории одного или нескольких исполнительных органов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w:t>
      </w:r>
      <w:hyperlink r:id="rId60" w:history="1">
        <w:r w:rsidRPr="003B02A8">
          <w:rPr>
            <w:sz w:val="28"/>
            <w:szCs w:val="28"/>
          </w:rPr>
          <w:t>разногласий</w:t>
        </w:r>
      </w:hyperlink>
      <w:r w:rsidRPr="003B02A8">
        <w:rPr>
          <w:sz w:val="28"/>
          <w:szCs w:val="28"/>
        </w:rPr>
        <w:t xml:space="preserve"> согласительной комиссией, требования к составу и порядку работы которой устанавливаются Правительством Российской Федерации.</w:t>
      </w:r>
    </w:p>
    <w:p w:rsidR="00153B50" w:rsidRPr="003B02A8" w:rsidRDefault="00153B50" w:rsidP="00153B50">
      <w:pPr>
        <w:suppressAutoHyphens/>
        <w:autoSpaceDE w:val="0"/>
        <w:autoSpaceDN w:val="0"/>
        <w:adjustRightInd w:val="0"/>
        <w:ind w:firstLine="720"/>
        <w:jc w:val="both"/>
        <w:rPr>
          <w:sz w:val="28"/>
          <w:szCs w:val="28"/>
        </w:rPr>
      </w:pPr>
      <w:bookmarkStart w:id="19" w:name="Par179"/>
      <w:bookmarkEnd w:id="19"/>
      <w:r w:rsidRPr="003B02A8">
        <w:rPr>
          <w:sz w:val="28"/>
          <w:szCs w:val="28"/>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58" w:history="1">
        <w:r w:rsidRPr="003B02A8">
          <w:rPr>
            <w:sz w:val="28"/>
            <w:szCs w:val="28"/>
          </w:rPr>
          <w:t>части 1.1</w:t>
        </w:r>
      </w:hyperlink>
      <w:r w:rsidRPr="003B02A8">
        <w:rPr>
          <w:sz w:val="28"/>
          <w:szCs w:val="28"/>
        </w:rPr>
        <w:t xml:space="preserve"> статьи 45 Градостроительного кодекса Российской Федерации,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w:anchor="Par171" w:history="1">
        <w:r w:rsidRPr="003B02A8">
          <w:rPr>
            <w:sz w:val="28"/>
            <w:szCs w:val="28"/>
          </w:rPr>
          <w:t>частях 2</w:t>
        </w:r>
      </w:hyperlink>
      <w:r w:rsidRPr="003B02A8">
        <w:rPr>
          <w:sz w:val="28"/>
          <w:szCs w:val="28"/>
        </w:rPr>
        <w:t xml:space="preserve"> - </w:t>
      </w:r>
      <w:hyperlink w:anchor="Par177" w:history="1">
        <w:r w:rsidRPr="003B02A8">
          <w:rPr>
            <w:sz w:val="28"/>
            <w:szCs w:val="28"/>
          </w:rPr>
          <w:t>3.2</w:t>
        </w:r>
      </w:hyperlink>
      <w:r w:rsidRPr="003B02A8">
        <w:rPr>
          <w:sz w:val="28"/>
          <w:szCs w:val="28"/>
        </w:rPr>
        <w:t xml:space="preserve">, </w:t>
      </w:r>
      <w:hyperlink w:anchor="Par181" w:history="1">
        <w:r w:rsidRPr="003B02A8">
          <w:rPr>
            <w:sz w:val="28"/>
            <w:szCs w:val="28"/>
          </w:rPr>
          <w:t>4.1</w:t>
        </w:r>
      </w:hyperlink>
      <w:r w:rsidRPr="003B02A8">
        <w:rPr>
          <w:sz w:val="28"/>
          <w:szCs w:val="28"/>
        </w:rPr>
        <w:t xml:space="preserve">, </w:t>
      </w:r>
      <w:hyperlink w:anchor="Par183" w:history="1">
        <w:r w:rsidRPr="003B02A8">
          <w:rPr>
            <w:sz w:val="28"/>
            <w:szCs w:val="28"/>
          </w:rPr>
          <w:t>4.2</w:t>
        </w:r>
      </w:hyperlink>
      <w:r w:rsidRPr="003B02A8">
        <w:rPr>
          <w:sz w:val="28"/>
          <w:szCs w:val="28"/>
        </w:rPr>
        <w:t xml:space="preserve"> статьи 45 Градостроительного кодекса Российской Федерации.</w:t>
      </w:r>
    </w:p>
    <w:p w:rsidR="00153B50" w:rsidRPr="003B02A8" w:rsidRDefault="00153B50" w:rsidP="00153B50">
      <w:pPr>
        <w:suppressAutoHyphens/>
        <w:autoSpaceDE w:val="0"/>
        <w:autoSpaceDN w:val="0"/>
        <w:adjustRightInd w:val="0"/>
        <w:ind w:firstLine="720"/>
        <w:jc w:val="both"/>
        <w:rPr>
          <w:sz w:val="28"/>
          <w:szCs w:val="28"/>
        </w:rPr>
      </w:pPr>
      <w:bookmarkStart w:id="20" w:name="Par181"/>
      <w:bookmarkEnd w:id="20"/>
      <w:r w:rsidRPr="003B02A8">
        <w:rPr>
          <w:sz w:val="28"/>
          <w:szCs w:val="28"/>
        </w:rPr>
        <w:t xml:space="preserve">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 округов, 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w:t>
      </w:r>
      <w:r w:rsidRPr="003B02A8">
        <w:rPr>
          <w:sz w:val="28"/>
          <w:szCs w:val="28"/>
        </w:rPr>
        <w:lastRenderedPageBreak/>
        <w:t>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153B50" w:rsidRPr="003B02A8" w:rsidRDefault="00153B50" w:rsidP="00153B50">
      <w:pPr>
        <w:suppressAutoHyphens/>
        <w:autoSpaceDE w:val="0"/>
        <w:autoSpaceDN w:val="0"/>
        <w:adjustRightInd w:val="0"/>
        <w:ind w:firstLine="720"/>
        <w:jc w:val="both"/>
        <w:rPr>
          <w:sz w:val="28"/>
          <w:szCs w:val="28"/>
        </w:rPr>
      </w:pPr>
      <w:bookmarkStart w:id="21" w:name="Par183"/>
      <w:bookmarkEnd w:id="21"/>
      <w:r w:rsidRPr="003B02A8">
        <w:rPr>
          <w:sz w:val="28"/>
          <w:szCs w:val="28"/>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исполнительным органом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5.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58" w:history="1">
        <w:r w:rsidRPr="003B02A8">
          <w:rPr>
            <w:sz w:val="28"/>
            <w:szCs w:val="28"/>
          </w:rPr>
          <w:t>части 1.1</w:t>
        </w:r>
      </w:hyperlink>
      <w:r w:rsidRPr="003B02A8">
        <w:rPr>
          <w:sz w:val="28"/>
          <w:szCs w:val="28"/>
        </w:rPr>
        <w:t xml:space="preserve"> статьи 45 Градостроительного кодекса Российской Федерации, и утверждают документацию по планировке территории в границах поселения, муниципального округа, городского округа, за исключением случаев, указанных в </w:t>
      </w:r>
      <w:hyperlink w:anchor="Par171" w:history="1">
        <w:r w:rsidRPr="003B02A8">
          <w:rPr>
            <w:sz w:val="28"/>
            <w:szCs w:val="28"/>
          </w:rPr>
          <w:t>частях 2</w:t>
        </w:r>
      </w:hyperlink>
      <w:r w:rsidRPr="003B02A8">
        <w:rPr>
          <w:sz w:val="28"/>
          <w:szCs w:val="28"/>
        </w:rPr>
        <w:t xml:space="preserve"> - </w:t>
      </w:r>
      <w:hyperlink w:anchor="Par183" w:history="1">
        <w:r w:rsidRPr="003B02A8">
          <w:rPr>
            <w:sz w:val="28"/>
            <w:szCs w:val="28"/>
          </w:rPr>
          <w:t>4.2</w:t>
        </w:r>
      </w:hyperlink>
      <w:r w:rsidRPr="003B02A8">
        <w:rPr>
          <w:sz w:val="28"/>
          <w:szCs w:val="28"/>
        </w:rPr>
        <w:t xml:space="preserve">, </w:t>
      </w:r>
      <w:hyperlink w:anchor="Par189" w:history="1">
        <w:r w:rsidRPr="003B02A8">
          <w:rPr>
            <w:sz w:val="28"/>
            <w:szCs w:val="28"/>
          </w:rPr>
          <w:t>5.2</w:t>
        </w:r>
      </w:hyperlink>
      <w:r w:rsidRPr="003B02A8">
        <w:rPr>
          <w:sz w:val="28"/>
          <w:szCs w:val="28"/>
        </w:rPr>
        <w:t xml:space="preserve"> статьи 45 Градостроительного кодекса Российской Федерации, с учетом особенностей, указанных в </w:t>
      </w:r>
      <w:hyperlink w:anchor="Par187" w:history="1">
        <w:r w:rsidRPr="003B02A8">
          <w:rPr>
            <w:sz w:val="28"/>
            <w:szCs w:val="28"/>
          </w:rPr>
          <w:t>части 5.1</w:t>
        </w:r>
      </w:hyperlink>
      <w:r w:rsidRPr="003B02A8">
        <w:rPr>
          <w:sz w:val="28"/>
          <w:szCs w:val="28"/>
        </w:rPr>
        <w:t xml:space="preserve"> статьи 45 Градостроительного кодекса Российской Федерации.</w:t>
      </w:r>
    </w:p>
    <w:p w:rsidR="00153B50" w:rsidRPr="003B02A8" w:rsidRDefault="00153B50" w:rsidP="00153B50">
      <w:pPr>
        <w:suppressAutoHyphens/>
        <w:autoSpaceDE w:val="0"/>
        <w:autoSpaceDN w:val="0"/>
        <w:adjustRightInd w:val="0"/>
        <w:ind w:firstLine="720"/>
        <w:jc w:val="both"/>
        <w:rPr>
          <w:sz w:val="28"/>
          <w:szCs w:val="28"/>
        </w:rPr>
      </w:pPr>
      <w:bookmarkStart w:id="22" w:name="Par187"/>
      <w:bookmarkEnd w:id="22"/>
      <w:r w:rsidRPr="003B02A8">
        <w:rPr>
          <w:sz w:val="28"/>
          <w:szCs w:val="28"/>
        </w:rPr>
        <w:t xml:space="preserve">6. Не допускается осуществлять подготовку документации по планировке территории (за исключением случая, предусмотренного </w:t>
      </w:r>
      <w:hyperlink r:id="rId61" w:history="1">
        <w:r w:rsidRPr="003B02A8">
          <w:rPr>
            <w:sz w:val="28"/>
            <w:szCs w:val="28"/>
          </w:rPr>
          <w:t>частью 6 статьи 18</w:t>
        </w:r>
      </w:hyperlink>
      <w:r w:rsidRPr="003B02A8">
        <w:rPr>
          <w:sz w:val="28"/>
          <w:szCs w:val="28"/>
        </w:rPr>
        <w:t xml:space="preserve"> Градостроительного кодекса Российской Федерации), предусматривающей размещение объектов федерального значения в областях, указанных в </w:t>
      </w:r>
      <w:hyperlink r:id="rId62" w:history="1">
        <w:r w:rsidRPr="003B02A8">
          <w:rPr>
            <w:sz w:val="28"/>
            <w:szCs w:val="28"/>
          </w:rPr>
          <w:t>части 1 статьи 10</w:t>
        </w:r>
      </w:hyperlink>
      <w:r w:rsidRPr="003B02A8">
        <w:rPr>
          <w:sz w:val="28"/>
          <w:szCs w:val="28"/>
        </w:rPr>
        <w:t xml:space="preserve">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w:t>
      </w:r>
      <w:hyperlink r:id="rId63" w:history="1">
        <w:r w:rsidRPr="003B02A8">
          <w:rPr>
            <w:sz w:val="28"/>
            <w:szCs w:val="28"/>
          </w:rPr>
          <w:t>части 3 статьи 14</w:t>
        </w:r>
      </w:hyperlink>
      <w:r w:rsidRPr="003B02A8">
        <w:rPr>
          <w:sz w:val="28"/>
          <w:szCs w:val="28"/>
        </w:rPr>
        <w:t xml:space="preserve"> Градостроительного кодекса Российской Федерации, объектов местного значения муниципального района в областях, указанных в </w:t>
      </w:r>
      <w:hyperlink r:id="rId64" w:history="1">
        <w:r w:rsidRPr="003B02A8">
          <w:rPr>
            <w:sz w:val="28"/>
            <w:szCs w:val="28"/>
          </w:rPr>
          <w:t>пункте 1 части 3 статьи 19</w:t>
        </w:r>
      </w:hyperlink>
      <w:r w:rsidRPr="003B02A8">
        <w:rPr>
          <w:sz w:val="28"/>
          <w:szCs w:val="28"/>
        </w:rPr>
        <w:t xml:space="preserve"> Градостроительного кодекса Российской Федерации, объектов местного значения поселения, муниципального округа, городского округа в областях, указанных в </w:t>
      </w:r>
      <w:hyperlink r:id="rId65" w:history="1">
        <w:r w:rsidRPr="003B02A8">
          <w:rPr>
            <w:sz w:val="28"/>
            <w:szCs w:val="28"/>
          </w:rPr>
          <w:t>пункте 1 части 5 статьи 23</w:t>
        </w:r>
      </w:hyperlink>
      <w:r w:rsidRPr="003B02A8">
        <w:rPr>
          <w:sz w:val="28"/>
          <w:szCs w:val="28"/>
        </w:rPr>
        <w:t xml:space="preserve"> Градостроительного кодекса Российской Федерации,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66" w:history="1">
        <w:r w:rsidRPr="003B02A8">
          <w:rPr>
            <w:sz w:val="28"/>
            <w:szCs w:val="28"/>
          </w:rPr>
          <w:t>части 1 статьи 10</w:t>
        </w:r>
      </w:hyperlink>
      <w:r w:rsidRPr="003B02A8">
        <w:rPr>
          <w:sz w:val="28"/>
          <w:szCs w:val="28"/>
        </w:rPr>
        <w:t xml:space="preserve">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w:t>
      </w:r>
      <w:hyperlink r:id="rId67" w:history="1">
        <w:r w:rsidRPr="003B02A8">
          <w:rPr>
            <w:sz w:val="28"/>
            <w:szCs w:val="28"/>
          </w:rPr>
          <w:t>части 3 статьи 14</w:t>
        </w:r>
      </w:hyperlink>
      <w:r w:rsidRPr="003B02A8">
        <w:rPr>
          <w:sz w:val="28"/>
          <w:szCs w:val="28"/>
        </w:rPr>
        <w:t xml:space="preserve"> Градостроительного кодекса Российской Федерации, документами территориального планирования муниципального района в областях, указанных в </w:t>
      </w:r>
      <w:hyperlink r:id="rId68" w:history="1">
        <w:r w:rsidRPr="003B02A8">
          <w:rPr>
            <w:sz w:val="28"/>
            <w:szCs w:val="28"/>
          </w:rPr>
          <w:t>пункте 1 части 3 статьи 19</w:t>
        </w:r>
      </w:hyperlink>
      <w:r w:rsidRPr="003B02A8">
        <w:rPr>
          <w:sz w:val="28"/>
          <w:szCs w:val="28"/>
        </w:rPr>
        <w:t xml:space="preserve"> Градостроительного кодекса Российской Федерации, документами территориального планирования поселений, муниципальных округов, городских округов в областях, указанных в </w:t>
      </w:r>
      <w:hyperlink r:id="rId69" w:history="1">
        <w:r w:rsidRPr="003B02A8">
          <w:rPr>
            <w:sz w:val="28"/>
            <w:szCs w:val="28"/>
          </w:rPr>
          <w:t>пункте 1 части 5 статьи 23</w:t>
        </w:r>
      </w:hyperlink>
      <w:r w:rsidRPr="003B02A8">
        <w:rPr>
          <w:sz w:val="28"/>
          <w:szCs w:val="28"/>
        </w:rPr>
        <w:t xml:space="preserve"> Градостроительного кодекса Российской Федерации.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7.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w:t>
      </w:r>
      <w:r w:rsidRPr="003B02A8">
        <w:rPr>
          <w:sz w:val="28"/>
          <w:szCs w:val="28"/>
        </w:rPr>
        <w:lastRenderedPageBreak/>
        <w:t xml:space="preserve">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w:anchor="Par158" w:history="1">
        <w:r w:rsidRPr="003B02A8">
          <w:rPr>
            <w:sz w:val="28"/>
            <w:szCs w:val="28"/>
          </w:rPr>
          <w:t>частью 1.1</w:t>
        </w:r>
      </w:hyperlink>
      <w:r w:rsidRPr="003B02A8">
        <w:rPr>
          <w:sz w:val="28"/>
          <w:szCs w:val="28"/>
        </w:rPr>
        <w:t xml:space="preserve">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8. </w:t>
      </w:r>
      <w:hyperlink r:id="rId70" w:history="1">
        <w:r w:rsidRPr="003B02A8">
          <w:rPr>
            <w:sz w:val="28"/>
            <w:szCs w:val="28"/>
          </w:rPr>
          <w:t>Порядок</w:t>
        </w:r>
      </w:hyperlink>
      <w:r w:rsidRPr="003B02A8">
        <w:rPr>
          <w:sz w:val="28"/>
          <w:szCs w:val="28"/>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rsidR="00153B50" w:rsidRPr="003B02A8" w:rsidRDefault="00153B50" w:rsidP="00153B50">
      <w:pPr>
        <w:suppressAutoHyphens/>
        <w:autoSpaceDE w:val="0"/>
        <w:autoSpaceDN w:val="0"/>
        <w:adjustRightInd w:val="0"/>
        <w:ind w:firstLine="720"/>
        <w:jc w:val="both"/>
        <w:rPr>
          <w:sz w:val="28"/>
          <w:szCs w:val="28"/>
        </w:rPr>
      </w:pPr>
      <w:bookmarkStart w:id="23" w:name="Par208"/>
      <w:bookmarkEnd w:id="23"/>
      <w:r w:rsidRPr="003B02A8">
        <w:rPr>
          <w:sz w:val="28"/>
          <w:szCs w:val="28"/>
        </w:rPr>
        <w:t xml:space="preserve">9.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71" w:history="1">
        <w:r w:rsidRPr="003B02A8">
          <w:rPr>
            <w:sz w:val="28"/>
            <w:szCs w:val="28"/>
          </w:rPr>
          <w:t>части 1 статьи 11</w:t>
        </w:r>
      </w:hyperlink>
      <w:r w:rsidRPr="003B02A8">
        <w:rPr>
          <w:sz w:val="28"/>
          <w:szCs w:val="28"/>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w:t>
      </w:r>
      <w:hyperlink w:anchor="Par212" w:history="1">
        <w:r w:rsidRPr="003B02A8">
          <w:rPr>
            <w:sz w:val="28"/>
            <w:szCs w:val="28"/>
          </w:rPr>
          <w:t>частью 10.2</w:t>
        </w:r>
      </w:hyperlink>
      <w:r w:rsidRPr="003B02A8">
        <w:rPr>
          <w:sz w:val="28"/>
          <w:szCs w:val="28"/>
        </w:rPr>
        <w:t xml:space="preserve"> статьи 45 Градостроительного кодекса Российской Федерации.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10. Лица, указанные в </w:t>
      </w:r>
      <w:hyperlink w:anchor="Par162" w:history="1">
        <w:r w:rsidRPr="003B02A8">
          <w:rPr>
            <w:sz w:val="28"/>
            <w:szCs w:val="28"/>
          </w:rPr>
          <w:t>пунктах 3</w:t>
        </w:r>
      </w:hyperlink>
      <w:r w:rsidRPr="003B02A8">
        <w:rPr>
          <w:sz w:val="28"/>
          <w:szCs w:val="28"/>
        </w:rPr>
        <w:t xml:space="preserve"> и </w:t>
      </w:r>
      <w:hyperlink w:anchor="Par164" w:history="1">
        <w:r w:rsidRPr="003B02A8">
          <w:rPr>
            <w:sz w:val="28"/>
            <w:szCs w:val="28"/>
          </w:rPr>
          <w:t>4 части 1.1</w:t>
        </w:r>
      </w:hyperlink>
      <w:r w:rsidRPr="003B02A8">
        <w:rPr>
          <w:sz w:val="28"/>
          <w:szCs w:val="28"/>
        </w:rPr>
        <w:t xml:space="preserve">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w:t>
      </w:r>
      <w:hyperlink w:anchor="Par208" w:history="1">
        <w:r w:rsidRPr="003B02A8">
          <w:rPr>
            <w:sz w:val="28"/>
            <w:szCs w:val="28"/>
          </w:rPr>
          <w:t>части 10</w:t>
        </w:r>
      </w:hyperlink>
      <w:r w:rsidRPr="003B02A8">
        <w:rPr>
          <w:sz w:val="28"/>
          <w:szCs w:val="28"/>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исполнительные органы субъекта Российской Федерации, органы местного самоуправления, указанные в </w:t>
      </w:r>
      <w:hyperlink w:anchor="Par171" w:history="1">
        <w:r w:rsidRPr="003B02A8">
          <w:rPr>
            <w:sz w:val="28"/>
            <w:szCs w:val="28"/>
          </w:rPr>
          <w:t>частях 2</w:t>
        </w:r>
      </w:hyperlink>
      <w:r w:rsidRPr="003B02A8">
        <w:rPr>
          <w:sz w:val="28"/>
          <w:szCs w:val="28"/>
        </w:rPr>
        <w:t xml:space="preserve"> - </w:t>
      </w:r>
      <w:hyperlink w:anchor="Par189" w:history="1">
        <w:r w:rsidRPr="003B02A8">
          <w:rPr>
            <w:sz w:val="28"/>
            <w:szCs w:val="28"/>
          </w:rPr>
          <w:t>5.2</w:t>
        </w:r>
      </w:hyperlink>
      <w:r w:rsidRPr="003B02A8">
        <w:rPr>
          <w:sz w:val="28"/>
          <w:szCs w:val="28"/>
        </w:rPr>
        <w:t xml:space="preserve"> статьи 45 Градостроительного кодекса Российской Федерации.</w:t>
      </w:r>
    </w:p>
    <w:p w:rsidR="00153B50" w:rsidRPr="003B02A8" w:rsidRDefault="00153B50" w:rsidP="00153B50">
      <w:pPr>
        <w:suppressAutoHyphens/>
        <w:autoSpaceDE w:val="0"/>
        <w:autoSpaceDN w:val="0"/>
        <w:adjustRightInd w:val="0"/>
        <w:ind w:firstLine="720"/>
        <w:jc w:val="both"/>
        <w:rPr>
          <w:sz w:val="28"/>
          <w:szCs w:val="28"/>
        </w:rPr>
      </w:pPr>
      <w:bookmarkStart w:id="24" w:name="Par212"/>
      <w:bookmarkEnd w:id="24"/>
      <w:r w:rsidRPr="003B02A8">
        <w:rPr>
          <w:sz w:val="28"/>
          <w:szCs w:val="28"/>
        </w:rPr>
        <w:t xml:space="preserve">10.1. 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поселения, генеральный план муниципального округа,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муниципального округа, генеральный план городского округа, правила землепользования и застройки. Утверждение указанной документации по </w:t>
      </w:r>
      <w:r w:rsidRPr="003B02A8">
        <w:rPr>
          <w:sz w:val="28"/>
          <w:szCs w:val="28"/>
        </w:rPr>
        <w:lastRenderedPageBreak/>
        <w:t>планировке территории допускается до утверждения этих изменений в данные генеральный план поселения, генеральный план муниципального округа, генеральный план городского округа, правила землепользования и застройки.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10.2.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исполнительным органом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12. Уполномоченные федеральные органы исполнительной власти осуществляют проверку документации по планировке территории, в случаях, предусмотренных </w:t>
      </w:r>
      <w:hyperlink w:anchor="Par171" w:history="1">
        <w:r w:rsidRPr="003B02A8">
          <w:rPr>
            <w:sz w:val="28"/>
            <w:szCs w:val="28"/>
          </w:rPr>
          <w:t>частями 2</w:t>
        </w:r>
      </w:hyperlink>
      <w:r w:rsidRPr="003B02A8">
        <w:rPr>
          <w:sz w:val="28"/>
          <w:szCs w:val="28"/>
        </w:rPr>
        <w:t xml:space="preserve"> и </w:t>
      </w:r>
      <w:hyperlink w:anchor="Par177" w:history="1">
        <w:r w:rsidRPr="003B02A8">
          <w:rPr>
            <w:sz w:val="28"/>
            <w:szCs w:val="28"/>
          </w:rPr>
          <w:t>3.2</w:t>
        </w:r>
      </w:hyperlink>
      <w:r w:rsidRPr="003B02A8">
        <w:rPr>
          <w:sz w:val="28"/>
          <w:szCs w:val="28"/>
        </w:rPr>
        <w:t xml:space="preserve"> статьи 45 Градостроительного кодекса Российской Федерации, на соответствие требованиям, указанным в </w:t>
      </w:r>
      <w:hyperlink w:anchor="Par208" w:history="1">
        <w:r w:rsidRPr="003B02A8">
          <w:rPr>
            <w:sz w:val="28"/>
            <w:szCs w:val="28"/>
          </w:rPr>
          <w:t>части 10</w:t>
        </w:r>
      </w:hyperlink>
      <w:r w:rsidRPr="003B02A8">
        <w:rPr>
          <w:sz w:val="28"/>
          <w:szCs w:val="28"/>
        </w:rPr>
        <w:t xml:space="preserve"> статьи 45 Градостроительного кодекса Российской Федерации, в течение пятнадцати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12.1. Уполномоченные исполнительные органы субъекта Российской Федерации в случаях, предусмотренных </w:t>
      </w:r>
      <w:hyperlink w:anchor="Par173" w:history="1">
        <w:r w:rsidRPr="003B02A8">
          <w:rPr>
            <w:sz w:val="28"/>
            <w:szCs w:val="28"/>
          </w:rPr>
          <w:t>частями 3</w:t>
        </w:r>
      </w:hyperlink>
      <w:r w:rsidRPr="003B02A8">
        <w:rPr>
          <w:sz w:val="28"/>
          <w:szCs w:val="28"/>
        </w:rPr>
        <w:t xml:space="preserve">, </w:t>
      </w:r>
      <w:hyperlink w:anchor="Par175" w:history="1">
        <w:r w:rsidRPr="003B02A8">
          <w:rPr>
            <w:sz w:val="28"/>
            <w:szCs w:val="28"/>
          </w:rPr>
          <w:t>3.1</w:t>
        </w:r>
      </w:hyperlink>
      <w:r w:rsidRPr="003B02A8">
        <w:rPr>
          <w:sz w:val="28"/>
          <w:szCs w:val="28"/>
        </w:rPr>
        <w:t xml:space="preserve"> и </w:t>
      </w:r>
      <w:hyperlink w:anchor="Par183" w:history="1">
        <w:r w:rsidRPr="003B02A8">
          <w:rPr>
            <w:sz w:val="28"/>
            <w:szCs w:val="28"/>
          </w:rPr>
          <w:t>4.2</w:t>
        </w:r>
      </w:hyperlink>
      <w:r w:rsidRPr="003B02A8">
        <w:rPr>
          <w:sz w:val="28"/>
          <w:szCs w:val="28"/>
        </w:rPr>
        <w:t xml:space="preserve"> статьи 45 Градостроительного кодекса Российской Федерации, осуществляют проверку документации по планировке территории на соответствие требованиям, указанным в </w:t>
      </w:r>
      <w:hyperlink w:anchor="Par208" w:history="1">
        <w:r w:rsidRPr="003B02A8">
          <w:rPr>
            <w:sz w:val="28"/>
            <w:szCs w:val="28"/>
          </w:rPr>
          <w:t>части 10</w:t>
        </w:r>
      </w:hyperlink>
      <w:r w:rsidRPr="003B02A8">
        <w:rPr>
          <w:sz w:val="28"/>
          <w:szCs w:val="28"/>
        </w:rPr>
        <w:t xml:space="preserve"> статьи 45 Градостроительного кодекса Российской Федерации,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hyperlink w:anchor="Par179" w:history="1">
        <w:r w:rsidRPr="003B02A8">
          <w:rPr>
            <w:sz w:val="28"/>
            <w:szCs w:val="28"/>
          </w:rPr>
          <w:t>частями 4</w:t>
        </w:r>
      </w:hyperlink>
      <w:r w:rsidRPr="003B02A8">
        <w:rPr>
          <w:sz w:val="28"/>
          <w:szCs w:val="28"/>
        </w:rPr>
        <w:t xml:space="preserve"> и </w:t>
      </w:r>
      <w:hyperlink w:anchor="Par181" w:history="1">
        <w:r w:rsidRPr="003B02A8">
          <w:rPr>
            <w:sz w:val="28"/>
            <w:szCs w:val="28"/>
          </w:rPr>
          <w:t>4.1</w:t>
        </w:r>
      </w:hyperlink>
      <w:r w:rsidRPr="003B02A8">
        <w:rPr>
          <w:sz w:val="28"/>
          <w:szCs w:val="28"/>
        </w:rPr>
        <w:t xml:space="preserve"> статьи 45 Градостроительного кодекса Российской Федерации, осуществляют проверку документации по планировке территории на соответствие требованиям, указанным в </w:t>
      </w:r>
      <w:hyperlink w:anchor="Par208" w:history="1">
        <w:r w:rsidRPr="003B02A8">
          <w:rPr>
            <w:sz w:val="28"/>
            <w:szCs w:val="28"/>
          </w:rPr>
          <w:t>части 10</w:t>
        </w:r>
      </w:hyperlink>
      <w:r w:rsidRPr="003B02A8">
        <w:rPr>
          <w:sz w:val="28"/>
          <w:szCs w:val="28"/>
        </w:rPr>
        <w:t xml:space="preserve"> статьи 45 Градостроительного кодекса Российской Федерации, в течение пятнадцати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w:t>
      </w:r>
      <w:hyperlink w:anchor="Par292" w:history="1">
        <w:r w:rsidRPr="003B02A8">
          <w:rPr>
            <w:sz w:val="28"/>
            <w:szCs w:val="28"/>
          </w:rPr>
          <w:t>частью 5.1 статьи 46</w:t>
        </w:r>
      </w:hyperlink>
      <w:r w:rsidRPr="003B02A8">
        <w:rPr>
          <w:sz w:val="28"/>
          <w:szCs w:val="28"/>
        </w:rPr>
        <w:t xml:space="preserve">   Градостроительного кодекса Российской Федерации, об утверждении такой документации или о направлении ее на доработку.</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w:t>
      </w:r>
      <w:r w:rsidRPr="003B02A8">
        <w:rPr>
          <w:sz w:val="28"/>
          <w:szCs w:val="28"/>
        </w:rPr>
        <w:lastRenderedPageBreak/>
        <w:t xml:space="preserve">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w:t>
      </w:r>
      <w:hyperlink r:id="rId72" w:history="1">
        <w:r w:rsidRPr="003B02A8">
          <w:rPr>
            <w:sz w:val="28"/>
            <w:szCs w:val="28"/>
          </w:rPr>
          <w:t>законодательства</w:t>
        </w:r>
      </w:hyperlink>
      <w:r w:rsidRPr="003B02A8">
        <w:rPr>
          <w:sz w:val="28"/>
          <w:szCs w:val="28"/>
        </w:rPr>
        <w:t xml:space="preserve">, </w:t>
      </w:r>
      <w:hyperlink r:id="rId73" w:history="1">
        <w:r w:rsidRPr="003B02A8">
          <w:rPr>
            <w:sz w:val="28"/>
            <w:szCs w:val="28"/>
          </w:rPr>
          <w:t>законодательства</w:t>
        </w:r>
      </w:hyperlink>
      <w:r w:rsidRPr="003B02A8">
        <w:rPr>
          <w:sz w:val="28"/>
          <w:szCs w:val="28"/>
        </w:rPr>
        <w:t xml:space="preserve">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153B50" w:rsidRPr="003B02A8" w:rsidRDefault="00153B50" w:rsidP="00153B50">
      <w:pPr>
        <w:suppressAutoHyphens/>
        <w:autoSpaceDE w:val="0"/>
        <w:autoSpaceDN w:val="0"/>
        <w:adjustRightInd w:val="0"/>
        <w:ind w:firstLine="720"/>
        <w:jc w:val="both"/>
        <w:rPr>
          <w:sz w:val="28"/>
          <w:szCs w:val="28"/>
        </w:rPr>
      </w:pPr>
      <w:bookmarkStart w:id="25" w:name="Par225"/>
      <w:bookmarkEnd w:id="25"/>
      <w:r w:rsidRPr="003B02A8">
        <w:rPr>
          <w:sz w:val="28"/>
          <w:szCs w:val="28"/>
        </w:rPr>
        <w:t xml:space="preserve">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w:t>
      </w:r>
      <w:hyperlink w:anchor="Par271" w:history="1">
        <w:r w:rsidRPr="003B02A8">
          <w:rPr>
            <w:sz w:val="28"/>
            <w:szCs w:val="28"/>
          </w:rPr>
          <w:t>частью 22</w:t>
        </w:r>
      </w:hyperlink>
      <w:r w:rsidRPr="003B02A8">
        <w:rPr>
          <w:sz w:val="28"/>
          <w:szCs w:val="28"/>
        </w:rPr>
        <w:t xml:space="preserve"> статьи 45 Градостроительного кодекса Российской Федерации.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12.4.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hyperlink w:anchor="Par208" w:history="1">
        <w:r w:rsidRPr="003B02A8">
          <w:rPr>
            <w:sz w:val="28"/>
            <w:szCs w:val="28"/>
          </w:rPr>
          <w:t>части 10</w:t>
        </w:r>
      </w:hyperlink>
      <w:r w:rsidRPr="003B02A8">
        <w:rPr>
          <w:sz w:val="28"/>
          <w:szCs w:val="28"/>
        </w:rPr>
        <w:t xml:space="preserve"> статьи 45 Градостроительного кодекса Российской Федерации, такими органами не представлены возражения относительно данного проекта планировки, он считается согласованным.</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153B50" w:rsidRPr="003B02A8" w:rsidRDefault="00153B50" w:rsidP="00153B50">
      <w:pPr>
        <w:suppressAutoHyphens/>
        <w:autoSpaceDE w:val="0"/>
        <w:autoSpaceDN w:val="0"/>
        <w:adjustRightInd w:val="0"/>
        <w:ind w:firstLine="720"/>
        <w:jc w:val="both"/>
        <w:rPr>
          <w:sz w:val="28"/>
          <w:szCs w:val="28"/>
        </w:rPr>
      </w:pPr>
      <w:bookmarkStart w:id="26" w:name="Par231"/>
      <w:bookmarkEnd w:id="26"/>
      <w:r w:rsidRPr="003B02A8">
        <w:rPr>
          <w:sz w:val="28"/>
          <w:szCs w:val="28"/>
        </w:rPr>
        <w:t xml:space="preserve">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муниципального округа, городского округа и утверждение которой осуществляется уполномоченным федеральным органом исполнительной власти, </w:t>
      </w:r>
      <w:r w:rsidRPr="003B02A8">
        <w:rPr>
          <w:sz w:val="28"/>
          <w:szCs w:val="28"/>
        </w:rPr>
        <w:lastRenderedPageBreak/>
        <w:t xml:space="preserve">уполномоченным исполнительным органом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муниципального округа, главой такого городского округа, за исключением случая, предусмотренного </w:t>
      </w:r>
      <w:hyperlink w:anchor="Par271" w:history="1">
        <w:r w:rsidRPr="003B02A8">
          <w:rPr>
            <w:sz w:val="28"/>
            <w:szCs w:val="28"/>
          </w:rPr>
          <w:t>частью 22</w:t>
        </w:r>
      </w:hyperlink>
      <w:r w:rsidRPr="003B02A8">
        <w:rPr>
          <w:sz w:val="28"/>
          <w:szCs w:val="28"/>
        </w:rPr>
        <w:t xml:space="preserve">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153B50" w:rsidRPr="003B02A8" w:rsidRDefault="00153B50" w:rsidP="00153B50">
      <w:pPr>
        <w:suppressAutoHyphens/>
        <w:autoSpaceDE w:val="0"/>
        <w:autoSpaceDN w:val="0"/>
        <w:adjustRightInd w:val="0"/>
        <w:ind w:firstLine="720"/>
        <w:jc w:val="both"/>
        <w:rPr>
          <w:sz w:val="28"/>
          <w:szCs w:val="28"/>
        </w:rPr>
      </w:pPr>
      <w:bookmarkStart w:id="27" w:name="Par235"/>
      <w:bookmarkEnd w:id="27"/>
      <w:r w:rsidRPr="003B02A8">
        <w:rPr>
          <w:sz w:val="28"/>
          <w:szCs w:val="28"/>
        </w:rPr>
        <w:t xml:space="preserve">12.7. В течение пятнадцати рабочих дней со дня получения указанной в </w:t>
      </w:r>
      <w:hyperlink w:anchor="Par231" w:history="1">
        <w:r w:rsidRPr="003B02A8">
          <w:rPr>
            <w:sz w:val="28"/>
            <w:szCs w:val="28"/>
          </w:rPr>
          <w:t>части 12.7</w:t>
        </w:r>
      </w:hyperlink>
      <w:r w:rsidRPr="003B02A8">
        <w:rPr>
          <w:sz w:val="28"/>
          <w:szCs w:val="28"/>
        </w:rPr>
        <w:t xml:space="preserve"> статьи 45 Градостроительного кодекса Российской Федерации документации по планировке территории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 несоответствие планируемого размещения объектов, указанных в </w:t>
      </w:r>
      <w:hyperlink w:anchor="Par231" w:history="1">
        <w:r w:rsidRPr="003B02A8">
          <w:rPr>
            <w:sz w:val="28"/>
            <w:szCs w:val="28"/>
          </w:rPr>
          <w:t>части 12.7</w:t>
        </w:r>
      </w:hyperlink>
      <w:r w:rsidRPr="003B02A8">
        <w:rPr>
          <w:sz w:val="28"/>
          <w:szCs w:val="28"/>
        </w:rPr>
        <w:t xml:space="preserve"> статьи 45 Градостроительного кодекса Российской Федерации,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12.8. В случае, если по истечении пятнадцати рабочих дней с момента поступления главе поселения, главе муниципального округа или главе городского округа предусмотренной </w:t>
      </w:r>
      <w:hyperlink w:anchor="Par231" w:history="1">
        <w:r w:rsidRPr="003B02A8">
          <w:rPr>
            <w:sz w:val="28"/>
            <w:szCs w:val="28"/>
          </w:rPr>
          <w:t>частью 12.7</w:t>
        </w:r>
      </w:hyperlink>
      <w:r w:rsidRPr="003B02A8">
        <w:rPr>
          <w:sz w:val="28"/>
          <w:szCs w:val="28"/>
        </w:rPr>
        <w:t xml:space="preserve"> статьи 45 Градостроительного кодекса Российской Федерации документации по планировке территории такими главой поселения, главой муниципального округа или главой городского округа не направлен предусмотренный </w:t>
      </w:r>
      <w:hyperlink w:anchor="Par235" w:history="1">
        <w:r w:rsidRPr="003B02A8">
          <w:rPr>
            <w:sz w:val="28"/>
            <w:szCs w:val="28"/>
          </w:rPr>
          <w:t>частью 12.8</w:t>
        </w:r>
      </w:hyperlink>
      <w:r w:rsidRPr="003B02A8">
        <w:rPr>
          <w:sz w:val="28"/>
          <w:szCs w:val="28"/>
        </w:rPr>
        <w:t xml:space="preserve"> статьи 45 Градостроительного кодекса Российской Федерации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12.10. </w:t>
      </w:r>
      <w:hyperlink r:id="rId74" w:history="1">
        <w:r w:rsidRPr="003B02A8">
          <w:rPr>
            <w:sz w:val="28"/>
            <w:szCs w:val="28"/>
          </w:rPr>
          <w:t>Порядок</w:t>
        </w:r>
      </w:hyperlink>
      <w:r w:rsidRPr="003B02A8">
        <w:rPr>
          <w:sz w:val="28"/>
          <w:szCs w:val="28"/>
        </w:rPr>
        <w:t xml:space="preserve">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153B50" w:rsidRPr="003B02A8" w:rsidRDefault="00153B50" w:rsidP="00153B50">
      <w:pPr>
        <w:suppressAutoHyphens/>
        <w:autoSpaceDE w:val="0"/>
        <w:autoSpaceDN w:val="0"/>
        <w:adjustRightInd w:val="0"/>
        <w:ind w:firstLine="720"/>
        <w:jc w:val="both"/>
        <w:rPr>
          <w:sz w:val="28"/>
          <w:szCs w:val="28"/>
        </w:rPr>
      </w:pPr>
      <w:bookmarkStart w:id="28" w:name="Par250"/>
      <w:bookmarkEnd w:id="28"/>
      <w:r w:rsidRPr="003B02A8">
        <w:rPr>
          <w:sz w:val="28"/>
          <w:szCs w:val="28"/>
        </w:rPr>
        <w:lastRenderedPageBreak/>
        <w:t xml:space="preserve">12.11.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w:t>
      </w:r>
      <w:hyperlink w:anchor="Par271" w:history="1">
        <w:r w:rsidRPr="003B02A8">
          <w:rPr>
            <w:sz w:val="28"/>
            <w:szCs w:val="28"/>
          </w:rPr>
          <w:t>частью 22</w:t>
        </w:r>
      </w:hyperlink>
      <w:r w:rsidRPr="003B02A8">
        <w:rPr>
          <w:sz w:val="28"/>
          <w:szCs w:val="28"/>
        </w:rPr>
        <w:t xml:space="preserve">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13. Особенности подготовки документации по планировке территории применительно к территориям поселения, муниципального округа, городского округа устанавливаются </w:t>
      </w:r>
      <w:hyperlink w:anchor="Par276" w:history="1">
        <w:r w:rsidRPr="003B02A8">
          <w:rPr>
            <w:sz w:val="28"/>
            <w:szCs w:val="28"/>
          </w:rPr>
          <w:t>статьей 17</w:t>
        </w:r>
      </w:hyperlink>
      <w:r w:rsidRPr="003B02A8">
        <w:rPr>
          <w:sz w:val="28"/>
          <w:szCs w:val="28"/>
        </w:rPr>
        <w:t xml:space="preserve"> настоящих Правил.</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w:t>
      </w:r>
      <w:hyperlink w:anchor="Par292" w:history="1">
        <w:r w:rsidRPr="003B02A8">
          <w:rPr>
            <w:sz w:val="28"/>
            <w:szCs w:val="28"/>
          </w:rPr>
          <w:t>частью 5.1 статьи 46</w:t>
        </w:r>
      </w:hyperlink>
      <w:r w:rsidRPr="003B02A8">
        <w:rPr>
          <w:sz w:val="28"/>
          <w:szCs w:val="28"/>
        </w:rPr>
        <w:t xml:space="preserve"> Градостроительного кодекса Российской Федерации. Общественные обсуждения или публичные слушания по указанным проектам проводятся в порядке, установленном </w:t>
      </w:r>
      <w:hyperlink r:id="rId75" w:history="1">
        <w:r w:rsidRPr="003B02A8">
          <w:rPr>
            <w:sz w:val="28"/>
            <w:szCs w:val="28"/>
          </w:rPr>
          <w:t>статьей 5.1</w:t>
        </w:r>
      </w:hyperlink>
      <w:r w:rsidRPr="003B02A8">
        <w:rPr>
          <w:sz w:val="28"/>
          <w:szCs w:val="28"/>
        </w:rPr>
        <w:t xml:space="preserve"> Градостроительного кодекса Российской Федерации, и по правилам, предусмотренным </w:t>
      </w:r>
      <w:hyperlink w:anchor="Par306" w:history="1">
        <w:r w:rsidRPr="003B02A8">
          <w:rPr>
            <w:sz w:val="28"/>
            <w:szCs w:val="28"/>
          </w:rPr>
          <w:t>частями 11</w:t>
        </w:r>
      </w:hyperlink>
      <w:r w:rsidRPr="003B02A8">
        <w:rPr>
          <w:sz w:val="28"/>
          <w:szCs w:val="28"/>
        </w:rPr>
        <w:t xml:space="preserve"> и </w:t>
      </w:r>
      <w:hyperlink w:anchor="Par308" w:history="1">
        <w:r w:rsidRPr="003B02A8">
          <w:rPr>
            <w:sz w:val="28"/>
            <w:szCs w:val="28"/>
          </w:rPr>
          <w:t>12 статьи 46</w:t>
        </w:r>
      </w:hyperlink>
      <w:r w:rsidRPr="003B02A8">
        <w:rPr>
          <w:sz w:val="28"/>
          <w:szCs w:val="28"/>
        </w:rPr>
        <w:t xml:space="preserve"> Градостроительного кодекса Российской Федерации.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153B50" w:rsidRPr="003B02A8" w:rsidRDefault="00153B50" w:rsidP="00153B50">
      <w:pPr>
        <w:suppressAutoHyphens/>
        <w:autoSpaceDE w:val="0"/>
        <w:autoSpaceDN w:val="0"/>
        <w:adjustRightInd w:val="0"/>
        <w:ind w:firstLine="720"/>
        <w:jc w:val="both"/>
        <w:rPr>
          <w:sz w:val="28"/>
          <w:szCs w:val="28"/>
        </w:rPr>
      </w:pPr>
      <w:bookmarkStart w:id="29" w:name="Par259"/>
      <w:bookmarkEnd w:id="29"/>
      <w:r w:rsidRPr="003B02A8">
        <w:rPr>
          <w:sz w:val="28"/>
          <w:szCs w:val="28"/>
        </w:rPr>
        <w:lastRenderedPageBreak/>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субъекта Российской Федерации, уполномоченным органом местного самоуправления, направляется главе поселения, главе муниципального округа,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15. Уполномоченный орган местного самоуправления обеспечивает опубликование указанной в </w:t>
      </w:r>
      <w:hyperlink w:anchor="Par259" w:history="1">
        <w:r w:rsidRPr="003B02A8">
          <w:rPr>
            <w:sz w:val="28"/>
            <w:szCs w:val="28"/>
          </w:rPr>
          <w:t>части 15</w:t>
        </w:r>
      </w:hyperlink>
      <w:r w:rsidRPr="003B02A8">
        <w:rPr>
          <w:sz w:val="28"/>
          <w:szCs w:val="28"/>
        </w:rPr>
        <w:t xml:space="preserve"> статьи 45 Градостроительного кодекса Российской Федерации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16.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17. </w:t>
      </w:r>
      <w:hyperlink r:id="rId76" w:history="1">
        <w:r w:rsidRPr="003B02A8">
          <w:rPr>
            <w:sz w:val="28"/>
            <w:szCs w:val="28"/>
          </w:rPr>
          <w:t>Порядок</w:t>
        </w:r>
      </w:hyperlink>
      <w:r w:rsidRPr="003B02A8">
        <w:rPr>
          <w:sz w:val="28"/>
          <w:szCs w:val="28"/>
        </w:rPr>
        <w:t xml:space="preserve">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18.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153B50" w:rsidRPr="003B02A8" w:rsidRDefault="00153B50" w:rsidP="00153B50">
      <w:pPr>
        <w:suppressAutoHyphens/>
        <w:autoSpaceDE w:val="0"/>
        <w:autoSpaceDN w:val="0"/>
        <w:adjustRightInd w:val="0"/>
        <w:ind w:firstLine="720"/>
        <w:jc w:val="both"/>
        <w:rPr>
          <w:sz w:val="28"/>
          <w:szCs w:val="28"/>
        </w:rPr>
      </w:pPr>
      <w:bookmarkStart w:id="30" w:name="Par271"/>
      <w:bookmarkEnd w:id="30"/>
      <w:r w:rsidRPr="003B02A8">
        <w:rPr>
          <w:sz w:val="28"/>
          <w:szCs w:val="28"/>
        </w:rPr>
        <w:t xml:space="preserve">19.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w:t>
      </w:r>
      <w:hyperlink w:anchor="Par231" w:history="1">
        <w:r w:rsidRPr="003B02A8">
          <w:rPr>
            <w:sz w:val="28"/>
            <w:szCs w:val="28"/>
          </w:rPr>
          <w:t>частями 12.7</w:t>
        </w:r>
      </w:hyperlink>
      <w:r w:rsidRPr="003B02A8">
        <w:rPr>
          <w:sz w:val="28"/>
          <w:szCs w:val="28"/>
        </w:rPr>
        <w:t xml:space="preserve"> и </w:t>
      </w:r>
      <w:hyperlink w:anchor="Par250" w:history="1">
        <w:r w:rsidRPr="003B02A8">
          <w:rPr>
            <w:sz w:val="28"/>
            <w:szCs w:val="28"/>
          </w:rPr>
          <w:t>12.12</w:t>
        </w:r>
      </w:hyperlink>
      <w:r w:rsidRPr="003B02A8">
        <w:rPr>
          <w:sz w:val="28"/>
          <w:szCs w:val="28"/>
        </w:rPr>
        <w:t xml:space="preserve">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w:t>
      </w:r>
      <w:hyperlink w:anchor="Par225" w:history="1">
        <w:r w:rsidRPr="003B02A8">
          <w:rPr>
            <w:sz w:val="28"/>
            <w:szCs w:val="28"/>
          </w:rPr>
          <w:t>частью 12.4</w:t>
        </w:r>
      </w:hyperlink>
      <w:r w:rsidRPr="003B02A8">
        <w:rPr>
          <w:sz w:val="28"/>
          <w:szCs w:val="28"/>
        </w:rPr>
        <w:t xml:space="preserve">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153B50" w:rsidRPr="003B02A8" w:rsidRDefault="00153B50" w:rsidP="00153B50">
      <w:pPr>
        <w:autoSpaceDE w:val="0"/>
        <w:autoSpaceDN w:val="0"/>
        <w:adjustRightInd w:val="0"/>
        <w:ind w:firstLine="720"/>
        <w:jc w:val="both"/>
        <w:rPr>
          <w:sz w:val="28"/>
          <w:szCs w:val="28"/>
        </w:rPr>
      </w:pPr>
    </w:p>
    <w:p w:rsidR="00153B50" w:rsidRPr="003B02A8" w:rsidRDefault="00153B50" w:rsidP="00153B50">
      <w:pPr>
        <w:suppressAutoHyphens/>
        <w:autoSpaceDE w:val="0"/>
        <w:autoSpaceDN w:val="0"/>
        <w:adjustRightInd w:val="0"/>
        <w:ind w:firstLine="720"/>
        <w:jc w:val="center"/>
        <w:outlineLvl w:val="0"/>
        <w:rPr>
          <w:b/>
          <w:bCs/>
          <w:sz w:val="28"/>
          <w:szCs w:val="28"/>
        </w:rPr>
      </w:pPr>
      <w:bookmarkStart w:id="31" w:name="Par276"/>
      <w:bookmarkEnd w:id="31"/>
      <w:r w:rsidRPr="003B02A8">
        <w:rPr>
          <w:b/>
          <w:bCs/>
          <w:sz w:val="28"/>
          <w:szCs w:val="28"/>
        </w:rPr>
        <w:lastRenderedPageBreak/>
        <w:t>Статья 17. Особенности подготовки документации по планировке территории применительно к территории поселения, территории муниципального округа, территории городского округа</w:t>
      </w:r>
    </w:p>
    <w:p w:rsidR="00153B50" w:rsidRPr="003B02A8" w:rsidRDefault="00153B50" w:rsidP="00153B50">
      <w:pPr>
        <w:autoSpaceDE w:val="0"/>
        <w:autoSpaceDN w:val="0"/>
        <w:adjustRightInd w:val="0"/>
        <w:ind w:firstLine="720"/>
        <w:jc w:val="both"/>
        <w:rPr>
          <w:sz w:val="28"/>
          <w:szCs w:val="28"/>
        </w:rPr>
      </w:pPr>
    </w:p>
    <w:p w:rsidR="00153B50" w:rsidRPr="003B02A8" w:rsidRDefault="00153B50" w:rsidP="00153B50">
      <w:pPr>
        <w:suppressAutoHyphens/>
        <w:autoSpaceDE w:val="0"/>
        <w:autoSpaceDN w:val="0"/>
        <w:adjustRightInd w:val="0"/>
        <w:ind w:firstLine="720"/>
        <w:jc w:val="both"/>
        <w:rPr>
          <w:sz w:val="28"/>
          <w:szCs w:val="28"/>
        </w:rPr>
      </w:pPr>
      <w:bookmarkStart w:id="32" w:name="Par279"/>
      <w:bookmarkEnd w:id="32"/>
      <w:r w:rsidRPr="003B02A8">
        <w:rPr>
          <w:sz w:val="28"/>
          <w:szCs w:val="28"/>
        </w:rPr>
        <w:t xml:space="preserve">1. Решение о подготовке документации по планировке территории применительно к территории поселения, территории муниципального округа, территории городского округа, за исключением случаев, указанных в </w:t>
      </w:r>
      <w:hyperlink w:anchor="Par171" w:history="1">
        <w:r w:rsidRPr="003B02A8">
          <w:rPr>
            <w:sz w:val="28"/>
            <w:szCs w:val="28"/>
          </w:rPr>
          <w:t>частях 2</w:t>
        </w:r>
      </w:hyperlink>
      <w:r w:rsidRPr="003B02A8">
        <w:rPr>
          <w:sz w:val="28"/>
          <w:szCs w:val="28"/>
        </w:rPr>
        <w:t xml:space="preserve"> - </w:t>
      </w:r>
      <w:hyperlink w:anchor="Par183" w:history="1">
        <w:r w:rsidRPr="003B02A8">
          <w:rPr>
            <w:sz w:val="28"/>
            <w:szCs w:val="28"/>
          </w:rPr>
          <w:t>4.2</w:t>
        </w:r>
      </w:hyperlink>
      <w:r w:rsidRPr="003B02A8">
        <w:rPr>
          <w:sz w:val="28"/>
          <w:szCs w:val="28"/>
        </w:rPr>
        <w:t xml:space="preserve"> и </w:t>
      </w:r>
      <w:hyperlink w:anchor="Par189" w:history="1">
        <w:r w:rsidRPr="003B02A8">
          <w:rPr>
            <w:sz w:val="28"/>
            <w:szCs w:val="28"/>
          </w:rPr>
          <w:t>5.2</w:t>
        </w:r>
      </w:hyperlink>
      <w:r w:rsidRPr="003B02A8">
        <w:t xml:space="preserve"> </w:t>
      </w:r>
      <w:r w:rsidRPr="003B02A8">
        <w:rPr>
          <w:sz w:val="28"/>
          <w:szCs w:val="28"/>
        </w:rPr>
        <w:t xml:space="preserve"> статьи 45 Градостроительного кодекса Российской Федерации принимается органом местного самоуправления городского округа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w:anchor="Par158" w:history="1">
        <w:r w:rsidRPr="003B02A8">
          <w:rPr>
            <w:sz w:val="28"/>
            <w:szCs w:val="28"/>
          </w:rPr>
          <w:t xml:space="preserve">части 1.1 </w:t>
        </w:r>
      </w:hyperlink>
      <w:r w:rsidRPr="003B02A8">
        <w:t xml:space="preserve"> </w:t>
      </w:r>
      <w:r w:rsidRPr="003B02A8">
        <w:rPr>
          <w:sz w:val="28"/>
          <w:szCs w:val="28"/>
        </w:rPr>
        <w:t xml:space="preserve"> статьи 45 Градостроительного кодекса Российской Федерации, принятие органом местного самоуправления городского округа решения о подготовке документации по планировке территории не требуется.</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2. Указанное в </w:t>
      </w:r>
      <w:hyperlink w:anchor="Par279" w:history="1">
        <w:r w:rsidRPr="003B02A8">
          <w:rPr>
            <w:sz w:val="28"/>
            <w:szCs w:val="28"/>
          </w:rPr>
          <w:t>части 1</w:t>
        </w:r>
      </w:hyperlink>
      <w:r w:rsidRPr="003B02A8">
        <w:rPr>
          <w:sz w:val="28"/>
          <w:szCs w:val="28"/>
        </w:rPr>
        <w:t xml:space="preserve"> статьи 46 Градостроительного кодекса Российской Федерации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на официальном сайте муниципального округа (при наличии официального сайта муниципального округа) или на официальном сайте городского округа (при наличии официального сайта городского округа) в сети «Интернет».</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3.1. Заинтересованные лица, указанные в </w:t>
      </w:r>
      <w:hyperlink w:anchor="Par158" w:history="1">
        <w:r w:rsidRPr="003B02A8">
          <w:rPr>
            <w:sz w:val="28"/>
            <w:szCs w:val="28"/>
          </w:rPr>
          <w:t>части 1.1 статьи 45</w:t>
        </w:r>
      </w:hyperlink>
      <w:r w:rsidRPr="003B02A8">
        <w:rPr>
          <w:sz w:val="28"/>
          <w:szCs w:val="28"/>
        </w:rPr>
        <w:t xml:space="preserve">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w:t>
      </w:r>
      <w:hyperlink w:anchor="Par208" w:history="1">
        <w:r w:rsidRPr="003B02A8">
          <w:rPr>
            <w:sz w:val="28"/>
            <w:szCs w:val="28"/>
          </w:rPr>
          <w:t>части 10 статьи 45</w:t>
        </w:r>
      </w:hyperlink>
      <w:r w:rsidRPr="003B02A8">
        <w:rPr>
          <w:sz w:val="28"/>
          <w:szCs w:val="28"/>
        </w:rPr>
        <w:t xml:space="preserve"> Градостроительного кодекса Российской Федерации, и направляют ее для утверждения в орган местного самоуправления поселения, в орган местного самоуправления муниципального округа или в орган местного самоуправления городского округа.</w:t>
      </w:r>
    </w:p>
    <w:p w:rsidR="00153B50" w:rsidRPr="003B02A8" w:rsidRDefault="00153B50" w:rsidP="00153B50">
      <w:pPr>
        <w:suppressAutoHyphens/>
        <w:autoSpaceDE w:val="0"/>
        <w:autoSpaceDN w:val="0"/>
        <w:adjustRightInd w:val="0"/>
        <w:ind w:firstLine="720"/>
        <w:jc w:val="both"/>
        <w:rPr>
          <w:sz w:val="28"/>
          <w:szCs w:val="28"/>
        </w:rPr>
      </w:pPr>
      <w:bookmarkStart w:id="33" w:name="Par288"/>
      <w:bookmarkEnd w:id="33"/>
      <w:r w:rsidRPr="003B02A8">
        <w:rPr>
          <w:sz w:val="28"/>
          <w:szCs w:val="28"/>
        </w:rPr>
        <w:t xml:space="preserve">4. Орган местного самоуправления городского округа в течение пятнадцати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Российской Федерации органом местного самоуправления городского округа, осуществляет проверку такой документации на соответствие требованиям, указанным в </w:t>
      </w:r>
      <w:hyperlink w:anchor="Par208" w:history="1">
        <w:r w:rsidRPr="003B02A8">
          <w:rPr>
            <w:sz w:val="28"/>
            <w:szCs w:val="28"/>
          </w:rPr>
          <w:t>части 10 статьи 45</w:t>
        </w:r>
      </w:hyperlink>
      <w:r w:rsidRPr="003B02A8">
        <w:rPr>
          <w:sz w:val="28"/>
          <w:szCs w:val="28"/>
        </w:rPr>
        <w:t xml:space="preserve"> Градостроительного кодекса Российской Федерации.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153B50" w:rsidRPr="003B02A8" w:rsidRDefault="00153B50" w:rsidP="00153B50">
      <w:pPr>
        <w:suppressAutoHyphens/>
        <w:autoSpaceDE w:val="0"/>
        <w:autoSpaceDN w:val="0"/>
        <w:adjustRightInd w:val="0"/>
        <w:ind w:firstLine="720"/>
        <w:jc w:val="both"/>
        <w:rPr>
          <w:sz w:val="28"/>
          <w:szCs w:val="28"/>
        </w:rPr>
      </w:pPr>
      <w:bookmarkStart w:id="34" w:name="Par290"/>
      <w:bookmarkEnd w:id="34"/>
      <w:r w:rsidRPr="003B02A8">
        <w:rPr>
          <w:sz w:val="28"/>
          <w:szCs w:val="28"/>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городского округа, до их утверждения подлежат обязательному рассмотрению на общественных обсуждениях или публичных слушаниях.</w:t>
      </w:r>
    </w:p>
    <w:p w:rsidR="00153B50" w:rsidRPr="003B02A8" w:rsidRDefault="00153B50" w:rsidP="00153B50">
      <w:pPr>
        <w:suppressAutoHyphens/>
        <w:autoSpaceDE w:val="0"/>
        <w:autoSpaceDN w:val="0"/>
        <w:adjustRightInd w:val="0"/>
        <w:ind w:firstLine="720"/>
        <w:jc w:val="both"/>
        <w:rPr>
          <w:sz w:val="28"/>
          <w:szCs w:val="28"/>
        </w:rPr>
      </w:pPr>
      <w:bookmarkStart w:id="35" w:name="Par292"/>
      <w:bookmarkEnd w:id="35"/>
      <w:r w:rsidRPr="003B02A8">
        <w:rPr>
          <w:sz w:val="28"/>
          <w:szCs w:val="28"/>
        </w:rPr>
        <w:lastRenderedPageBreak/>
        <w:t xml:space="preserve">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w:t>
      </w:r>
      <w:hyperlink w:anchor="Par144" w:history="1">
        <w:r w:rsidRPr="003B02A8">
          <w:rPr>
            <w:sz w:val="28"/>
            <w:szCs w:val="28"/>
          </w:rPr>
          <w:t>частью 12 статьи 43</w:t>
        </w:r>
      </w:hyperlink>
      <w:r w:rsidRPr="003B02A8">
        <w:rPr>
          <w:sz w:val="28"/>
          <w:szCs w:val="28"/>
        </w:rPr>
        <w:t xml:space="preserve"> и </w:t>
      </w:r>
      <w:hyperlink w:anchor="Par271" w:history="1">
        <w:r w:rsidRPr="003B02A8">
          <w:rPr>
            <w:sz w:val="28"/>
            <w:szCs w:val="28"/>
          </w:rPr>
          <w:t>частью 22 статьи 45</w:t>
        </w:r>
      </w:hyperlink>
      <w:r w:rsidRPr="003B02A8">
        <w:rPr>
          <w:sz w:val="28"/>
          <w:szCs w:val="28"/>
        </w:rPr>
        <w:t xml:space="preserve">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2) территории для размещения линейных объектов в границах земель лесного фонда.</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5.2. В случае внесения изменений в указанные в </w:t>
      </w:r>
      <w:hyperlink w:anchor="Par290" w:history="1">
        <w:r w:rsidRPr="003B02A8">
          <w:rPr>
            <w:sz w:val="28"/>
            <w:szCs w:val="28"/>
          </w:rPr>
          <w:t>части 5</w:t>
        </w:r>
      </w:hyperlink>
      <w:r w:rsidRPr="003B02A8">
        <w:rPr>
          <w:sz w:val="28"/>
          <w:szCs w:val="28"/>
        </w:rPr>
        <w:t xml:space="preserve"> статьи 46 Градостроительного кодекса Российской Федерации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153B50" w:rsidRPr="003B02A8" w:rsidRDefault="00153B50" w:rsidP="00153B50">
      <w:pPr>
        <w:suppressAutoHyphens/>
        <w:autoSpaceDE w:val="0"/>
        <w:autoSpaceDN w:val="0"/>
        <w:adjustRightInd w:val="0"/>
        <w:ind w:firstLine="720"/>
        <w:jc w:val="both"/>
        <w:rPr>
          <w:sz w:val="28"/>
          <w:szCs w:val="28"/>
        </w:rPr>
      </w:pPr>
      <w:r w:rsidRPr="003B02A8">
        <w:rPr>
          <w:sz w:val="28"/>
          <w:szCs w:val="28"/>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77" w:history="1">
        <w:r w:rsidRPr="003B02A8">
          <w:rPr>
            <w:sz w:val="28"/>
            <w:szCs w:val="28"/>
          </w:rPr>
          <w:t>статьей 5.1</w:t>
        </w:r>
      </w:hyperlink>
      <w:r w:rsidRPr="003B02A8">
        <w:rPr>
          <w:sz w:val="28"/>
          <w:szCs w:val="28"/>
        </w:rPr>
        <w:t xml:space="preserve"> Градостроительного кодекса Российской Федерации, с учетом положений настоящей статьи.</w:t>
      </w:r>
    </w:p>
    <w:p w:rsidR="00153B50" w:rsidRPr="003B02A8" w:rsidRDefault="00153B50" w:rsidP="00153B50">
      <w:pPr>
        <w:suppressAutoHyphens/>
        <w:autoSpaceDE w:val="0"/>
        <w:autoSpaceDN w:val="0"/>
        <w:adjustRightInd w:val="0"/>
        <w:ind w:firstLine="720"/>
        <w:jc w:val="both"/>
        <w:rPr>
          <w:sz w:val="28"/>
          <w:szCs w:val="28"/>
        </w:rPr>
      </w:pPr>
      <w:bookmarkStart w:id="36" w:name="Par306"/>
      <w:bookmarkEnd w:id="36"/>
      <w:r w:rsidRPr="003B02A8">
        <w:rPr>
          <w:sz w:val="28"/>
          <w:szCs w:val="28"/>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153B50" w:rsidRPr="003B02A8" w:rsidRDefault="00153B50" w:rsidP="00153B50">
      <w:pPr>
        <w:suppressAutoHyphens/>
        <w:autoSpaceDE w:val="0"/>
        <w:autoSpaceDN w:val="0"/>
        <w:adjustRightInd w:val="0"/>
        <w:ind w:firstLine="720"/>
        <w:jc w:val="both"/>
        <w:rPr>
          <w:sz w:val="28"/>
          <w:szCs w:val="28"/>
        </w:rPr>
      </w:pPr>
      <w:bookmarkStart w:id="37" w:name="Par309"/>
      <w:bookmarkEnd w:id="37"/>
      <w:r w:rsidRPr="003B02A8">
        <w:rPr>
          <w:sz w:val="28"/>
          <w:szCs w:val="28"/>
        </w:rPr>
        <w:t xml:space="preserve">8.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w:anchor="Par288" w:history="1">
        <w:r w:rsidRPr="003B02A8">
          <w:rPr>
            <w:sz w:val="28"/>
            <w:szCs w:val="28"/>
          </w:rPr>
          <w:t>части 4</w:t>
        </w:r>
      </w:hyperlink>
      <w:r w:rsidRPr="003B02A8">
        <w:rPr>
          <w:sz w:val="28"/>
          <w:szCs w:val="28"/>
        </w:rPr>
        <w:t xml:space="preserve"> статьи 46 Градостроительного кодекса Российской Федерации.</w:t>
      </w:r>
    </w:p>
    <w:p w:rsidR="00153B50" w:rsidRPr="00153B50" w:rsidRDefault="00153B50" w:rsidP="00153B50">
      <w:pPr>
        <w:suppressAutoHyphens/>
        <w:autoSpaceDE w:val="0"/>
        <w:autoSpaceDN w:val="0"/>
        <w:adjustRightInd w:val="0"/>
        <w:ind w:firstLine="720"/>
        <w:jc w:val="both"/>
        <w:rPr>
          <w:sz w:val="28"/>
          <w:szCs w:val="28"/>
        </w:rPr>
      </w:pPr>
      <w:r w:rsidRPr="003B02A8">
        <w:rPr>
          <w:sz w:val="28"/>
          <w:szCs w:val="28"/>
        </w:rPr>
        <w:t xml:space="preserve">9. Основанием для отклонения документации по планировке территории, подготовленной лицами, указанными в </w:t>
      </w:r>
      <w:hyperlink w:anchor="Par158" w:history="1">
        <w:r w:rsidRPr="003B02A8">
          <w:rPr>
            <w:sz w:val="28"/>
            <w:szCs w:val="28"/>
          </w:rPr>
          <w:t>части 1.1 статьи 45</w:t>
        </w:r>
      </w:hyperlink>
      <w:r w:rsidRPr="003B02A8">
        <w:rPr>
          <w:sz w:val="28"/>
          <w:szCs w:val="28"/>
        </w:rPr>
        <w:t xml:space="preserve">   Градостроительного кодекса Российской Федерации, и направления ее на доработку является несоответствие такой документации требованиям, указанным в </w:t>
      </w:r>
      <w:hyperlink w:anchor="Par208" w:history="1">
        <w:r w:rsidRPr="003B02A8">
          <w:rPr>
            <w:sz w:val="28"/>
            <w:szCs w:val="28"/>
          </w:rPr>
          <w:t>части 10 статьи 45</w:t>
        </w:r>
      </w:hyperlink>
      <w:r w:rsidRPr="003B02A8">
        <w:rPr>
          <w:sz w:val="28"/>
          <w:szCs w:val="28"/>
        </w:rPr>
        <w:t xml:space="preserve"> Градостроительного кодекса Российской Федерации. В иных случаях отклонение представленной такими лицами </w:t>
      </w:r>
      <w:r w:rsidRPr="00153B50">
        <w:rPr>
          <w:sz w:val="28"/>
          <w:szCs w:val="28"/>
        </w:rPr>
        <w:t>документации по планировке территории не допускается.</w:t>
      </w:r>
    </w:p>
    <w:p w:rsidR="00467046" w:rsidRPr="00153B50" w:rsidRDefault="00153B50" w:rsidP="00153B50">
      <w:pPr>
        <w:pStyle w:val="ConsPlusNormal"/>
        <w:ind w:firstLine="709"/>
        <w:jc w:val="both"/>
        <w:rPr>
          <w:rFonts w:ascii="Times New Roman" w:hAnsi="Times New Roman" w:cs="Times New Roman"/>
          <w:sz w:val="28"/>
          <w:szCs w:val="28"/>
        </w:rPr>
      </w:pPr>
      <w:r w:rsidRPr="00153B50">
        <w:rPr>
          <w:rFonts w:ascii="Times New Roman" w:hAnsi="Times New Roman" w:cs="Times New Roman"/>
          <w:sz w:val="28"/>
          <w:szCs w:val="28"/>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153B50" w:rsidRDefault="00153B50" w:rsidP="00153B50">
      <w:pPr>
        <w:pStyle w:val="ConsPlusNormal"/>
        <w:ind w:firstLine="709"/>
        <w:jc w:val="both"/>
        <w:rPr>
          <w:rFonts w:ascii="Times New Roman" w:hAnsi="Times New Roman" w:cs="Times New Roman"/>
          <w:sz w:val="28"/>
          <w:szCs w:val="28"/>
        </w:rPr>
      </w:pPr>
    </w:p>
    <w:p w:rsidR="00E75859" w:rsidRPr="001C7937" w:rsidRDefault="00E75859" w:rsidP="00E7585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5. ГРАДОСТРОИТЕЛЬНОЕ РЕГЛАМЕНТИРОВАНИЕ</w:t>
      </w:r>
    </w:p>
    <w:p w:rsidR="00E75859" w:rsidRPr="001C7937" w:rsidRDefault="00E75859" w:rsidP="00E75859">
      <w:pPr>
        <w:pStyle w:val="ConsPlusNormal"/>
        <w:ind w:firstLine="709"/>
        <w:jc w:val="center"/>
        <w:rPr>
          <w:rFonts w:ascii="Times New Roman" w:hAnsi="Times New Roman" w:cs="Times New Roman"/>
          <w:b/>
          <w:sz w:val="28"/>
          <w:szCs w:val="28"/>
        </w:rPr>
      </w:pPr>
    </w:p>
    <w:p w:rsidR="000E708D" w:rsidRDefault="000E708D" w:rsidP="000E708D">
      <w:pPr>
        <w:pStyle w:val="ConsPlusNormal"/>
        <w:ind w:firstLine="709"/>
        <w:jc w:val="center"/>
        <w:rPr>
          <w:rFonts w:ascii="Times New Roman" w:hAnsi="Times New Roman" w:cs="Times New Roman"/>
          <w:b/>
          <w:sz w:val="28"/>
          <w:szCs w:val="28"/>
        </w:rPr>
      </w:pPr>
    </w:p>
    <w:p w:rsidR="00153B50" w:rsidRPr="003B02A8" w:rsidRDefault="00153B50" w:rsidP="00153B50">
      <w:pPr>
        <w:pStyle w:val="ConsPlusNormal"/>
        <w:ind w:firstLine="709"/>
        <w:jc w:val="center"/>
        <w:rPr>
          <w:rFonts w:ascii="Times New Roman" w:hAnsi="Times New Roman" w:cs="Times New Roman"/>
          <w:b/>
          <w:sz w:val="28"/>
          <w:szCs w:val="28"/>
        </w:rPr>
      </w:pPr>
      <w:r w:rsidRPr="003B02A8">
        <w:rPr>
          <w:rFonts w:ascii="Times New Roman" w:hAnsi="Times New Roman" w:cs="Times New Roman"/>
          <w:b/>
          <w:sz w:val="28"/>
          <w:szCs w:val="28"/>
        </w:rPr>
        <w:t>Статья 18. Градостроительный регламент</w:t>
      </w:r>
    </w:p>
    <w:p w:rsidR="00153B50" w:rsidRPr="003B02A8" w:rsidRDefault="00153B50" w:rsidP="00153B50">
      <w:pPr>
        <w:pStyle w:val="ConsPlusNormal"/>
        <w:ind w:firstLine="709"/>
        <w:jc w:val="both"/>
        <w:rPr>
          <w:rFonts w:ascii="Times New Roman" w:hAnsi="Times New Roman" w:cs="Times New Roman"/>
          <w:sz w:val="28"/>
          <w:szCs w:val="28"/>
        </w:rPr>
      </w:pP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2. Градостроительные регламенты устанавливаются с учетом:</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1) фактического использования земельных участков и объектов капитального строительства в границах территориальной зоны;</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4) видов территориальных зон;</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5) требований охраны объектов культурного наследия, а также особо охраняемых природных территорий, иных природных объектов.</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53B50" w:rsidRPr="003B02A8" w:rsidRDefault="00153B50" w:rsidP="00153B50">
      <w:pPr>
        <w:autoSpaceDE w:val="0"/>
        <w:autoSpaceDN w:val="0"/>
        <w:adjustRightInd w:val="0"/>
        <w:ind w:firstLine="709"/>
        <w:jc w:val="both"/>
        <w:rPr>
          <w:rFonts w:eastAsiaTheme="minorHAnsi"/>
          <w:bCs/>
          <w:sz w:val="28"/>
          <w:szCs w:val="28"/>
          <w:lang w:eastAsia="en-US"/>
        </w:rPr>
      </w:pPr>
      <w:bookmarkStart w:id="38" w:name="Par8"/>
      <w:bookmarkEnd w:id="38"/>
      <w:r>
        <w:rPr>
          <w:sz w:val="28"/>
          <w:szCs w:val="28"/>
        </w:rPr>
        <w:t>4</w:t>
      </w:r>
      <w:r w:rsidRPr="003B02A8">
        <w:rPr>
          <w:rFonts w:eastAsiaTheme="minorHAnsi"/>
          <w:bCs/>
          <w:sz w:val="28"/>
          <w:szCs w:val="28"/>
          <w:lang w:eastAsia="en-US"/>
        </w:rPr>
        <w:t>. Действие градостроительного регламента не распространяется на земельные участки:</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2) в границах территорий общего пользования;</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3) предназначенные для размещения линейных объектов и (или) занятые линейными объектами;</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sidRPr="003B02A8">
        <w:rPr>
          <w:rFonts w:eastAsiaTheme="minorHAnsi"/>
          <w:bCs/>
          <w:sz w:val="28"/>
          <w:szCs w:val="28"/>
          <w:lang w:eastAsia="en-US"/>
        </w:rPr>
        <w:t>4) предоставленные для добычи полезных ископаемых.</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Pr>
          <w:rFonts w:eastAsiaTheme="minorHAnsi"/>
          <w:bCs/>
          <w:sz w:val="28"/>
          <w:szCs w:val="28"/>
          <w:lang w:eastAsia="en-US"/>
        </w:rPr>
        <w:t>5</w:t>
      </w:r>
      <w:r w:rsidRPr="003B02A8">
        <w:rPr>
          <w:rFonts w:eastAsiaTheme="minorHAnsi"/>
          <w:bCs/>
          <w:sz w:val="28"/>
          <w:szCs w:val="28"/>
          <w:lang w:eastAsia="en-US"/>
        </w:rPr>
        <w:t>. 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Pr>
          <w:rFonts w:eastAsiaTheme="minorHAnsi"/>
          <w:bCs/>
          <w:sz w:val="28"/>
          <w:szCs w:val="28"/>
          <w:lang w:eastAsia="en-US"/>
        </w:rPr>
        <w:t>6</w:t>
      </w:r>
      <w:r w:rsidRPr="003B02A8">
        <w:rPr>
          <w:rFonts w:eastAsiaTheme="minorHAnsi"/>
          <w:bCs/>
          <w:sz w:val="28"/>
          <w:szCs w:val="28"/>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Pr>
          <w:rFonts w:eastAsiaTheme="minorHAnsi"/>
          <w:bCs/>
          <w:sz w:val="28"/>
          <w:szCs w:val="28"/>
          <w:lang w:eastAsia="en-US"/>
        </w:rPr>
        <w:t>6</w:t>
      </w:r>
      <w:r w:rsidRPr="003B02A8">
        <w:rPr>
          <w:rFonts w:eastAsiaTheme="minorHAnsi"/>
          <w:bCs/>
          <w:sz w:val="28"/>
          <w:szCs w:val="28"/>
          <w:lang w:eastAsia="en-US"/>
        </w:rPr>
        <w:t xml:space="preserve">.1.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w:t>
      </w:r>
      <w:r w:rsidRPr="003B02A8">
        <w:rPr>
          <w:rFonts w:eastAsiaTheme="minorHAnsi"/>
          <w:bCs/>
          <w:sz w:val="28"/>
          <w:szCs w:val="28"/>
          <w:lang w:eastAsia="en-US"/>
        </w:rPr>
        <w:lastRenderedPageBreak/>
        <w:t>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Pr>
          <w:rFonts w:eastAsiaTheme="minorHAnsi"/>
          <w:bCs/>
          <w:sz w:val="28"/>
          <w:szCs w:val="28"/>
          <w:lang w:eastAsia="en-US"/>
        </w:rPr>
        <w:t>7</w:t>
      </w:r>
      <w:r w:rsidRPr="003B02A8">
        <w:rPr>
          <w:rFonts w:eastAsiaTheme="minorHAnsi"/>
          <w:bCs/>
          <w:sz w:val="28"/>
          <w:szCs w:val="28"/>
          <w:lang w:eastAsia="en-US"/>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78" w:history="1">
        <w:r w:rsidRPr="003B02A8">
          <w:rPr>
            <w:rFonts w:eastAsiaTheme="minorHAnsi"/>
            <w:bCs/>
            <w:sz w:val="28"/>
            <w:szCs w:val="28"/>
            <w:lang w:eastAsia="en-US"/>
          </w:rPr>
          <w:t>регламентом</w:t>
        </w:r>
      </w:hyperlink>
      <w:r w:rsidRPr="003B02A8">
        <w:rPr>
          <w:rFonts w:eastAsiaTheme="minorHAnsi"/>
          <w:bCs/>
          <w:sz w:val="28"/>
          <w:szCs w:val="28"/>
          <w:lang w:eastAsia="en-US"/>
        </w:rPr>
        <w:t xml:space="preserve">, положением об особо охраняемой природной территории в соответствии с лесным </w:t>
      </w:r>
      <w:hyperlink r:id="rId79" w:history="1">
        <w:r w:rsidRPr="003B02A8">
          <w:rPr>
            <w:rFonts w:eastAsiaTheme="minorHAnsi"/>
            <w:bCs/>
            <w:sz w:val="28"/>
            <w:szCs w:val="28"/>
            <w:lang w:eastAsia="en-US"/>
          </w:rPr>
          <w:t>законодательством</w:t>
        </w:r>
      </w:hyperlink>
      <w:r w:rsidRPr="003B02A8">
        <w:rPr>
          <w:rFonts w:eastAsiaTheme="minorHAnsi"/>
          <w:bCs/>
          <w:sz w:val="28"/>
          <w:szCs w:val="28"/>
          <w:lang w:eastAsia="en-US"/>
        </w:rPr>
        <w:t xml:space="preserve">, </w:t>
      </w:r>
      <w:hyperlink r:id="rId80" w:history="1">
        <w:r w:rsidRPr="003B02A8">
          <w:rPr>
            <w:rFonts w:eastAsiaTheme="minorHAnsi"/>
            <w:bCs/>
            <w:sz w:val="28"/>
            <w:szCs w:val="28"/>
            <w:lang w:eastAsia="en-US"/>
          </w:rPr>
          <w:t>законодательством</w:t>
        </w:r>
      </w:hyperlink>
      <w:r w:rsidRPr="003B02A8">
        <w:rPr>
          <w:rFonts w:eastAsiaTheme="minorHAnsi"/>
          <w:bCs/>
          <w:sz w:val="28"/>
          <w:szCs w:val="28"/>
          <w:lang w:eastAsia="en-US"/>
        </w:rPr>
        <w:t xml:space="preserve"> об особо охраняемых природных территориях.</w:t>
      </w:r>
    </w:p>
    <w:p w:rsidR="00153B50" w:rsidRPr="003B02A8" w:rsidRDefault="00153B50" w:rsidP="00153B50">
      <w:pPr>
        <w:autoSpaceDE w:val="0"/>
        <w:autoSpaceDN w:val="0"/>
        <w:adjustRightInd w:val="0"/>
        <w:ind w:firstLine="709"/>
        <w:jc w:val="both"/>
        <w:rPr>
          <w:rFonts w:eastAsiaTheme="minorHAnsi"/>
          <w:bCs/>
          <w:sz w:val="28"/>
          <w:szCs w:val="28"/>
          <w:lang w:eastAsia="en-US"/>
        </w:rPr>
      </w:pPr>
      <w:bookmarkStart w:id="39" w:name="Par26"/>
      <w:bookmarkEnd w:id="39"/>
      <w:r>
        <w:rPr>
          <w:rFonts w:eastAsiaTheme="minorHAnsi"/>
          <w:bCs/>
          <w:sz w:val="28"/>
          <w:szCs w:val="28"/>
          <w:lang w:eastAsia="en-US"/>
        </w:rPr>
        <w:t>8</w:t>
      </w:r>
      <w:r w:rsidRPr="003B02A8">
        <w:rPr>
          <w:rFonts w:eastAsiaTheme="minorHAnsi"/>
          <w:bCs/>
          <w:sz w:val="28"/>
          <w:szCs w:val="28"/>
          <w:lang w:eastAsia="en-US"/>
        </w:rPr>
        <w:t>.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Pr>
          <w:rFonts w:eastAsiaTheme="minorHAnsi"/>
          <w:bCs/>
          <w:sz w:val="28"/>
          <w:szCs w:val="28"/>
          <w:lang w:eastAsia="en-US"/>
        </w:rPr>
        <w:t>9</w:t>
      </w:r>
      <w:r w:rsidRPr="003B02A8">
        <w:rPr>
          <w:rFonts w:eastAsiaTheme="minorHAnsi"/>
          <w:bCs/>
          <w:sz w:val="28"/>
          <w:szCs w:val="28"/>
          <w:lang w:eastAsia="en-US"/>
        </w:rPr>
        <w:t xml:space="preserve">. Реконструкция указанных в </w:t>
      </w:r>
      <w:hyperlink w:anchor="Par26" w:history="1">
        <w:r w:rsidRPr="003B02A8">
          <w:rPr>
            <w:rFonts w:eastAsiaTheme="minorHAnsi"/>
            <w:bCs/>
            <w:sz w:val="28"/>
            <w:szCs w:val="28"/>
            <w:lang w:eastAsia="en-US"/>
          </w:rPr>
          <w:t>части 8</w:t>
        </w:r>
      </w:hyperlink>
      <w:r w:rsidRPr="003B02A8">
        <w:rPr>
          <w:rFonts w:eastAsiaTheme="minorHAnsi"/>
          <w:bCs/>
          <w:sz w:val="28"/>
          <w:szCs w:val="28"/>
          <w:lang w:eastAsia="en-US"/>
        </w:rPr>
        <w:t xml:space="preserve"> статьи 36 Градостроительного кодекса Российской Федерации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53B50" w:rsidRPr="003B02A8" w:rsidRDefault="00153B50" w:rsidP="00153B50">
      <w:pPr>
        <w:autoSpaceDE w:val="0"/>
        <w:autoSpaceDN w:val="0"/>
        <w:adjustRightInd w:val="0"/>
        <w:ind w:firstLine="709"/>
        <w:jc w:val="both"/>
        <w:rPr>
          <w:rFonts w:eastAsiaTheme="minorHAnsi"/>
          <w:bCs/>
          <w:sz w:val="28"/>
          <w:szCs w:val="28"/>
          <w:lang w:eastAsia="en-US"/>
        </w:rPr>
      </w:pPr>
      <w:r>
        <w:rPr>
          <w:rFonts w:eastAsiaTheme="minorHAnsi"/>
          <w:bCs/>
          <w:sz w:val="28"/>
          <w:szCs w:val="28"/>
          <w:lang w:eastAsia="en-US"/>
        </w:rPr>
        <w:t>10</w:t>
      </w:r>
      <w:r w:rsidRPr="003B02A8">
        <w:rPr>
          <w:rFonts w:eastAsiaTheme="minorHAnsi"/>
          <w:bCs/>
          <w:sz w:val="28"/>
          <w:szCs w:val="28"/>
          <w:lang w:eastAsia="en-US"/>
        </w:rPr>
        <w:t xml:space="preserve">. В случае, если использование указанных в </w:t>
      </w:r>
      <w:hyperlink w:anchor="Par26" w:history="1">
        <w:r w:rsidRPr="003B02A8">
          <w:rPr>
            <w:rFonts w:eastAsiaTheme="minorHAnsi"/>
            <w:bCs/>
            <w:sz w:val="28"/>
            <w:szCs w:val="28"/>
            <w:lang w:eastAsia="en-US"/>
          </w:rPr>
          <w:t>части 8</w:t>
        </w:r>
      </w:hyperlink>
      <w:r w:rsidRPr="003B02A8">
        <w:rPr>
          <w:rFonts w:eastAsiaTheme="minorHAnsi"/>
          <w:bCs/>
          <w:sz w:val="28"/>
          <w:szCs w:val="28"/>
          <w:lang w:eastAsia="en-US"/>
        </w:rPr>
        <w:t xml:space="preserve"> статьи 36 Градостроительного кодекса Российской Федерации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2B46C3" w:rsidRDefault="00153B50" w:rsidP="00153B50">
      <w:pPr>
        <w:pStyle w:val="ConsPlusNormal"/>
        <w:ind w:firstLine="709"/>
        <w:jc w:val="center"/>
        <w:rPr>
          <w:rFonts w:ascii="Times New Roman" w:hAnsi="Times New Roman" w:cs="Times New Roman"/>
          <w:b/>
          <w:sz w:val="28"/>
          <w:szCs w:val="28"/>
        </w:rPr>
      </w:pPr>
      <w:r w:rsidRPr="002B46C3">
        <w:rPr>
          <w:rFonts w:ascii="Times New Roman" w:hAnsi="Times New Roman" w:cs="Times New Roman"/>
          <w:b/>
          <w:sz w:val="28"/>
          <w:szCs w:val="28"/>
        </w:rPr>
        <w:t xml:space="preserve">Статья </w:t>
      </w:r>
      <w:r>
        <w:rPr>
          <w:rFonts w:ascii="Times New Roman" w:hAnsi="Times New Roman" w:cs="Times New Roman"/>
          <w:b/>
          <w:sz w:val="28"/>
          <w:szCs w:val="28"/>
        </w:rPr>
        <w:t>19</w:t>
      </w:r>
      <w:r w:rsidRPr="002B46C3">
        <w:rPr>
          <w:rFonts w:ascii="Times New Roman" w:hAnsi="Times New Roman" w:cs="Times New Roman"/>
          <w:b/>
          <w:sz w:val="28"/>
          <w:szCs w:val="28"/>
        </w:rPr>
        <w:t>. Порядок установления и виды территориальных зон, отображаемых на карте градостроительного зонирования города Белокурихи</w:t>
      </w:r>
    </w:p>
    <w:p w:rsidR="00153B50" w:rsidRDefault="00153B50" w:rsidP="00153B50">
      <w:pPr>
        <w:pStyle w:val="ConsPlusNormal"/>
        <w:ind w:firstLine="709"/>
        <w:jc w:val="center"/>
      </w:pPr>
    </w:p>
    <w:p w:rsidR="00153B50" w:rsidRDefault="00153B50" w:rsidP="00153B50">
      <w:pPr>
        <w:pStyle w:val="ConsPlusNormal"/>
        <w:ind w:firstLine="709"/>
        <w:jc w:val="both"/>
      </w:pPr>
      <w:r>
        <w:rPr>
          <w:rFonts w:ascii="Times New Roman" w:hAnsi="Times New Roman" w:cs="Times New Roman"/>
          <w:sz w:val="28"/>
          <w:szCs w:val="28"/>
        </w:rPr>
        <w:t>1. Границы территориальных зон, отображаемые на карте градостроительного зонирования города, их наименования устанавливаются индивидуально, с учетом:</w:t>
      </w:r>
    </w:p>
    <w:p w:rsidR="00153B50" w:rsidRDefault="00153B50" w:rsidP="00153B50">
      <w:pPr>
        <w:pStyle w:val="ConsPlusNormal"/>
        <w:ind w:firstLine="709"/>
        <w:jc w:val="both"/>
      </w:pPr>
      <w:r>
        <w:rPr>
          <w:rFonts w:ascii="Times New Roman" w:hAnsi="Times New Roman" w:cs="Times New Roman"/>
          <w:sz w:val="28"/>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53B50" w:rsidRPr="003B02A8" w:rsidRDefault="00153B50" w:rsidP="00153B50">
      <w:pPr>
        <w:pStyle w:val="ConsPlusNormal"/>
        <w:ind w:firstLine="709"/>
        <w:jc w:val="both"/>
      </w:pPr>
      <w:r>
        <w:rPr>
          <w:rFonts w:ascii="Times New Roman" w:hAnsi="Times New Roman" w:cs="Times New Roman"/>
          <w:sz w:val="28"/>
          <w:szCs w:val="28"/>
        </w:rPr>
        <w:t xml:space="preserve">2) функциональных </w:t>
      </w:r>
      <w:r w:rsidRPr="002B46C3">
        <w:rPr>
          <w:rFonts w:ascii="Times New Roman" w:hAnsi="Times New Roman" w:cs="Times New Roman"/>
          <w:sz w:val="28"/>
          <w:szCs w:val="28"/>
        </w:rPr>
        <w:t xml:space="preserve">зон и параметров их планируемого развития, определенных генеральным </w:t>
      </w:r>
      <w:hyperlink r:id="rId81" w:history="1">
        <w:r w:rsidRPr="003B02A8">
          <w:rPr>
            <w:rStyle w:val="afd"/>
            <w:rFonts w:ascii="Times New Roman" w:hAnsi="Times New Roman" w:cs="Times New Roman"/>
            <w:sz w:val="28"/>
            <w:szCs w:val="28"/>
          </w:rPr>
          <w:t>планом</w:t>
        </w:r>
      </w:hyperlink>
      <w:r w:rsidRPr="003B02A8">
        <w:rPr>
          <w:rFonts w:ascii="Times New Roman" w:hAnsi="Times New Roman" w:cs="Times New Roman"/>
          <w:sz w:val="28"/>
          <w:szCs w:val="28"/>
        </w:rPr>
        <w:t xml:space="preserve"> города;</w:t>
      </w:r>
    </w:p>
    <w:p w:rsidR="00153B50" w:rsidRPr="003B02A8" w:rsidRDefault="00153B50" w:rsidP="00153B50">
      <w:pPr>
        <w:pStyle w:val="ConsPlusNormal"/>
        <w:ind w:firstLine="709"/>
        <w:jc w:val="both"/>
      </w:pPr>
      <w:r w:rsidRPr="003B02A8">
        <w:rPr>
          <w:rFonts w:ascii="Times New Roman" w:hAnsi="Times New Roman" w:cs="Times New Roman"/>
          <w:sz w:val="28"/>
          <w:szCs w:val="28"/>
        </w:rPr>
        <w:t xml:space="preserve">3) определенных Градостроительным </w:t>
      </w:r>
      <w:hyperlink r:id="rId82" w:history="1">
        <w:r w:rsidRPr="003B02A8">
          <w:rPr>
            <w:rStyle w:val="afd"/>
            <w:rFonts w:ascii="Times New Roman" w:hAnsi="Times New Roman" w:cs="Times New Roman"/>
            <w:sz w:val="28"/>
            <w:szCs w:val="28"/>
          </w:rPr>
          <w:t>кодексом</w:t>
        </w:r>
      </w:hyperlink>
      <w:r w:rsidRPr="003B02A8">
        <w:rPr>
          <w:rFonts w:ascii="Times New Roman" w:hAnsi="Times New Roman" w:cs="Times New Roman"/>
          <w:sz w:val="28"/>
          <w:szCs w:val="28"/>
        </w:rPr>
        <w:t xml:space="preserve"> Российской Федерации территориальных зон;</w:t>
      </w:r>
    </w:p>
    <w:p w:rsidR="00153B50" w:rsidRPr="003B02A8" w:rsidRDefault="00153B50" w:rsidP="00153B50">
      <w:pPr>
        <w:pStyle w:val="ConsPlusNormal"/>
        <w:ind w:firstLine="709"/>
        <w:jc w:val="both"/>
      </w:pPr>
      <w:r w:rsidRPr="003B02A8">
        <w:rPr>
          <w:rFonts w:ascii="Times New Roman" w:hAnsi="Times New Roman" w:cs="Times New Roman"/>
          <w:sz w:val="28"/>
          <w:szCs w:val="28"/>
        </w:rPr>
        <w:t>4) сложившейся планировки территории и существующего землепользования;</w:t>
      </w:r>
    </w:p>
    <w:p w:rsidR="00153B50" w:rsidRPr="003B02A8" w:rsidRDefault="00153B50" w:rsidP="00153B50">
      <w:pPr>
        <w:pStyle w:val="ConsPlusNormal"/>
        <w:ind w:firstLine="709"/>
        <w:jc w:val="both"/>
      </w:pPr>
      <w:r w:rsidRPr="003B02A8">
        <w:rPr>
          <w:rFonts w:ascii="Times New Roman" w:hAnsi="Times New Roman" w:cs="Times New Roman"/>
          <w:sz w:val="28"/>
          <w:szCs w:val="28"/>
        </w:rPr>
        <w:lastRenderedPageBreak/>
        <w:t xml:space="preserve">5) планируемых изменений границ земель различных категорий в соответствии с генеральным </w:t>
      </w:r>
      <w:hyperlink r:id="rId83" w:history="1">
        <w:r w:rsidRPr="003B02A8">
          <w:rPr>
            <w:rStyle w:val="afd"/>
            <w:rFonts w:ascii="Times New Roman" w:hAnsi="Times New Roman" w:cs="Times New Roman"/>
            <w:sz w:val="28"/>
            <w:szCs w:val="28"/>
          </w:rPr>
          <w:t>планом</w:t>
        </w:r>
      </w:hyperlink>
      <w:r w:rsidRPr="003B02A8">
        <w:rPr>
          <w:rFonts w:ascii="Times New Roman" w:hAnsi="Times New Roman" w:cs="Times New Roman"/>
          <w:sz w:val="28"/>
          <w:szCs w:val="28"/>
        </w:rPr>
        <w:t xml:space="preserve"> и документацией по планировке территории;</w:t>
      </w:r>
    </w:p>
    <w:p w:rsidR="00153B50" w:rsidRDefault="00153B50" w:rsidP="00153B50">
      <w:pPr>
        <w:pStyle w:val="ConsPlusNormal"/>
        <w:ind w:firstLine="709"/>
        <w:jc w:val="both"/>
      </w:pPr>
      <w:r>
        <w:rPr>
          <w:rFonts w:ascii="Times New Roman" w:hAnsi="Times New Roman" w:cs="Times New Roman"/>
          <w:sz w:val="28"/>
          <w:szCs w:val="28"/>
        </w:rPr>
        <w:t>6) предотвращения возможности причинения вреда объектам капитального строительства, расположенным на смежных земельных участках.</w:t>
      </w:r>
    </w:p>
    <w:p w:rsidR="00153B50" w:rsidRDefault="00153B50" w:rsidP="00153B50">
      <w:pPr>
        <w:pStyle w:val="ConsPlusNormal"/>
        <w:ind w:firstLine="709"/>
        <w:jc w:val="both"/>
      </w:pPr>
      <w:r>
        <w:rPr>
          <w:rFonts w:ascii="Times New Roman" w:hAnsi="Times New Roman" w:cs="Times New Roman"/>
          <w:sz w:val="28"/>
          <w:szCs w:val="28"/>
        </w:rPr>
        <w:t>2. Границы территориальных зон устанавливаются по:</w:t>
      </w:r>
    </w:p>
    <w:p w:rsidR="00153B50" w:rsidRDefault="00153B50" w:rsidP="00153B50">
      <w:pPr>
        <w:pStyle w:val="ConsPlusNormal"/>
        <w:ind w:firstLine="709"/>
        <w:jc w:val="both"/>
      </w:pPr>
      <w:r>
        <w:rPr>
          <w:rFonts w:ascii="Times New Roman" w:hAnsi="Times New Roman" w:cs="Times New Roman"/>
          <w:sz w:val="28"/>
          <w:szCs w:val="28"/>
        </w:rPr>
        <w:t>1) линиям магистралей, улиц, проездов, разделяющим транспортные потоки противоположных направлений;</w:t>
      </w:r>
    </w:p>
    <w:p w:rsidR="00153B50" w:rsidRDefault="00153B50" w:rsidP="00153B50">
      <w:pPr>
        <w:pStyle w:val="ConsPlusNormal"/>
        <w:ind w:firstLine="709"/>
        <w:jc w:val="both"/>
      </w:pPr>
      <w:r>
        <w:rPr>
          <w:rFonts w:ascii="Times New Roman" w:hAnsi="Times New Roman" w:cs="Times New Roman"/>
          <w:sz w:val="28"/>
          <w:szCs w:val="28"/>
        </w:rPr>
        <w:t>2) красным линиям;</w:t>
      </w:r>
    </w:p>
    <w:p w:rsidR="00153B50" w:rsidRDefault="00153B50" w:rsidP="00153B50">
      <w:pPr>
        <w:pStyle w:val="ConsPlusNormal"/>
        <w:ind w:firstLine="709"/>
        <w:jc w:val="both"/>
      </w:pPr>
      <w:r>
        <w:rPr>
          <w:rFonts w:ascii="Times New Roman" w:hAnsi="Times New Roman" w:cs="Times New Roman"/>
          <w:sz w:val="28"/>
          <w:szCs w:val="28"/>
        </w:rPr>
        <w:t>3) границам земельных участков;</w:t>
      </w:r>
    </w:p>
    <w:p w:rsidR="00153B50" w:rsidRDefault="00153B50" w:rsidP="00153B50">
      <w:pPr>
        <w:pStyle w:val="ConsPlusNormal"/>
        <w:ind w:firstLine="709"/>
        <w:jc w:val="both"/>
      </w:pPr>
      <w:r>
        <w:rPr>
          <w:rFonts w:ascii="Times New Roman" w:hAnsi="Times New Roman" w:cs="Times New Roman"/>
          <w:sz w:val="28"/>
          <w:szCs w:val="28"/>
        </w:rPr>
        <w:t>4) границам города;</w:t>
      </w:r>
    </w:p>
    <w:p w:rsidR="00153B50" w:rsidRDefault="00153B50" w:rsidP="00153B50">
      <w:pPr>
        <w:pStyle w:val="ConsPlusNormal"/>
        <w:ind w:firstLine="709"/>
        <w:jc w:val="both"/>
      </w:pPr>
      <w:r>
        <w:rPr>
          <w:rFonts w:ascii="Times New Roman" w:hAnsi="Times New Roman" w:cs="Times New Roman"/>
          <w:sz w:val="28"/>
          <w:szCs w:val="28"/>
        </w:rPr>
        <w:t>5) естественным границам природных объектов.</w:t>
      </w:r>
    </w:p>
    <w:p w:rsidR="00153B50" w:rsidRDefault="00153B50" w:rsidP="00153B50">
      <w:pPr>
        <w:pStyle w:val="ConsPlusNormal"/>
        <w:jc w:val="center"/>
        <w:rPr>
          <w:rFonts w:ascii="Times New Roman" w:hAnsi="Times New Roman" w:cs="Times New Roman"/>
          <w:sz w:val="28"/>
          <w:szCs w:val="28"/>
        </w:rPr>
      </w:pPr>
      <w:r>
        <w:rPr>
          <w:rFonts w:ascii="Times New Roman" w:hAnsi="Times New Roman" w:cs="Times New Roman"/>
          <w:sz w:val="28"/>
          <w:szCs w:val="28"/>
        </w:rPr>
        <w:t>3. На карте градостроительного зонирования города устанавливаются следующие виды территориальных зон:</w:t>
      </w:r>
    </w:p>
    <w:p w:rsidR="00153B50" w:rsidRDefault="00153B50" w:rsidP="00153B50">
      <w:pPr>
        <w:pStyle w:val="ConsPlusNormal"/>
        <w:ind w:left="1789"/>
        <w:jc w:val="both"/>
      </w:pPr>
    </w:p>
    <w:tbl>
      <w:tblPr>
        <w:tblW w:w="0" w:type="auto"/>
        <w:tblLayout w:type="fixed"/>
        <w:tblLook w:val="0000"/>
      </w:tblPr>
      <w:tblGrid>
        <w:gridCol w:w="959"/>
        <w:gridCol w:w="992"/>
        <w:gridCol w:w="7938"/>
      </w:tblGrid>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bookmarkStart w:id="40" w:name="P477"/>
            <w:bookmarkEnd w:id="40"/>
            <w:r>
              <w:rPr>
                <w:rFonts w:ascii="Courier New" w:eastAsia="Courier New" w:hAnsi="Courier New" w:cs="Courier New"/>
                <w:sz w:val="28"/>
                <w:szCs w:val="28"/>
              </w:rPr>
              <w:t xml:space="preserve"> </w:t>
            </w:r>
            <w:r>
              <w:rPr>
                <w:rFonts w:ascii="Times New Roman" w:hAnsi="Times New Roman"/>
                <w:sz w:val="24"/>
                <w:szCs w:val="24"/>
              </w:rPr>
              <w:t>№</w:t>
            </w:r>
            <w:r>
              <w:rPr>
                <w:rFonts w:ascii="Times New Roman" w:eastAsia="Times New Roman" w:hAnsi="Times New Roman"/>
                <w:sz w:val="24"/>
                <w:szCs w:val="24"/>
              </w:rPr>
              <w:t xml:space="preserve"> </w:t>
            </w:r>
            <w:r>
              <w:rPr>
                <w:rFonts w:ascii="Times New Roman" w:hAnsi="Times New Roman"/>
                <w:sz w:val="24"/>
                <w:szCs w:val="24"/>
              </w:rPr>
              <w:t>п/п</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Код зоны</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 xml:space="preserve">Название зоны </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Ж-1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Зона застройки индивидуальными жилыми домами</w:t>
            </w:r>
          </w:p>
        </w:tc>
      </w:tr>
      <w:tr w:rsidR="00153B50" w:rsidTr="00F24C17">
        <w:trPr>
          <w:trHeight w:val="578"/>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Ж-2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Зона застройки среднеэтажными жилыми домами (до 8 этажей, включая мансардный)</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Ж-3</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Зона застройки многоэтажными жилыми домами (9 этажей и более)</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О-1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Общественно-деловая зона</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О-2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Зона специализированной общественной застройки</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П</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 xml:space="preserve">Производственная, коммунально-складская зона </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И-Т</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Зона инженерно-транспортной инфраструктуры</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СХ-1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Зона сельскохозяйственного использования</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СХ-2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Зона садоводства</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Р-1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Зона озелененных территорий (лесопарки, парки, сады, скверы, бульвары, городские леса)</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Р-2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Зона рекреации</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Р-3</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Курортная зона</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Р-5</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Историко-культурная зона</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Р-4</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Курортная зона с ограничением хозяйственной деятельности</w:t>
            </w:r>
          </w:p>
        </w:tc>
      </w:tr>
      <w:tr w:rsidR="00153B50" w:rsidTr="00F24C17">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СН-1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53B50" w:rsidRDefault="00153B50" w:rsidP="00F24C17">
            <w:pPr>
              <w:pStyle w:val="12"/>
            </w:pPr>
            <w:r>
              <w:rPr>
                <w:rFonts w:ascii="Times New Roman" w:hAnsi="Times New Roman"/>
                <w:sz w:val="24"/>
                <w:szCs w:val="24"/>
              </w:rPr>
              <w:t>Зона кладбищ</w:t>
            </w:r>
          </w:p>
        </w:tc>
      </w:tr>
    </w:tbl>
    <w:p w:rsidR="00153B50" w:rsidRDefault="00153B50" w:rsidP="00153B50">
      <w:pPr>
        <w:pStyle w:val="ConsPlusNormal"/>
        <w:ind w:firstLine="709"/>
        <w:jc w:val="both"/>
        <w:rPr>
          <w:rFonts w:ascii="Times New Roman" w:hAnsi="Times New Roman" w:cs="Times New Roman"/>
          <w:sz w:val="28"/>
          <w:szCs w:val="28"/>
        </w:rPr>
      </w:pPr>
      <w:bookmarkStart w:id="41" w:name="_GoBack"/>
      <w:bookmarkEnd w:id="41"/>
      <w:r w:rsidRPr="00FD53CE">
        <w:rPr>
          <w:rFonts w:ascii="Times New Roman" w:hAnsi="Times New Roman" w:cs="Times New Roman"/>
          <w:spacing w:val="-8"/>
          <w:sz w:val="28"/>
          <w:szCs w:val="28"/>
        </w:rPr>
        <w:t xml:space="preserve">Также на карте градостроительного зонирования города отображаются границы </w:t>
      </w:r>
      <w:r w:rsidRPr="00FD53CE">
        <w:rPr>
          <w:rFonts w:ascii="Times New Roman" w:hAnsi="Times New Roman" w:cs="Times New Roman"/>
          <w:sz w:val="28"/>
          <w:szCs w:val="28"/>
        </w:rPr>
        <w:t>территории акваторий (ЗА) и территории федеральных лесов (ЗФЛ).</w:t>
      </w:r>
    </w:p>
    <w:p w:rsidR="00153B50" w:rsidRPr="00FD53CE" w:rsidRDefault="00153B50" w:rsidP="00153B50">
      <w:pPr>
        <w:pStyle w:val="ConsPlusNormal"/>
        <w:ind w:firstLine="709"/>
        <w:jc w:val="both"/>
        <w:rPr>
          <w:rFonts w:ascii="Times New Roman" w:hAnsi="Times New Roman" w:cs="Times New Roman"/>
          <w:sz w:val="28"/>
          <w:szCs w:val="28"/>
        </w:rPr>
      </w:pPr>
    </w:p>
    <w:p w:rsidR="00153B50" w:rsidRPr="00FD53CE" w:rsidRDefault="00153B50" w:rsidP="00153B50">
      <w:pPr>
        <w:pStyle w:val="ConsPlusNormal"/>
        <w:ind w:firstLine="709"/>
        <w:jc w:val="both"/>
        <w:rPr>
          <w:rFonts w:ascii="Times New Roman" w:hAnsi="Times New Roman" w:cs="Times New Roman"/>
          <w:b/>
          <w:sz w:val="28"/>
          <w:szCs w:val="28"/>
        </w:rPr>
      </w:pPr>
      <w:r w:rsidRPr="00FD53CE">
        <w:rPr>
          <w:rFonts w:ascii="Times New Roman" w:hAnsi="Times New Roman" w:cs="Times New Roman"/>
          <w:b/>
          <w:sz w:val="28"/>
          <w:szCs w:val="28"/>
        </w:rPr>
        <w:t>Статья 2</w:t>
      </w:r>
      <w:r>
        <w:rPr>
          <w:rFonts w:ascii="Times New Roman" w:hAnsi="Times New Roman" w:cs="Times New Roman"/>
          <w:b/>
          <w:sz w:val="28"/>
          <w:szCs w:val="28"/>
        </w:rPr>
        <w:t>0</w:t>
      </w:r>
      <w:r w:rsidRPr="00FD53CE">
        <w:rPr>
          <w:rFonts w:ascii="Times New Roman" w:hAnsi="Times New Roman" w:cs="Times New Roman"/>
          <w:b/>
          <w:sz w:val="28"/>
          <w:szCs w:val="28"/>
        </w:rPr>
        <w:t>. Градостроительные регламенты на территориях зоны застройки многоэтажными жилыми домами (9 этажей и более)</w:t>
      </w:r>
    </w:p>
    <w:p w:rsidR="00153B50" w:rsidRPr="00FD53CE" w:rsidRDefault="00153B50" w:rsidP="00153B50">
      <w:pPr>
        <w:pStyle w:val="ConsPlusNormal"/>
        <w:ind w:firstLine="709"/>
        <w:jc w:val="center"/>
        <w:rPr>
          <w:rFonts w:ascii="Times New Roman" w:hAnsi="Times New Roman" w:cs="Times New Roman"/>
          <w:b/>
          <w:sz w:val="28"/>
          <w:szCs w:val="28"/>
        </w:rPr>
      </w:pP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Pr="002B46C3">
        <w:rPr>
          <w:rFonts w:ascii="Times New Roman" w:hAnsi="Times New Roman"/>
          <w:sz w:val="28"/>
          <w:szCs w:val="28"/>
        </w:rPr>
        <w:t>Зона застройки многоэтажными жилыми домами (9 этажей и более)</w:t>
      </w:r>
      <w:r w:rsidRPr="00E75859">
        <w:rPr>
          <w:rFonts w:ascii="Times New Roman" w:hAnsi="Times New Roman" w:cs="Times New Roman"/>
          <w:sz w:val="28"/>
          <w:szCs w:val="28"/>
        </w:rPr>
        <w:t xml:space="preserve"> (код зоны </w:t>
      </w:r>
      <w:r>
        <w:rPr>
          <w:rFonts w:ascii="Times New Roman" w:hAnsi="Times New Roman" w:cs="Times New Roman"/>
          <w:sz w:val="28"/>
          <w:szCs w:val="28"/>
        </w:rPr>
        <w:t>Ж-3</w:t>
      </w:r>
      <w:r w:rsidRPr="00E75859">
        <w:rPr>
          <w:rFonts w:ascii="Times New Roman" w:hAnsi="Times New Roman" w:cs="Times New Roman"/>
          <w:sz w:val="28"/>
          <w:szCs w:val="28"/>
        </w:rPr>
        <w:t>) предназначен</w:t>
      </w:r>
      <w:r>
        <w:rPr>
          <w:rFonts w:ascii="Times New Roman" w:hAnsi="Times New Roman" w:cs="Times New Roman"/>
          <w:sz w:val="28"/>
          <w:szCs w:val="28"/>
        </w:rPr>
        <w:t>а</w:t>
      </w:r>
      <w:r w:rsidRPr="00E75859">
        <w:rPr>
          <w:rFonts w:ascii="Times New Roman" w:hAnsi="Times New Roman" w:cs="Times New Roman"/>
          <w:sz w:val="28"/>
          <w:szCs w:val="28"/>
        </w:rPr>
        <w:t xml:space="preserve"> для размещения многоквартирных домов этажностью девять этажей и выше; благоустройства и озеленения придомовых территорий; обустройства спортивных и детских площадок, хозяйственных площадок и площадок для отдыха; размещения подземных гаражей и автостоянок, размещения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153B50" w:rsidRDefault="00153B50" w:rsidP="00153B50">
      <w:pPr>
        <w:shd w:val="clear" w:color="auto" w:fill="FFFFFF"/>
        <w:suppressAutoHyphens/>
        <w:ind w:firstLine="709"/>
        <w:jc w:val="both"/>
        <w:rPr>
          <w:sz w:val="28"/>
          <w:szCs w:val="28"/>
        </w:rPr>
      </w:pPr>
      <w:r>
        <w:rPr>
          <w:sz w:val="28"/>
          <w:szCs w:val="28"/>
        </w:rPr>
        <w:t>1)</w:t>
      </w:r>
      <w:r w:rsidRPr="00E75859">
        <w:rPr>
          <w:sz w:val="28"/>
          <w:szCs w:val="28"/>
        </w:rPr>
        <w:t xml:space="preserve"> блокированная жилая застройка – код 2.3;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Pr="00E75859">
        <w:rPr>
          <w:rFonts w:ascii="Times New Roman" w:hAnsi="Times New Roman" w:cs="Times New Roman"/>
          <w:sz w:val="28"/>
          <w:szCs w:val="28"/>
        </w:rPr>
        <w:t xml:space="preserve"> многоэтажная жилая застройка (высотная застройка) – код 2.6;</w:t>
      </w:r>
    </w:p>
    <w:p w:rsidR="00153B50" w:rsidRPr="005C072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коммунальное обслуживание – код 3.1</w:t>
      </w:r>
      <w:r>
        <w:rPr>
          <w:rFonts w:ascii="Times New Roman" w:hAnsi="Times New Roman" w:cs="Times New Roman"/>
          <w:sz w:val="28"/>
          <w:szCs w:val="28"/>
        </w:rPr>
        <w:t>;</w:t>
      </w:r>
    </w:p>
    <w:p w:rsidR="00153B50" w:rsidRPr="00E75859" w:rsidRDefault="00153B50" w:rsidP="00153B50">
      <w:pPr>
        <w:shd w:val="clear" w:color="auto" w:fill="FFFFFF"/>
        <w:suppressAutoHyphens/>
        <w:ind w:firstLine="709"/>
        <w:jc w:val="both"/>
        <w:rPr>
          <w:sz w:val="28"/>
          <w:szCs w:val="28"/>
        </w:rPr>
      </w:pPr>
      <w:r>
        <w:rPr>
          <w:sz w:val="28"/>
          <w:szCs w:val="28"/>
        </w:rPr>
        <w:t>4) улично-дорожная сеть – код 12.0.1.</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153B50" w:rsidRPr="00E75859" w:rsidRDefault="00153B50" w:rsidP="00153B50">
      <w:pPr>
        <w:shd w:val="clear" w:color="auto" w:fill="FFFFFF"/>
        <w:suppressAutoHyphens/>
        <w:ind w:firstLine="709"/>
        <w:jc w:val="both"/>
        <w:rPr>
          <w:sz w:val="28"/>
          <w:szCs w:val="28"/>
        </w:rPr>
      </w:pPr>
      <w:r>
        <w:rPr>
          <w:sz w:val="28"/>
          <w:szCs w:val="28"/>
        </w:rPr>
        <w:t>1)</w:t>
      </w:r>
      <w:r w:rsidRPr="00E75859">
        <w:rPr>
          <w:sz w:val="28"/>
          <w:szCs w:val="28"/>
        </w:rPr>
        <w:t xml:space="preserve"> малоэтажная многоквартирная жилая застройка – код 2.1.1;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среднеэтажная жилая застройка – код 2.5;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хранение автотранспорта – код 2.7.1;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дома социального обслуживания – код 3.2.1;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оказание социальной помощи населению – код 3.2.2;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оказание услуг связи – код 3.2.3;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Pr="00E75859">
        <w:rPr>
          <w:rFonts w:ascii="Times New Roman" w:hAnsi="Times New Roman" w:cs="Times New Roman"/>
          <w:sz w:val="28"/>
          <w:szCs w:val="28"/>
        </w:rPr>
        <w:t xml:space="preserve"> бытовое обслуживание – код 3.3;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xml:space="preserve"> здравоохранение – 3.4;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образование и просвещение – код 3.5;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xml:space="preserve"> культурное развитие – код 3.6;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E75859">
        <w:rPr>
          <w:rFonts w:ascii="Times New Roman" w:hAnsi="Times New Roman" w:cs="Times New Roman"/>
          <w:sz w:val="28"/>
          <w:szCs w:val="28"/>
        </w:rPr>
        <w:t xml:space="preserve"> общественное управление – код 3.8;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w:t>
      </w:r>
      <w:r w:rsidRPr="00E75859">
        <w:rPr>
          <w:rFonts w:ascii="Times New Roman" w:hAnsi="Times New Roman" w:cs="Times New Roman"/>
          <w:sz w:val="28"/>
          <w:szCs w:val="28"/>
        </w:rPr>
        <w:t xml:space="preserve"> обеспечение научной деятельности – код 3.9;</w:t>
      </w:r>
    </w:p>
    <w:p w:rsidR="00153B50" w:rsidRPr="00E75859" w:rsidRDefault="00153B50" w:rsidP="00153B50">
      <w:pPr>
        <w:shd w:val="clear" w:color="auto" w:fill="FFFFFF"/>
        <w:suppressAutoHyphens/>
        <w:ind w:firstLine="709"/>
        <w:jc w:val="both"/>
        <w:rPr>
          <w:sz w:val="28"/>
          <w:szCs w:val="28"/>
        </w:rPr>
      </w:pPr>
      <w:r>
        <w:rPr>
          <w:sz w:val="28"/>
          <w:szCs w:val="28"/>
        </w:rPr>
        <w:t>13)</w:t>
      </w:r>
      <w:r w:rsidRPr="00E75859">
        <w:rPr>
          <w:sz w:val="28"/>
          <w:szCs w:val="28"/>
        </w:rPr>
        <w:t xml:space="preserve"> обеспечение деятельности в области гидрометеорологии и смежных с ней областей – код 3.9.1;</w:t>
      </w:r>
    </w:p>
    <w:p w:rsidR="00153B50" w:rsidRPr="00E75859" w:rsidRDefault="00153B50" w:rsidP="00153B50">
      <w:pPr>
        <w:shd w:val="clear" w:color="auto" w:fill="FFFFFF"/>
        <w:suppressAutoHyphens/>
        <w:ind w:firstLine="709"/>
        <w:jc w:val="both"/>
        <w:rPr>
          <w:sz w:val="28"/>
          <w:szCs w:val="28"/>
        </w:rPr>
      </w:pPr>
      <w:r>
        <w:rPr>
          <w:sz w:val="28"/>
          <w:szCs w:val="28"/>
        </w:rPr>
        <w:t>14)</w:t>
      </w:r>
      <w:r w:rsidRPr="00E75859">
        <w:rPr>
          <w:sz w:val="28"/>
          <w:szCs w:val="28"/>
        </w:rPr>
        <w:t xml:space="preserve"> амбулаторное ветеринарное обслуживание – код 3.10.1;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15)</w:t>
      </w:r>
      <w:r w:rsidRPr="00E75859">
        <w:rPr>
          <w:rFonts w:ascii="Times New Roman" w:hAnsi="Times New Roman" w:cs="Times New Roman"/>
          <w:sz w:val="28"/>
          <w:szCs w:val="28"/>
        </w:rPr>
        <w:t xml:space="preserve"> деловое управление – код 4.1;</w:t>
      </w:r>
    </w:p>
    <w:p w:rsidR="00153B50" w:rsidRPr="00E75859" w:rsidRDefault="00153B50" w:rsidP="00153B50">
      <w:pPr>
        <w:shd w:val="clear" w:color="auto" w:fill="FFFFFF"/>
        <w:suppressAutoHyphens/>
        <w:ind w:firstLine="709"/>
        <w:jc w:val="both"/>
        <w:rPr>
          <w:sz w:val="28"/>
          <w:szCs w:val="28"/>
        </w:rPr>
      </w:pPr>
      <w:r>
        <w:rPr>
          <w:sz w:val="28"/>
          <w:szCs w:val="28"/>
        </w:rPr>
        <w:t>16)</w:t>
      </w:r>
      <w:r w:rsidRPr="00E75859">
        <w:rPr>
          <w:sz w:val="28"/>
          <w:szCs w:val="28"/>
        </w:rPr>
        <w:t xml:space="preserve"> объекты торговли (торговые центры, торгово-развлекательные центры (комплексы) – код 4.2;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17)</w:t>
      </w:r>
      <w:r w:rsidRPr="00E75859">
        <w:rPr>
          <w:rFonts w:ascii="Times New Roman" w:hAnsi="Times New Roman" w:cs="Times New Roman"/>
          <w:sz w:val="28"/>
          <w:szCs w:val="28"/>
        </w:rPr>
        <w:t xml:space="preserve"> магазины – код 4.4;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18)</w:t>
      </w:r>
      <w:r w:rsidRPr="00E75859">
        <w:rPr>
          <w:rFonts w:ascii="Times New Roman" w:hAnsi="Times New Roman" w:cs="Times New Roman"/>
          <w:sz w:val="28"/>
          <w:szCs w:val="28"/>
        </w:rPr>
        <w:t xml:space="preserve"> банковская и страховая деятельность – код 4.5;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w:t>
      </w:r>
      <w:r w:rsidRPr="00E75859">
        <w:rPr>
          <w:rFonts w:ascii="Times New Roman" w:hAnsi="Times New Roman" w:cs="Times New Roman"/>
          <w:sz w:val="28"/>
          <w:szCs w:val="28"/>
        </w:rPr>
        <w:t xml:space="preserve"> общественное питание – код 4.6;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20)</w:t>
      </w:r>
      <w:r w:rsidRPr="00E75859">
        <w:rPr>
          <w:rFonts w:ascii="Times New Roman" w:hAnsi="Times New Roman" w:cs="Times New Roman"/>
          <w:sz w:val="28"/>
          <w:szCs w:val="28"/>
        </w:rPr>
        <w:t xml:space="preserve"> гостиничное обслуживание – код 4.7;</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w:t>
      </w:r>
      <w:r w:rsidRPr="00E75859">
        <w:rPr>
          <w:rFonts w:ascii="Times New Roman" w:hAnsi="Times New Roman" w:cs="Times New Roman"/>
          <w:sz w:val="28"/>
          <w:szCs w:val="28"/>
        </w:rPr>
        <w:t xml:space="preserve"> развлечение – код 4.8;</w:t>
      </w:r>
    </w:p>
    <w:p w:rsidR="00153B50" w:rsidRPr="00E75859" w:rsidRDefault="00153B50" w:rsidP="00153B50">
      <w:pPr>
        <w:shd w:val="clear" w:color="auto" w:fill="FFFFFF"/>
        <w:suppressAutoHyphens/>
        <w:ind w:firstLine="709"/>
        <w:jc w:val="both"/>
        <w:rPr>
          <w:sz w:val="28"/>
          <w:szCs w:val="28"/>
        </w:rPr>
      </w:pPr>
      <w:r>
        <w:rPr>
          <w:sz w:val="28"/>
          <w:szCs w:val="28"/>
        </w:rPr>
        <w:t>22)</w:t>
      </w:r>
      <w:r w:rsidRPr="00E75859">
        <w:rPr>
          <w:sz w:val="28"/>
          <w:szCs w:val="28"/>
        </w:rPr>
        <w:t xml:space="preserve"> служебные гаражи – код 4.9;</w:t>
      </w:r>
    </w:p>
    <w:p w:rsidR="00153B50" w:rsidRPr="00E75859" w:rsidRDefault="00153B50" w:rsidP="00153B50">
      <w:pPr>
        <w:shd w:val="clear" w:color="auto" w:fill="FFFFFF"/>
        <w:suppressAutoHyphens/>
        <w:ind w:firstLine="709"/>
        <w:jc w:val="both"/>
        <w:rPr>
          <w:sz w:val="28"/>
          <w:szCs w:val="28"/>
        </w:rPr>
      </w:pPr>
      <w:r>
        <w:rPr>
          <w:sz w:val="28"/>
          <w:szCs w:val="28"/>
        </w:rPr>
        <w:t>23)</w:t>
      </w:r>
      <w:r w:rsidRPr="00E75859">
        <w:rPr>
          <w:sz w:val="28"/>
          <w:szCs w:val="28"/>
        </w:rPr>
        <w:t xml:space="preserve"> обеспечение дорожного отдыха  - код 4.9.1.2;</w:t>
      </w:r>
    </w:p>
    <w:p w:rsidR="00153B50" w:rsidRPr="00E75859" w:rsidRDefault="00153B50" w:rsidP="00153B50">
      <w:pPr>
        <w:shd w:val="clear" w:color="auto" w:fill="FFFFFF"/>
        <w:suppressAutoHyphens/>
        <w:ind w:firstLine="709"/>
        <w:jc w:val="both"/>
        <w:rPr>
          <w:sz w:val="28"/>
          <w:szCs w:val="28"/>
        </w:rPr>
      </w:pPr>
      <w:r>
        <w:rPr>
          <w:sz w:val="28"/>
          <w:szCs w:val="28"/>
        </w:rPr>
        <w:t>24) стоянка транспортных средств – код 4.9.2;</w:t>
      </w:r>
    </w:p>
    <w:p w:rsidR="00153B50" w:rsidRPr="00E75859" w:rsidRDefault="00153B50" w:rsidP="00153B50">
      <w:pPr>
        <w:shd w:val="clear" w:color="auto" w:fill="FFFFFF"/>
        <w:suppressAutoHyphens/>
        <w:ind w:firstLine="709"/>
        <w:jc w:val="both"/>
        <w:rPr>
          <w:sz w:val="28"/>
          <w:szCs w:val="28"/>
        </w:rPr>
      </w:pPr>
      <w:r>
        <w:rPr>
          <w:sz w:val="28"/>
          <w:szCs w:val="28"/>
        </w:rPr>
        <w:t>25)</w:t>
      </w:r>
      <w:r w:rsidRPr="00E75859">
        <w:rPr>
          <w:sz w:val="28"/>
          <w:szCs w:val="28"/>
        </w:rPr>
        <w:t xml:space="preserve"> выставочно-ярмарочная деятельность – код 4.10;</w:t>
      </w:r>
    </w:p>
    <w:p w:rsidR="00153B50" w:rsidRPr="00E75859" w:rsidRDefault="00153B50" w:rsidP="00153B50">
      <w:pPr>
        <w:shd w:val="clear" w:color="auto" w:fill="FFFFFF"/>
        <w:suppressAutoHyphens/>
        <w:ind w:firstLine="709"/>
        <w:jc w:val="both"/>
        <w:rPr>
          <w:sz w:val="28"/>
          <w:szCs w:val="28"/>
        </w:rPr>
      </w:pPr>
      <w:r>
        <w:rPr>
          <w:sz w:val="28"/>
          <w:szCs w:val="28"/>
        </w:rPr>
        <w:t>26)</w:t>
      </w:r>
      <w:r w:rsidRPr="00E75859">
        <w:rPr>
          <w:sz w:val="28"/>
          <w:szCs w:val="28"/>
        </w:rPr>
        <w:t xml:space="preserve"> спорт – код 5.1;</w:t>
      </w:r>
    </w:p>
    <w:p w:rsidR="00153B50" w:rsidRPr="00E75859" w:rsidRDefault="00153B50" w:rsidP="00153B50">
      <w:pPr>
        <w:shd w:val="clear" w:color="auto" w:fill="FFFFFF"/>
        <w:suppressAutoHyphens/>
        <w:ind w:firstLine="709"/>
        <w:jc w:val="both"/>
        <w:rPr>
          <w:sz w:val="28"/>
          <w:szCs w:val="28"/>
        </w:rPr>
      </w:pPr>
      <w:r>
        <w:rPr>
          <w:sz w:val="28"/>
          <w:szCs w:val="28"/>
        </w:rPr>
        <w:t>27)</w:t>
      </w:r>
      <w:r w:rsidRPr="004B0D7F">
        <w:rPr>
          <w:sz w:val="28"/>
          <w:szCs w:val="28"/>
        </w:rPr>
        <w:t xml:space="preserve"> обеспечение спортивно-зрелищных мероприятий – код 5.1.1;</w:t>
      </w:r>
    </w:p>
    <w:p w:rsidR="00153B50" w:rsidRPr="00E75859" w:rsidRDefault="00153B50" w:rsidP="00153B50">
      <w:pPr>
        <w:shd w:val="clear" w:color="auto" w:fill="FFFFFF"/>
        <w:suppressAutoHyphens/>
        <w:ind w:firstLine="709"/>
        <w:jc w:val="both"/>
        <w:rPr>
          <w:sz w:val="28"/>
          <w:szCs w:val="28"/>
        </w:rPr>
      </w:pPr>
      <w:r>
        <w:rPr>
          <w:sz w:val="28"/>
          <w:szCs w:val="28"/>
        </w:rPr>
        <w:t>28)</w:t>
      </w:r>
      <w:r w:rsidRPr="00E75859">
        <w:rPr>
          <w:sz w:val="28"/>
          <w:szCs w:val="28"/>
        </w:rPr>
        <w:t xml:space="preserve"> обеспечение занятий спортом в помещениях – код 5.1.2;</w:t>
      </w:r>
    </w:p>
    <w:p w:rsidR="00153B50" w:rsidRPr="00E75859" w:rsidRDefault="00153B50" w:rsidP="00153B50">
      <w:pPr>
        <w:shd w:val="clear" w:color="auto" w:fill="FFFFFF"/>
        <w:suppressAutoHyphens/>
        <w:ind w:firstLine="709"/>
        <w:jc w:val="both"/>
        <w:rPr>
          <w:sz w:val="28"/>
          <w:szCs w:val="28"/>
        </w:rPr>
      </w:pPr>
      <w:r>
        <w:rPr>
          <w:sz w:val="28"/>
          <w:szCs w:val="28"/>
        </w:rPr>
        <w:t>29)</w:t>
      </w:r>
      <w:r w:rsidRPr="00E75859">
        <w:rPr>
          <w:sz w:val="28"/>
          <w:szCs w:val="28"/>
        </w:rPr>
        <w:t xml:space="preserve"> площадки для занятий спортом – код 5.1.3;</w:t>
      </w:r>
    </w:p>
    <w:p w:rsidR="00153B50" w:rsidRPr="005C0720" w:rsidRDefault="00153B50" w:rsidP="00153B50">
      <w:pPr>
        <w:shd w:val="clear" w:color="auto" w:fill="FFFFFF"/>
        <w:suppressAutoHyphens/>
        <w:ind w:firstLine="709"/>
        <w:jc w:val="both"/>
        <w:rPr>
          <w:sz w:val="28"/>
          <w:szCs w:val="28"/>
        </w:rPr>
      </w:pPr>
      <w:r>
        <w:rPr>
          <w:sz w:val="28"/>
          <w:szCs w:val="28"/>
        </w:rPr>
        <w:t>30)</w:t>
      </w:r>
      <w:r w:rsidRPr="005C0720">
        <w:rPr>
          <w:sz w:val="28"/>
          <w:szCs w:val="28"/>
        </w:rPr>
        <w:t xml:space="preserve"> оборудованные площадки для занятий спортом – код 5.1.4;</w:t>
      </w:r>
    </w:p>
    <w:p w:rsidR="00153B50" w:rsidRPr="005C072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w:t>
      </w:r>
      <w:r w:rsidRPr="005C0720">
        <w:rPr>
          <w:rFonts w:ascii="Times New Roman" w:hAnsi="Times New Roman" w:cs="Times New Roman"/>
          <w:sz w:val="28"/>
          <w:szCs w:val="28"/>
        </w:rPr>
        <w:t xml:space="preserve"> туристическое обслуживание – код 5.2.1;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32)</w:t>
      </w:r>
      <w:r w:rsidRPr="005C0720">
        <w:rPr>
          <w:rFonts w:ascii="Times New Roman" w:hAnsi="Times New Roman" w:cs="Times New Roman"/>
          <w:sz w:val="28"/>
          <w:szCs w:val="28"/>
        </w:rPr>
        <w:t xml:space="preserve"> обеспечение обороны и безопасности</w:t>
      </w:r>
      <w:r w:rsidRPr="00E75859">
        <w:rPr>
          <w:rFonts w:ascii="Times New Roman" w:hAnsi="Times New Roman" w:cs="Times New Roman"/>
          <w:sz w:val="28"/>
          <w:szCs w:val="28"/>
        </w:rPr>
        <w:t xml:space="preserve"> – код 8.0;</w:t>
      </w:r>
    </w:p>
    <w:p w:rsidR="00153B50" w:rsidRPr="005C072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33)</w:t>
      </w:r>
      <w:r w:rsidRPr="005C0720">
        <w:rPr>
          <w:rFonts w:ascii="Times New Roman" w:hAnsi="Times New Roman" w:cs="Times New Roman"/>
          <w:sz w:val="28"/>
          <w:szCs w:val="28"/>
        </w:rPr>
        <w:t xml:space="preserve"> обеспечение внутреннего правопорядка – код 8.3;</w:t>
      </w:r>
    </w:p>
    <w:p w:rsidR="00153B50" w:rsidRDefault="00153B50" w:rsidP="00153B50">
      <w:pPr>
        <w:shd w:val="clear" w:color="auto" w:fill="FFFFFF"/>
        <w:suppressAutoHyphens/>
        <w:ind w:firstLine="709"/>
        <w:jc w:val="both"/>
        <w:rPr>
          <w:sz w:val="28"/>
          <w:szCs w:val="28"/>
        </w:rPr>
      </w:pPr>
      <w:r>
        <w:rPr>
          <w:sz w:val="28"/>
          <w:szCs w:val="28"/>
        </w:rPr>
        <w:t>34)</w:t>
      </w:r>
      <w:r w:rsidRPr="00E75859">
        <w:rPr>
          <w:sz w:val="28"/>
          <w:szCs w:val="28"/>
        </w:rPr>
        <w:t xml:space="preserve"> благоуст</w:t>
      </w:r>
      <w:r>
        <w:rPr>
          <w:sz w:val="28"/>
          <w:szCs w:val="28"/>
        </w:rPr>
        <w:t>ройство территории – код 12.0.2.</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размещение гаражей для собственных нужд – код 2.7.2.</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w:t>
      </w:r>
      <w:r w:rsidRPr="00E75859">
        <w:rPr>
          <w:rFonts w:ascii="Times New Roman" w:hAnsi="Times New Roman" w:cs="Times New Roman"/>
          <w:sz w:val="28"/>
          <w:szCs w:val="28"/>
        </w:rPr>
        <w:lastRenderedPageBreak/>
        <w:t>установлено иное.</w:t>
      </w:r>
    </w:p>
    <w:p w:rsidR="00153B50" w:rsidRPr="00E75859" w:rsidRDefault="00153B50" w:rsidP="00153B50">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426644">
        <w:rPr>
          <w:rFonts w:ascii="Times New Roman" w:hAnsi="Times New Roman" w:cs="Times New Roman"/>
          <w:sz w:val="28"/>
          <w:szCs w:val="28"/>
        </w:rPr>
        <w:t>)</w:t>
      </w:r>
      <w:r>
        <w:rPr>
          <w:rFonts w:ascii="Times New Roman" w:hAnsi="Times New Roman" w:cs="Times New Roman"/>
          <w:sz w:val="28"/>
          <w:szCs w:val="28"/>
        </w:rPr>
        <w:t xml:space="preserve"> м</w:t>
      </w:r>
      <w:r w:rsidRPr="00E75859">
        <w:rPr>
          <w:rFonts w:ascii="Times New Roman" w:hAnsi="Times New Roman" w:cs="Times New Roman"/>
          <w:sz w:val="28"/>
          <w:szCs w:val="28"/>
        </w:rPr>
        <w:t>инимальная площадь участка многоквартирного жилого дома - 0,10 га;</w:t>
      </w:r>
    </w:p>
    <w:p w:rsidR="00153B50" w:rsidRPr="00FD53CE" w:rsidRDefault="00153B50" w:rsidP="00153B50">
      <w:pPr>
        <w:pStyle w:val="ConsPlusNormal"/>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2) м</w:t>
      </w:r>
      <w:r w:rsidRPr="00FD53CE">
        <w:rPr>
          <w:rFonts w:ascii="Times New Roman" w:hAnsi="Times New Roman" w:cs="Times New Roman"/>
          <w:spacing w:val="-4"/>
          <w:sz w:val="28"/>
          <w:szCs w:val="28"/>
        </w:rPr>
        <w:t>аксимальная площадь участка многоквартирного жилого дома – не подлежит установлению;</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м</w:t>
      </w:r>
      <w:r w:rsidRPr="00FD53CE">
        <w:rPr>
          <w:rFonts w:ascii="Times New Roman" w:hAnsi="Times New Roman" w:cs="Times New Roman"/>
          <w:sz w:val="28"/>
          <w:szCs w:val="28"/>
        </w:rPr>
        <w:t>аксимальный процент застройки в границах земельного участка многоквартирного жилого дома - 60;</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м</w:t>
      </w:r>
      <w:r w:rsidRPr="00FD53CE">
        <w:rPr>
          <w:rFonts w:ascii="Times New Roman" w:hAnsi="Times New Roman" w:cs="Times New Roman"/>
          <w:sz w:val="28"/>
          <w:szCs w:val="28"/>
        </w:rPr>
        <w:t>инимальные отступы от границ земельного участка в целях определения места допустимого строительства многоквартирного жилого дома - 3 м;</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м</w:t>
      </w:r>
      <w:r w:rsidRPr="00FD53CE">
        <w:rPr>
          <w:rFonts w:ascii="Times New Roman" w:hAnsi="Times New Roman" w:cs="Times New Roman"/>
          <w:sz w:val="28"/>
          <w:szCs w:val="28"/>
        </w:rPr>
        <w:t xml:space="preserve">инимальная площадь участка объекта  капитального строительства (за исключением многоквартирного жилого дома) - </w:t>
      </w:r>
      <w:r w:rsidRPr="00FD53CE">
        <w:rPr>
          <w:rFonts w:ascii="Times New Roman" w:hAnsi="Times New Roman" w:cs="Times New Roman"/>
          <w:spacing w:val="-4"/>
          <w:sz w:val="28"/>
          <w:szCs w:val="28"/>
        </w:rPr>
        <w:t>не подлежит установлению</w:t>
      </w:r>
      <w:r w:rsidRPr="00FD53CE">
        <w:rPr>
          <w:rFonts w:ascii="Times New Roman" w:hAnsi="Times New Roman" w:cs="Times New Roman"/>
          <w:sz w:val="28"/>
          <w:szCs w:val="28"/>
        </w:rPr>
        <w:t>;</w:t>
      </w:r>
    </w:p>
    <w:p w:rsidR="00153B50" w:rsidRPr="00FD53CE" w:rsidRDefault="00153B50" w:rsidP="00153B50">
      <w:pPr>
        <w:pStyle w:val="ConsPlusNormal"/>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6) м</w:t>
      </w:r>
      <w:r w:rsidRPr="00FD53CE">
        <w:rPr>
          <w:rFonts w:ascii="Times New Roman" w:hAnsi="Times New Roman" w:cs="Times New Roman"/>
          <w:spacing w:val="-4"/>
          <w:sz w:val="28"/>
          <w:szCs w:val="28"/>
        </w:rPr>
        <w:t xml:space="preserve">аксимальная площадь участка </w:t>
      </w:r>
      <w:r w:rsidRPr="00FD53CE">
        <w:rPr>
          <w:rFonts w:ascii="Times New Roman" w:hAnsi="Times New Roman" w:cs="Times New Roman"/>
          <w:sz w:val="28"/>
          <w:szCs w:val="28"/>
        </w:rPr>
        <w:t xml:space="preserve">объекта  капитального строительства (за исключением многоквартирного жилого дома) - </w:t>
      </w:r>
      <w:r w:rsidRPr="00FD53CE">
        <w:rPr>
          <w:rFonts w:ascii="Times New Roman" w:hAnsi="Times New Roman" w:cs="Times New Roman"/>
          <w:spacing w:val="-4"/>
          <w:sz w:val="28"/>
          <w:szCs w:val="28"/>
        </w:rPr>
        <w:t>не подлежит установлению;</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м</w:t>
      </w:r>
      <w:r w:rsidRPr="00FD53CE">
        <w:rPr>
          <w:rFonts w:ascii="Times New Roman" w:hAnsi="Times New Roman" w:cs="Times New Roman"/>
          <w:sz w:val="28"/>
          <w:szCs w:val="28"/>
        </w:rPr>
        <w:t xml:space="preserve">аксимальный процент застройки в границах земельного участка объекта  капитального строительства (за исключением многоквартирного жилого дома) - </w:t>
      </w:r>
      <w:r w:rsidRPr="00FD53CE">
        <w:rPr>
          <w:rFonts w:ascii="Times New Roman" w:hAnsi="Times New Roman" w:cs="Times New Roman"/>
          <w:spacing w:val="-4"/>
          <w:sz w:val="28"/>
          <w:szCs w:val="28"/>
        </w:rPr>
        <w:t>не подлежит установлению</w:t>
      </w:r>
      <w:r w:rsidRPr="00FD53CE">
        <w:rPr>
          <w:rFonts w:ascii="Times New Roman" w:hAnsi="Times New Roman" w:cs="Times New Roman"/>
          <w:sz w:val="28"/>
          <w:szCs w:val="28"/>
        </w:rPr>
        <w:t>;</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м</w:t>
      </w:r>
      <w:r w:rsidRPr="00FD53CE">
        <w:rPr>
          <w:rFonts w:ascii="Times New Roman" w:hAnsi="Times New Roman" w:cs="Times New Roman"/>
          <w:sz w:val="28"/>
          <w:szCs w:val="28"/>
        </w:rPr>
        <w:t xml:space="preserve">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многоквартирного жилого дома) - </w:t>
      </w:r>
      <w:r w:rsidRPr="00FD53CE">
        <w:rPr>
          <w:rFonts w:ascii="Times New Roman" w:hAnsi="Times New Roman" w:cs="Times New Roman"/>
          <w:spacing w:val="-4"/>
          <w:sz w:val="28"/>
          <w:szCs w:val="28"/>
        </w:rPr>
        <w:t>не подлежит установлению</w:t>
      </w:r>
      <w:r w:rsidRPr="00FD53CE">
        <w:rPr>
          <w:rFonts w:ascii="Times New Roman" w:hAnsi="Times New Roman" w:cs="Times New Roman"/>
          <w:sz w:val="28"/>
          <w:szCs w:val="28"/>
        </w:rPr>
        <w:t>;</w:t>
      </w:r>
    </w:p>
    <w:p w:rsidR="00153B50" w:rsidRPr="003B02A8" w:rsidRDefault="00153B50" w:rsidP="00153B50">
      <w:pPr>
        <w:shd w:val="clear" w:color="auto" w:fill="FFFFFF"/>
        <w:suppressAutoHyphens/>
        <w:ind w:firstLine="720"/>
        <w:jc w:val="both"/>
        <w:rPr>
          <w:sz w:val="28"/>
          <w:szCs w:val="28"/>
        </w:rPr>
      </w:pPr>
      <w:r>
        <w:rPr>
          <w:sz w:val="28"/>
          <w:szCs w:val="28"/>
        </w:rPr>
        <w:t>9) к</w:t>
      </w:r>
      <w:r w:rsidRPr="004B0D7F">
        <w:rPr>
          <w:sz w:val="28"/>
          <w:szCs w:val="28"/>
        </w:rPr>
        <w:t>оличество этажей объекта</w:t>
      </w:r>
      <w:r>
        <w:rPr>
          <w:sz w:val="28"/>
          <w:szCs w:val="28"/>
        </w:rPr>
        <w:t xml:space="preserve"> </w:t>
      </w:r>
      <w:r w:rsidRPr="004B0D7F">
        <w:rPr>
          <w:sz w:val="28"/>
          <w:szCs w:val="28"/>
        </w:rPr>
        <w:t xml:space="preserve">капитального строительства (за </w:t>
      </w:r>
      <w:r w:rsidRPr="003B02A8">
        <w:rPr>
          <w:sz w:val="28"/>
          <w:szCs w:val="28"/>
        </w:rPr>
        <w:t>исключением многоквартирного жилого дома) – без ограничений, количество малоэтажного многоквартирного жилого дома – до 4 этажей включительно, количество этажей среднеэтажного жилого дома – от 5 до 8 этажей включительно, количество этажей многоэтажного жилого дома – от 9 этажей и выше.</w:t>
      </w:r>
    </w:p>
    <w:p w:rsidR="00153B50" w:rsidRPr="003B02A8" w:rsidRDefault="00153B50" w:rsidP="00153B50">
      <w:pPr>
        <w:pStyle w:val="a5"/>
        <w:shd w:val="clear" w:color="auto" w:fill="FFFFFF"/>
        <w:spacing w:before="0" w:after="0"/>
        <w:ind w:firstLine="720"/>
        <w:textAlignment w:val="baseline"/>
        <w:rPr>
          <w:sz w:val="28"/>
          <w:szCs w:val="28"/>
        </w:rPr>
      </w:pPr>
      <w:r w:rsidRPr="003B02A8">
        <w:rPr>
          <w:sz w:val="28"/>
          <w:szCs w:val="28"/>
        </w:rPr>
        <w:t>7. При строительстве (реконструкции) объектов капитального строительства  устанавливаются следующие требования:</w:t>
      </w:r>
    </w:p>
    <w:p w:rsidR="00153B50" w:rsidRPr="003B02A8" w:rsidRDefault="00153B50" w:rsidP="006238CD">
      <w:pPr>
        <w:pStyle w:val="affd"/>
        <w:numPr>
          <w:ilvl w:val="1"/>
          <w:numId w:val="66"/>
        </w:numPr>
        <w:shd w:val="clear" w:color="auto" w:fill="FFFFFF"/>
        <w:suppressAutoHyphens/>
        <w:ind w:left="0" w:firstLine="720"/>
        <w:jc w:val="both"/>
        <w:rPr>
          <w:sz w:val="28"/>
          <w:szCs w:val="28"/>
        </w:rPr>
      </w:pPr>
      <w:r w:rsidRPr="003B02A8">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153B50" w:rsidRDefault="00153B50" w:rsidP="006238CD">
      <w:pPr>
        <w:pStyle w:val="affd"/>
        <w:numPr>
          <w:ilvl w:val="1"/>
          <w:numId w:val="66"/>
        </w:numPr>
        <w:shd w:val="clear" w:color="auto" w:fill="FFFFFF"/>
        <w:suppressAutoHyphens/>
        <w:ind w:left="0" w:firstLine="709"/>
        <w:jc w:val="both"/>
        <w:rPr>
          <w:sz w:val="28"/>
          <w:szCs w:val="28"/>
        </w:rPr>
      </w:pPr>
      <w:r>
        <w:rPr>
          <w:sz w:val="28"/>
          <w:szCs w:val="28"/>
        </w:rPr>
        <w:t>п</w:t>
      </w:r>
      <w:r w:rsidRPr="00FD53CE">
        <w:rPr>
          <w:sz w:val="28"/>
          <w:szCs w:val="28"/>
        </w:rPr>
        <w:t>рименение архитектурных решений, соразмерных открытому пространству окружающей среды;</w:t>
      </w:r>
    </w:p>
    <w:p w:rsidR="00153B50" w:rsidRDefault="00153B50" w:rsidP="006238CD">
      <w:pPr>
        <w:pStyle w:val="affd"/>
        <w:numPr>
          <w:ilvl w:val="1"/>
          <w:numId w:val="66"/>
        </w:numPr>
        <w:shd w:val="clear" w:color="auto" w:fill="FFFFFF"/>
        <w:suppressAutoHyphens/>
        <w:ind w:left="0" w:firstLine="709"/>
        <w:jc w:val="both"/>
        <w:rPr>
          <w:sz w:val="28"/>
          <w:szCs w:val="28"/>
        </w:rPr>
      </w:pPr>
      <w:r>
        <w:rPr>
          <w:sz w:val="28"/>
          <w:szCs w:val="28"/>
        </w:rPr>
        <w:t>ф</w:t>
      </w:r>
      <w:r w:rsidRPr="00FD53CE">
        <w:rPr>
          <w:sz w:val="28"/>
          <w:szCs w:val="28"/>
        </w:rPr>
        <w:t>ормирование ансамблей застройки;</w:t>
      </w:r>
    </w:p>
    <w:p w:rsidR="00153B50" w:rsidRDefault="00153B50" w:rsidP="006238CD">
      <w:pPr>
        <w:pStyle w:val="affd"/>
        <w:numPr>
          <w:ilvl w:val="1"/>
          <w:numId w:val="66"/>
        </w:numPr>
        <w:shd w:val="clear" w:color="auto" w:fill="FFFFFF"/>
        <w:suppressAutoHyphens/>
        <w:ind w:left="0" w:firstLine="709"/>
        <w:jc w:val="both"/>
        <w:rPr>
          <w:sz w:val="28"/>
          <w:szCs w:val="28"/>
        </w:rPr>
      </w:pPr>
      <w:r>
        <w:rPr>
          <w:sz w:val="28"/>
          <w:szCs w:val="28"/>
        </w:rPr>
        <w:t>п</w:t>
      </w:r>
      <w:r w:rsidRPr="00FD53CE">
        <w:rPr>
          <w:sz w:val="28"/>
          <w:szCs w:val="28"/>
        </w:rPr>
        <w:t>рименение технологических решений по вертикальному озеленению;</w:t>
      </w:r>
    </w:p>
    <w:p w:rsidR="00153B50" w:rsidRPr="00FD53CE" w:rsidRDefault="00153B50" w:rsidP="006238CD">
      <w:pPr>
        <w:pStyle w:val="affd"/>
        <w:numPr>
          <w:ilvl w:val="1"/>
          <w:numId w:val="66"/>
        </w:numPr>
        <w:shd w:val="clear" w:color="auto" w:fill="FFFFFF"/>
        <w:suppressAutoHyphens/>
        <w:ind w:left="0" w:firstLine="709"/>
        <w:jc w:val="both"/>
        <w:rPr>
          <w:sz w:val="28"/>
          <w:szCs w:val="28"/>
        </w:rPr>
      </w:pPr>
      <w:r>
        <w:rPr>
          <w:sz w:val="28"/>
          <w:szCs w:val="28"/>
        </w:rPr>
        <w:t>с</w:t>
      </w:r>
      <w:r w:rsidRPr="00FD53CE">
        <w:rPr>
          <w:sz w:val="28"/>
          <w:szCs w:val="28"/>
        </w:rPr>
        <w:t>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153B50" w:rsidRDefault="00153B50" w:rsidP="006238CD">
      <w:pPr>
        <w:pStyle w:val="affd"/>
        <w:numPr>
          <w:ilvl w:val="1"/>
          <w:numId w:val="67"/>
        </w:numPr>
        <w:suppressAutoHyphens/>
        <w:ind w:left="0" w:firstLine="709"/>
        <w:jc w:val="both"/>
        <w:rPr>
          <w:sz w:val="28"/>
          <w:szCs w:val="28"/>
        </w:rPr>
      </w:pPr>
      <w:r>
        <w:rPr>
          <w:sz w:val="28"/>
          <w:szCs w:val="28"/>
        </w:rPr>
        <w:t>р</w:t>
      </w:r>
      <w:r w:rsidRPr="00FD53CE">
        <w:rPr>
          <w:sz w:val="28"/>
          <w:szCs w:val="28"/>
        </w:rPr>
        <w:t>азмещение и строительство промышленных и складских предприятий, взрыво-, пожароопасных, загрязняющих почву, атмосферу, водоемы, а также объектов транспорта, создающих повышенные грузовые потоки;</w:t>
      </w:r>
    </w:p>
    <w:p w:rsidR="00153B50" w:rsidRDefault="00153B50" w:rsidP="006238CD">
      <w:pPr>
        <w:pStyle w:val="affd"/>
        <w:numPr>
          <w:ilvl w:val="1"/>
          <w:numId w:val="67"/>
        </w:numPr>
        <w:suppressAutoHyphens/>
        <w:ind w:left="0" w:firstLine="720"/>
        <w:jc w:val="both"/>
        <w:rPr>
          <w:sz w:val="28"/>
          <w:szCs w:val="28"/>
        </w:rPr>
      </w:pPr>
      <w:r>
        <w:rPr>
          <w:sz w:val="28"/>
          <w:szCs w:val="28"/>
        </w:rPr>
        <w:t>и</w:t>
      </w:r>
      <w:r w:rsidRPr="00FD53CE">
        <w:rPr>
          <w:sz w:val="28"/>
          <w:szCs w:val="28"/>
        </w:rPr>
        <w:t xml:space="preserve">зменение и уничтожение объемно-пространственной композиции, габаритов и архитектурного решения зданий; </w:t>
      </w:r>
    </w:p>
    <w:p w:rsidR="00153B50" w:rsidRDefault="00153B50" w:rsidP="006238CD">
      <w:pPr>
        <w:pStyle w:val="affd"/>
        <w:numPr>
          <w:ilvl w:val="1"/>
          <w:numId w:val="67"/>
        </w:numPr>
        <w:suppressAutoHyphens/>
        <w:ind w:left="0" w:firstLine="720"/>
        <w:jc w:val="both"/>
        <w:rPr>
          <w:sz w:val="28"/>
          <w:szCs w:val="28"/>
        </w:rPr>
      </w:pPr>
      <w:r>
        <w:rPr>
          <w:sz w:val="28"/>
          <w:szCs w:val="28"/>
        </w:rPr>
        <w:t>с</w:t>
      </w:r>
      <w:r w:rsidRPr="00FD53CE">
        <w:rPr>
          <w:sz w:val="28"/>
          <w:szCs w:val="28"/>
        </w:rPr>
        <w:t>окращение площадей существующих территорий городского озеленения, парков, скверов;</w:t>
      </w:r>
    </w:p>
    <w:p w:rsidR="00153B50" w:rsidRDefault="00153B50" w:rsidP="006238CD">
      <w:pPr>
        <w:pStyle w:val="affd"/>
        <w:numPr>
          <w:ilvl w:val="1"/>
          <w:numId w:val="67"/>
        </w:numPr>
        <w:suppressAutoHyphens/>
        <w:ind w:left="0" w:firstLine="720"/>
        <w:jc w:val="both"/>
        <w:rPr>
          <w:sz w:val="28"/>
          <w:szCs w:val="28"/>
        </w:rPr>
      </w:pPr>
      <w:r>
        <w:rPr>
          <w:sz w:val="28"/>
          <w:szCs w:val="28"/>
        </w:rPr>
        <w:t>р</w:t>
      </w:r>
      <w:r w:rsidRPr="00FD53CE">
        <w:rPr>
          <w:sz w:val="28"/>
          <w:szCs w:val="28"/>
        </w:rPr>
        <w:t>азмещение на лицевых фасадах зданий инженерно-технического оборудования;</w:t>
      </w:r>
    </w:p>
    <w:p w:rsidR="00153B50" w:rsidRDefault="00153B50" w:rsidP="006238CD">
      <w:pPr>
        <w:pStyle w:val="affd"/>
        <w:numPr>
          <w:ilvl w:val="1"/>
          <w:numId w:val="67"/>
        </w:numPr>
        <w:suppressAutoHyphens/>
        <w:ind w:left="0" w:firstLine="720"/>
        <w:jc w:val="both"/>
        <w:rPr>
          <w:sz w:val="28"/>
          <w:szCs w:val="28"/>
        </w:rPr>
      </w:pPr>
      <w:r>
        <w:rPr>
          <w:sz w:val="28"/>
          <w:szCs w:val="28"/>
        </w:rPr>
        <w:lastRenderedPageBreak/>
        <w:t>р</w:t>
      </w:r>
      <w:r w:rsidRPr="00FD53CE">
        <w:rPr>
          <w:sz w:val="28"/>
          <w:szCs w:val="28"/>
        </w:rPr>
        <w:t>азмещение временных строений, на территориях открытых городских пространств;</w:t>
      </w:r>
    </w:p>
    <w:p w:rsidR="00153B50" w:rsidRDefault="00153B50" w:rsidP="006238CD">
      <w:pPr>
        <w:pStyle w:val="affd"/>
        <w:numPr>
          <w:ilvl w:val="1"/>
          <w:numId w:val="67"/>
        </w:numPr>
        <w:suppressAutoHyphens/>
        <w:ind w:left="0" w:firstLine="720"/>
        <w:jc w:val="both"/>
        <w:rPr>
          <w:sz w:val="28"/>
          <w:szCs w:val="28"/>
        </w:rPr>
      </w:pPr>
      <w:r>
        <w:rPr>
          <w:sz w:val="28"/>
          <w:szCs w:val="28"/>
        </w:rPr>
        <w:t>с</w:t>
      </w:r>
      <w:r w:rsidRPr="00FD53CE">
        <w:rPr>
          <w:sz w:val="28"/>
          <w:szCs w:val="28"/>
        </w:rPr>
        <w:t>троительные работы, приводящие к изменению основных характеристик ландшафта;</w:t>
      </w:r>
    </w:p>
    <w:p w:rsidR="00153B50" w:rsidRDefault="00153B50" w:rsidP="006238CD">
      <w:pPr>
        <w:pStyle w:val="affd"/>
        <w:numPr>
          <w:ilvl w:val="1"/>
          <w:numId w:val="67"/>
        </w:numPr>
        <w:suppressAutoHyphens/>
        <w:ind w:left="0" w:firstLine="720"/>
        <w:jc w:val="both"/>
        <w:rPr>
          <w:sz w:val="28"/>
          <w:szCs w:val="28"/>
        </w:rPr>
      </w:pPr>
      <w:r>
        <w:rPr>
          <w:sz w:val="28"/>
          <w:szCs w:val="28"/>
        </w:rPr>
        <w:t>ф</w:t>
      </w:r>
      <w:r w:rsidRPr="00FD53CE">
        <w:rPr>
          <w:sz w:val="28"/>
          <w:szCs w:val="28"/>
        </w:rPr>
        <w:t>ормирование «точечной» высотной застройки;</w:t>
      </w:r>
    </w:p>
    <w:p w:rsidR="00153B50" w:rsidRDefault="00153B50" w:rsidP="006238CD">
      <w:pPr>
        <w:pStyle w:val="affd"/>
        <w:numPr>
          <w:ilvl w:val="1"/>
          <w:numId w:val="67"/>
        </w:numPr>
        <w:suppressAutoHyphens/>
        <w:ind w:left="0" w:firstLine="720"/>
        <w:jc w:val="both"/>
        <w:rPr>
          <w:sz w:val="28"/>
          <w:szCs w:val="28"/>
        </w:rPr>
      </w:pPr>
      <w:r>
        <w:rPr>
          <w:sz w:val="28"/>
          <w:szCs w:val="28"/>
        </w:rPr>
        <w:t>р</w:t>
      </w:r>
      <w:r w:rsidRPr="00FD53CE">
        <w:rPr>
          <w:sz w:val="28"/>
          <w:szCs w:val="28"/>
        </w:rPr>
        <w:t>азмещение линий электропередач, пересекающих улицу, на территориях открытых городских пространств;</w:t>
      </w:r>
    </w:p>
    <w:p w:rsidR="00153B50" w:rsidRPr="00FD53CE" w:rsidRDefault="00153B50" w:rsidP="006238CD">
      <w:pPr>
        <w:pStyle w:val="affd"/>
        <w:numPr>
          <w:ilvl w:val="1"/>
          <w:numId w:val="67"/>
        </w:numPr>
        <w:suppressAutoHyphens/>
        <w:ind w:left="0" w:firstLine="720"/>
        <w:jc w:val="both"/>
        <w:rPr>
          <w:sz w:val="28"/>
          <w:szCs w:val="28"/>
        </w:rPr>
      </w:pPr>
      <w:r>
        <w:rPr>
          <w:sz w:val="28"/>
          <w:szCs w:val="28"/>
        </w:rPr>
        <w:t>р</w:t>
      </w:r>
      <w:r w:rsidRPr="00FD53CE">
        <w:rPr>
          <w:sz w:val="28"/>
          <w:szCs w:val="28"/>
        </w:rPr>
        <w:t>азмещение летних кафе и других некапитальных объектов без согласования администрации города.</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w:t>
      </w:r>
      <w:hyperlink r:id="rId84" w:history="1">
        <w:r w:rsidRPr="00E75859">
          <w:rPr>
            <w:rFonts w:ascii="Times New Roman" w:hAnsi="Times New Roman" w:cs="Times New Roman"/>
            <w:sz w:val="28"/>
            <w:szCs w:val="28"/>
          </w:rPr>
          <w:t>нормативами</w:t>
        </w:r>
      </w:hyperlink>
      <w:r w:rsidRPr="00E75859">
        <w:rPr>
          <w:rFonts w:ascii="Times New Roman" w:hAnsi="Times New Roman" w:cs="Times New Roman"/>
          <w:sz w:val="28"/>
          <w:szCs w:val="28"/>
        </w:rPr>
        <w:t xml:space="preserve"> градостроительного проектирования Алтайского края.</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Pr>
          <w:rFonts w:ascii="Times New Roman" w:hAnsi="Times New Roman" w:cs="Times New Roman"/>
          <w:sz w:val="28"/>
          <w:szCs w:val="28"/>
        </w:rPr>
        <w:t>0</w:t>
      </w:r>
      <w:r w:rsidRPr="00E75859">
        <w:rPr>
          <w:rFonts w:ascii="Times New Roman" w:hAnsi="Times New Roman" w:cs="Times New Roman"/>
          <w:sz w:val="28"/>
          <w:szCs w:val="28"/>
        </w:rPr>
        <w:t>.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153B50" w:rsidRPr="003B02A8"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Pr>
          <w:rFonts w:ascii="Times New Roman" w:hAnsi="Times New Roman" w:cs="Times New Roman"/>
          <w:sz w:val="28"/>
          <w:szCs w:val="28"/>
        </w:rPr>
        <w:t>1</w:t>
      </w:r>
      <w:r w:rsidRPr="00E75859">
        <w:rPr>
          <w:rFonts w:ascii="Times New Roman" w:hAnsi="Times New Roman" w:cs="Times New Roman"/>
          <w:sz w:val="28"/>
          <w:szCs w:val="28"/>
        </w:rPr>
        <w:t xml:space="preserve">.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153B50" w:rsidRPr="005B59BA" w:rsidRDefault="00153B50" w:rsidP="00153B50">
      <w:pPr>
        <w:pStyle w:val="ConsPlusNormal"/>
        <w:ind w:firstLine="709"/>
        <w:jc w:val="both"/>
        <w:rPr>
          <w:rFonts w:ascii="Times New Roman" w:hAnsi="Times New Roman" w:cs="Times New Roman"/>
          <w:sz w:val="28"/>
          <w:szCs w:val="28"/>
        </w:rPr>
      </w:pPr>
    </w:p>
    <w:p w:rsidR="00153B50" w:rsidRPr="005B59BA" w:rsidRDefault="00153B50" w:rsidP="00153B50">
      <w:pPr>
        <w:pStyle w:val="ConsPlusNormal"/>
        <w:ind w:firstLine="709"/>
        <w:jc w:val="center"/>
        <w:rPr>
          <w:rFonts w:ascii="Times New Roman" w:hAnsi="Times New Roman" w:cs="Times New Roman"/>
          <w:b/>
          <w:sz w:val="28"/>
          <w:szCs w:val="28"/>
        </w:rPr>
      </w:pPr>
      <w:r w:rsidRPr="005B59BA">
        <w:rPr>
          <w:rFonts w:ascii="Times New Roman" w:hAnsi="Times New Roman" w:cs="Times New Roman"/>
          <w:b/>
          <w:sz w:val="28"/>
          <w:szCs w:val="28"/>
        </w:rPr>
        <w:t>Статья 2</w:t>
      </w:r>
      <w:r>
        <w:rPr>
          <w:rFonts w:ascii="Times New Roman" w:hAnsi="Times New Roman" w:cs="Times New Roman"/>
          <w:b/>
          <w:sz w:val="28"/>
          <w:szCs w:val="28"/>
        </w:rPr>
        <w:t>1</w:t>
      </w:r>
      <w:r w:rsidRPr="005B59BA">
        <w:rPr>
          <w:rFonts w:ascii="Times New Roman" w:hAnsi="Times New Roman" w:cs="Times New Roman"/>
          <w:b/>
          <w:sz w:val="28"/>
          <w:szCs w:val="28"/>
        </w:rPr>
        <w:t xml:space="preserve">. Градостроительные регламенты на территориях </w:t>
      </w:r>
      <w:r>
        <w:rPr>
          <w:rFonts w:ascii="Times New Roman" w:hAnsi="Times New Roman" w:cs="Times New Roman"/>
          <w:b/>
          <w:sz w:val="28"/>
          <w:szCs w:val="28"/>
        </w:rPr>
        <w:t>зон застройки среднеэтажными жилыми домами</w:t>
      </w:r>
    </w:p>
    <w:p w:rsidR="00153B50" w:rsidRPr="005B59BA" w:rsidRDefault="00153B50" w:rsidP="00153B50">
      <w:pPr>
        <w:pStyle w:val="ConsPlusNormal"/>
        <w:ind w:firstLine="709"/>
        <w:jc w:val="both"/>
        <w:rPr>
          <w:rFonts w:ascii="Times New Roman" w:hAnsi="Times New Roman" w:cs="Times New Roman"/>
          <w:sz w:val="28"/>
          <w:szCs w:val="28"/>
        </w:rPr>
      </w:pPr>
    </w:p>
    <w:p w:rsidR="00153B50" w:rsidRPr="005B59BA" w:rsidRDefault="00153B50" w:rsidP="00153B50">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xml:space="preserve">1. </w:t>
      </w:r>
      <w:r w:rsidRPr="00FF649E">
        <w:rPr>
          <w:rFonts w:ascii="Times New Roman" w:hAnsi="Times New Roman"/>
          <w:sz w:val="28"/>
          <w:szCs w:val="28"/>
        </w:rPr>
        <w:t>Зона застройки среднеэтажными жилыми домами (до 8 этажей, включая мансардный)</w:t>
      </w:r>
      <w:r>
        <w:rPr>
          <w:rFonts w:ascii="Times New Roman" w:hAnsi="Times New Roman"/>
          <w:sz w:val="24"/>
          <w:szCs w:val="24"/>
        </w:rPr>
        <w:t xml:space="preserve"> </w:t>
      </w:r>
      <w:hyperlink w:anchor="P478" w:history="1">
        <w:r w:rsidRPr="005B59BA">
          <w:rPr>
            <w:rFonts w:ascii="Times New Roman" w:hAnsi="Times New Roman" w:cs="Times New Roman"/>
            <w:sz w:val="28"/>
            <w:szCs w:val="28"/>
          </w:rPr>
          <w:t>(код зон</w:t>
        </w:r>
        <w:r>
          <w:rPr>
            <w:rFonts w:ascii="Times New Roman" w:hAnsi="Times New Roman" w:cs="Times New Roman"/>
            <w:sz w:val="28"/>
            <w:szCs w:val="28"/>
          </w:rPr>
          <w:t>ы</w:t>
        </w:r>
        <w:r w:rsidRPr="005B59BA">
          <w:rPr>
            <w:rFonts w:ascii="Times New Roman" w:hAnsi="Times New Roman" w:cs="Times New Roman"/>
            <w:sz w:val="28"/>
            <w:szCs w:val="28"/>
          </w:rPr>
          <w:t xml:space="preserve"> </w:t>
        </w:r>
        <w:r>
          <w:rPr>
            <w:rFonts w:ascii="Times New Roman" w:hAnsi="Times New Roman" w:cs="Times New Roman"/>
            <w:sz w:val="28"/>
            <w:szCs w:val="28"/>
          </w:rPr>
          <w:t>Ж-2</w:t>
        </w:r>
        <w:r w:rsidRPr="005B59BA">
          <w:rPr>
            <w:rFonts w:ascii="Times New Roman" w:hAnsi="Times New Roman" w:cs="Times New Roman"/>
            <w:sz w:val="28"/>
            <w:szCs w:val="28"/>
          </w:rPr>
          <w:t>)</w:t>
        </w:r>
      </w:hyperlink>
      <w:r w:rsidRPr="005B59BA">
        <w:rPr>
          <w:rFonts w:ascii="Times New Roman" w:hAnsi="Times New Roman" w:cs="Times New Roman"/>
          <w:sz w:val="28"/>
          <w:szCs w:val="28"/>
        </w:rPr>
        <w:t xml:space="preserve"> предназначена для размещения многоквартирных домов этажностью не выше восьми этажей; благоустройств</w:t>
      </w:r>
      <w:r>
        <w:rPr>
          <w:rFonts w:ascii="Times New Roman" w:hAnsi="Times New Roman" w:cs="Times New Roman"/>
          <w:sz w:val="28"/>
          <w:szCs w:val="28"/>
        </w:rPr>
        <w:t>а</w:t>
      </w:r>
      <w:r w:rsidRPr="005B59BA">
        <w:rPr>
          <w:rFonts w:ascii="Times New Roman" w:hAnsi="Times New Roman" w:cs="Times New Roman"/>
          <w:sz w:val="28"/>
          <w:szCs w:val="28"/>
        </w:rPr>
        <w:t xml:space="preserve"> и озеленение; размещени</w:t>
      </w:r>
      <w:r>
        <w:rPr>
          <w:rFonts w:ascii="Times New Roman" w:hAnsi="Times New Roman" w:cs="Times New Roman"/>
          <w:sz w:val="28"/>
          <w:szCs w:val="28"/>
        </w:rPr>
        <w:t>я</w:t>
      </w:r>
      <w:r w:rsidRPr="005B59BA">
        <w:rPr>
          <w:rFonts w:ascii="Times New Roman" w:hAnsi="Times New Roman" w:cs="Times New Roman"/>
          <w:sz w:val="28"/>
          <w:szCs w:val="28"/>
        </w:rPr>
        <w:t xml:space="preserve"> подземных гаражей и автостоянок; обустройств</w:t>
      </w:r>
      <w:r>
        <w:rPr>
          <w:rFonts w:ascii="Times New Roman" w:hAnsi="Times New Roman" w:cs="Times New Roman"/>
          <w:sz w:val="28"/>
          <w:szCs w:val="28"/>
        </w:rPr>
        <w:t>а</w:t>
      </w:r>
      <w:r w:rsidRPr="005B59BA">
        <w:rPr>
          <w:rFonts w:ascii="Times New Roman" w:hAnsi="Times New Roman" w:cs="Times New Roman"/>
          <w:sz w:val="28"/>
          <w:szCs w:val="28"/>
        </w:rPr>
        <w:t xml:space="preserve"> спортивных и детских площадок, площадок для отдыха; размещени</w:t>
      </w:r>
      <w:r>
        <w:rPr>
          <w:rFonts w:ascii="Times New Roman" w:hAnsi="Times New Roman" w:cs="Times New Roman"/>
          <w:sz w:val="28"/>
          <w:szCs w:val="28"/>
        </w:rPr>
        <w:t>я</w:t>
      </w:r>
      <w:r w:rsidRPr="005B59BA">
        <w:rPr>
          <w:rFonts w:ascii="Times New Roman" w:hAnsi="Times New Roman" w:cs="Times New Roman"/>
          <w:sz w:val="28"/>
          <w:szCs w:val="28"/>
        </w:rPr>
        <w:t xml:space="preserve">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153B50" w:rsidRPr="005B59BA" w:rsidRDefault="00153B50" w:rsidP="00153B50">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2. Основные виды использования:</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5B59BA">
        <w:rPr>
          <w:rFonts w:ascii="Times New Roman" w:hAnsi="Times New Roman" w:cs="Times New Roman"/>
          <w:sz w:val="28"/>
          <w:szCs w:val="28"/>
        </w:rPr>
        <w:t xml:space="preserve"> среднеэтажная жилая застройка – код 2.5;</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5B59BA">
        <w:rPr>
          <w:rFonts w:ascii="Times New Roman" w:hAnsi="Times New Roman" w:cs="Times New Roman"/>
          <w:sz w:val="28"/>
          <w:szCs w:val="28"/>
        </w:rPr>
        <w:t xml:space="preserve"> коммунальное обсл</w:t>
      </w:r>
      <w:r>
        <w:rPr>
          <w:rFonts w:ascii="Times New Roman" w:hAnsi="Times New Roman" w:cs="Times New Roman"/>
          <w:sz w:val="28"/>
          <w:szCs w:val="28"/>
        </w:rPr>
        <w:t>уживание – код 3.1</w:t>
      </w:r>
      <w:r w:rsidRPr="005B59BA">
        <w:rPr>
          <w:rFonts w:ascii="Times New Roman" w:hAnsi="Times New Roman" w:cs="Times New Roman"/>
          <w:sz w:val="28"/>
          <w:szCs w:val="28"/>
        </w:rPr>
        <w:t>;</w:t>
      </w:r>
    </w:p>
    <w:p w:rsidR="00153B50" w:rsidRPr="005B59BA" w:rsidRDefault="00153B50" w:rsidP="00153B50">
      <w:pPr>
        <w:shd w:val="clear" w:color="auto" w:fill="FFFFFF"/>
        <w:suppressAutoHyphens/>
        <w:ind w:firstLine="709"/>
        <w:jc w:val="both"/>
        <w:rPr>
          <w:sz w:val="28"/>
          <w:szCs w:val="28"/>
        </w:rPr>
      </w:pPr>
      <w:r>
        <w:rPr>
          <w:sz w:val="28"/>
          <w:szCs w:val="28"/>
        </w:rPr>
        <w:t>3)</w:t>
      </w:r>
      <w:r w:rsidRPr="005B59BA">
        <w:rPr>
          <w:sz w:val="28"/>
          <w:szCs w:val="28"/>
        </w:rPr>
        <w:t xml:space="preserve"> улично-дорожная сеть – код 12.0.1.</w:t>
      </w:r>
    </w:p>
    <w:p w:rsidR="00153B50" w:rsidRPr="005B59BA" w:rsidRDefault="00153B50" w:rsidP="00153B50">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3. Условно-разрешенные виды использования:</w:t>
      </w:r>
    </w:p>
    <w:p w:rsidR="00153B50" w:rsidRPr="00E75859" w:rsidRDefault="00153B50" w:rsidP="00153B50">
      <w:pPr>
        <w:shd w:val="clear" w:color="auto" w:fill="FFFFFF"/>
        <w:suppressAutoHyphens/>
        <w:ind w:firstLine="709"/>
        <w:jc w:val="both"/>
        <w:rPr>
          <w:sz w:val="28"/>
          <w:szCs w:val="28"/>
        </w:rPr>
      </w:pPr>
      <w:r>
        <w:rPr>
          <w:sz w:val="28"/>
          <w:szCs w:val="28"/>
        </w:rPr>
        <w:t>1)</w:t>
      </w:r>
      <w:r w:rsidRPr="00E75859">
        <w:rPr>
          <w:sz w:val="28"/>
          <w:szCs w:val="28"/>
        </w:rPr>
        <w:t xml:space="preserve"> малоэтажная многоквартирная жилая застройка – код 2.1.1;</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5B59BA">
        <w:rPr>
          <w:rFonts w:ascii="Times New Roman" w:hAnsi="Times New Roman" w:cs="Times New Roman"/>
          <w:sz w:val="28"/>
          <w:szCs w:val="28"/>
        </w:rPr>
        <w:t xml:space="preserve"> блокированная жилая застройка – код 2.3;</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5B59BA">
        <w:rPr>
          <w:rFonts w:ascii="Times New Roman" w:hAnsi="Times New Roman" w:cs="Times New Roman"/>
          <w:sz w:val="28"/>
          <w:szCs w:val="28"/>
        </w:rPr>
        <w:t xml:space="preserve"> хранение автотранспорта – код 2.7.1;</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5B59BA">
        <w:rPr>
          <w:rFonts w:ascii="Times New Roman" w:hAnsi="Times New Roman" w:cs="Times New Roman"/>
          <w:sz w:val="28"/>
          <w:szCs w:val="28"/>
        </w:rPr>
        <w:t xml:space="preserve">  дома социального обслуживания – код 3.2.1;</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r w:rsidRPr="005B59BA">
        <w:rPr>
          <w:rFonts w:ascii="Times New Roman" w:hAnsi="Times New Roman" w:cs="Times New Roman"/>
          <w:sz w:val="28"/>
          <w:szCs w:val="28"/>
        </w:rPr>
        <w:t xml:space="preserve"> оказание социальной помощи населению – код 3.2.2;</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5B59BA">
        <w:rPr>
          <w:rFonts w:ascii="Times New Roman" w:hAnsi="Times New Roman" w:cs="Times New Roman"/>
          <w:sz w:val="28"/>
          <w:szCs w:val="28"/>
        </w:rPr>
        <w:t xml:space="preserve"> оказание услуг связи – код 3.2.3;</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Pr="005B59BA">
        <w:rPr>
          <w:rFonts w:ascii="Times New Roman" w:hAnsi="Times New Roman" w:cs="Times New Roman"/>
          <w:sz w:val="28"/>
          <w:szCs w:val="28"/>
        </w:rPr>
        <w:t xml:space="preserve"> бытовое обслуживание – код 3.3;</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5B59BA">
        <w:rPr>
          <w:rFonts w:ascii="Times New Roman" w:hAnsi="Times New Roman" w:cs="Times New Roman"/>
          <w:sz w:val="28"/>
          <w:szCs w:val="28"/>
        </w:rPr>
        <w:t xml:space="preserve"> здравоохранение – 3.4;</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5B59BA">
        <w:rPr>
          <w:rFonts w:ascii="Times New Roman" w:hAnsi="Times New Roman" w:cs="Times New Roman"/>
          <w:sz w:val="28"/>
          <w:szCs w:val="28"/>
        </w:rPr>
        <w:t xml:space="preserve"> образование и просвещение – код 3.5;</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5B59BA">
        <w:rPr>
          <w:rFonts w:ascii="Times New Roman" w:hAnsi="Times New Roman" w:cs="Times New Roman"/>
          <w:sz w:val="28"/>
          <w:szCs w:val="28"/>
        </w:rPr>
        <w:t xml:space="preserve"> культурное развитие – код 3.6;</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5B59BA">
        <w:rPr>
          <w:rFonts w:ascii="Times New Roman" w:hAnsi="Times New Roman" w:cs="Times New Roman"/>
          <w:sz w:val="28"/>
          <w:szCs w:val="28"/>
        </w:rPr>
        <w:t xml:space="preserve"> общественное управление – код 3.8;</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w:t>
      </w:r>
      <w:r w:rsidRPr="005B59BA">
        <w:rPr>
          <w:rFonts w:ascii="Times New Roman" w:hAnsi="Times New Roman" w:cs="Times New Roman"/>
          <w:sz w:val="28"/>
          <w:szCs w:val="28"/>
        </w:rPr>
        <w:t xml:space="preserve"> обеспечение научной деятельности – код 3.9;</w:t>
      </w:r>
    </w:p>
    <w:p w:rsidR="00153B50" w:rsidRPr="00E75859" w:rsidRDefault="00153B50" w:rsidP="00153B50">
      <w:pPr>
        <w:shd w:val="clear" w:color="auto" w:fill="FFFFFF"/>
        <w:suppressAutoHyphens/>
        <w:ind w:firstLine="709"/>
        <w:jc w:val="both"/>
        <w:rPr>
          <w:sz w:val="28"/>
          <w:szCs w:val="28"/>
        </w:rPr>
      </w:pPr>
      <w:r>
        <w:rPr>
          <w:sz w:val="28"/>
          <w:szCs w:val="28"/>
        </w:rPr>
        <w:t>13)</w:t>
      </w:r>
      <w:r w:rsidRPr="00E75859">
        <w:rPr>
          <w:sz w:val="28"/>
          <w:szCs w:val="28"/>
        </w:rPr>
        <w:t xml:space="preserve"> обеспечение деятельности в области гидрометеорологии и смежных с ней областей – код 3.9.1;</w:t>
      </w:r>
    </w:p>
    <w:p w:rsidR="00153B50" w:rsidRPr="00E75859" w:rsidRDefault="00153B50" w:rsidP="00153B50">
      <w:pPr>
        <w:shd w:val="clear" w:color="auto" w:fill="FFFFFF"/>
        <w:suppressAutoHyphens/>
        <w:ind w:firstLine="709"/>
        <w:jc w:val="both"/>
        <w:rPr>
          <w:sz w:val="28"/>
          <w:szCs w:val="28"/>
        </w:rPr>
      </w:pPr>
      <w:r>
        <w:rPr>
          <w:sz w:val="28"/>
          <w:szCs w:val="28"/>
        </w:rPr>
        <w:t>14)</w:t>
      </w:r>
      <w:r w:rsidRPr="00E75859">
        <w:rPr>
          <w:sz w:val="28"/>
          <w:szCs w:val="28"/>
        </w:rPr>
        <w:t xml:space="preserve"> амбулаторное ветеринарное обслуживание – код 3.10.1;</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15)</w:t>
      </w:r>
      <w:r w:rsidRPr="005B59BA">
        <w:rPr>
          <w:rFonts w:ascii="Times New Roman" w:hAnsi="Times New Roman" w:cs="Times New Roman"/>
          <w:sz w:val="28"/>
          <w:szCs w:val="28"/>
        </w:rPr>
        <w:t xml:space="preserve"> деловое управление – код 4.1;</w:t>
      </w:r>
    </w:p>
    <w:p w:rsidR="00153B50" w:rsidRPr="00E75859" w:rsidRDefault="00153B50" w:rsidP="00153B50">
      <w:pPr>
        <w:shd w:val="clear" w:color="auto" w:fill="FFFFFF"/>
        <w:suppressAutoHyphens/>
        <w:ind w:firstLine="709"/>
        <w:jc w:val="both"/>
        <w:rPr>
          <w:sz w:val="28"/>
          <w:szCs w:val="28"/>
        </w:rPr>
      </w:pPr>
      <w:r>
        <w:rPr>
          <w:sz w:val="28"/>
          <w:szCs w:val="28"/>
        </w:rPr>
        <w:t>16)</w:t>
      </w:r>
      <w:r w:rsidRPr="00E75859">
        <w:rPr>
          <w:sz w:val="28"/>
          <w:szCs w:val="28"/>
        </w:rPr>
        <w:t xml:space="preserve"> объекты торговли (торговые центры, торгово-развлекательные центры (комплексы) – код 4.2;</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17)</w:t>
      </w:r>
      <w:r w:rsidRPr="005B59BA">
        <w:rPr>
          <w:rFonts w:ascii="Times New Roman" w:hAnsi="Times New Roman" w:cs="Times New Roman"/>
          <w:sz w:val="28"/>
          <w:szCs w:val="28"/>
        </w:rPr>
        <w:t xml:space="preserve"> магазины – код 4.4;</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18)</w:t>
      </w:r>
      <w:r w:rsidRPr="005B59BA">
        <w:rPr>
          <w:rFonts w:ascii="Times New Roman" w:hAnsi="Times New Roman" w:cs="Times New Roman"/>
          <w:sz w:val="28"/>
          <w:szCs w:val="28"/>
        </w:rPr>
        <w:t xml:space="preserve"> банковская и страховая деятельность – код 4.5;</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w:t>
      </w:r>
      <w:r w:rsidRPr="005B59BA">
        <w:rPr>
          <w:rFonts w:ascii="Times New Roman" w:hAnsi="Times New Roman" w:cs="Times New Roman"/>
          <w:sz w:val="28"/>
          <w:szCs w:val="28"/>
        </w:rPr>
        <w:t xml:space="preserve"> общественное питание – код 4.6;</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20)</w:t>
      </w:r>
      <w:r w:rsidRPr="005B59BA">
        <w:rPr>
          <w:rFonts w:ascii="Times New Roman" w:hAnsi="Times New Roman" w:cs="Times New Roman"/>
          <w:sz w:val="28"/>
          <w:szCs w:val="28"/>
        </w:rPr>
        <w:t xml:space="preserve"> гостиничное обслуживание – код 4.7;</w:t>
      </w:r>
    </w:p>
    <w:p w:rsidR="00153B50" w:rsidRPr="007F4FDF"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w:t>
      </w:r>
      <w:r w:rsidRPr="005B59BA">
        <w:rPr>
          <w:rFonts w:ascii="Times New Roman" w:hAnsi="Times New Roman" w:cs="Times New Roman"/>
          <w:sz w:val="28"/>
          <w:szCs w:val="28"/>
        </w:rPr>
        <w:t xml:space="preserve"> развлечение – код 4.8;</w:t>
      </w:r>
    </w:p>
    <w:p w:rsidR="00153B50" w:rsidRPr="00E75859" w:rsidRDefault="00153B50" w:rsidP="00153B50">
      <w:pPr>
        <w:shd w:val="clear" w:color="auto" w:fill="FFFFFF"/>
        <w:suppressAutoHyphens/>
        <w:ind w:firstLine="709"/>
        <w:jc w:val="both"/>
        <w:rPr>
          <w:sz w:val="28"/>
          <w:szCs w:val="28"/>
        </w:rPr>
      </w:pPr>
      <w:r>
        <w:rPr>
          <w:sz w:val="28"/>
          <w:szCs w:val="28"/>
        </w:rPr>
        <w:t>22)</w:t>
      </w:r>
      <w:r w:rsidRPr="00E75859">
        <w:rPr>
          <w:sz w:val="28"/>
          <w:szCs w:val="28"/>
        </w:rPr>
        <w:t xml:space="preserve"> служебные гаражи – код 4.9;</w:t>
      </w:r>
    </w:p>
    <w:p w:rsidR="00153B50" w:rsidRPr="00E75859" w:rsidRDefault="00153B50" w:rsidP="00153B50">
      <w:pPr>
        <w:shd w:val="clear" w:color="auto" w:fill="FFFFFF"/>
        <w:suppressAutoHyphens/>
        <w:ind w:firstLine="709"/>
        <w:jc w:val="both"/>
        <w:rPr>
          <w:sz w:val="28"/>
          <w:szCs w:val="28"/>
        </w:rPr>
      </w:pPr>
      <w:r>
        <w:rPr>
          <w:sz w:val="28"/>
          <w:szCs w:val="28"/>
        </w:rPr>
        <w:t>23)</w:t>
      </w:r>
      <w:r w:rsidRPr="00E75859">
        <w:rPr>
          <w:sz w:val="28"/>
          <w:szCs w:val="28"/>
        </w:rPr>
        <w:t xml:space="preserve"> обеспечение дорожного отдыха  - код 4.9.1.2;</w:t>
      </w:r>
    </w:p>
    <w:p w:rsidR="00153B50" w:rsidRPr="007F4FDF" w:rsidRDefault="00153B50" w:rsidP="00153B50">
      <w:pPr>
        <w:shd w:val="clear" w:color="auto" w:fill="FFFFFF"/>
        <w:suppressAutoHyphens/>
        <w:ind w:firstLine="709"/>
        <w:jc w:val="both"/>
        <w:rPr>
          <w:sz w:val="28"/>
          <w:szCs w:val="28"/>
        </w:rPr>
      </w:pPr>
      <w:r>
        <w:rPr>
          <w:sz w:val="28"/>
          <w:szCs w:val="28"/>
        </w:rPr>
        <w:t>24) стоянка транспортных средств – код 4.9.2;</w:t>
      </w:r>
    </w:p>
    <w:p w:rsidR="00153B50" w:rsidRPr="00E75859" w:rsidRDefault="00153B50" w:rsidP="00153B50">
      <w:pPr>
        <w:shd w:val="clear" w:color="auto" w:fill="FFFFFF"/>
        <w:suppressAutoHyphens/>
        <w:ind w:firstLine="709"/>
        <w:jc w:val="both"/>
        <w:rPr>
          <w:sz w:val="28"/>
          <w:szCs w:val="28"/>
        </w:rPr>
      </w:pPr>
      <w:r>
        <w:rPr>
          <w:sz w:val="28"/>
          <w:szCs w:val="28"/>
        </w:rPr>
        <w:t>25)</w:t>
      </w:r>
      <w:r w:rsidRPr="00E75859">
        <w:rPr>
          <w:sz w:val="28"/>
          <w:szCs w:val="28"/>
        </w:rPr>
        <w:t xml:space="preserve"> выставочно-ярмарочная деятельность – код 4.10;</w:t>
      </w:r>
    </w:p>
    <w:p w:rsidR="00153B50" w:rsidRPr="00E75859" w:rsidRDefault="00153B50" w:rsidP="00153B50">
      <w:pPr>
        <w:shd w:val="clear" w:color="auto" w:fill="FFFFFF"/>
        <w:suppressAutoHyphens/>
        <w:ind w:firstLine="709"/>
        <w:jc w:val="both"/>
        <w:rPr>
          <w:sz w:val="28"/>
          <w:szCs w:val="28"/>
        </w:rPr>
      </w:pPr>
      <w:r>
        <w:rPr>
          <w:sz w:val="28"/>
          <w:szCs w:val="28"/>
        </w:rPr>
        <w:t>26)</w:t>
      </w:r>
      <w:r w:rsidRPr="00E75859">
        <w:rPr>
          <w:sz w:val="28"/>
          <w:szCs w:val="28"/>
        </w:rPr>
        <w:t xml:space="preserve"> спорт – код 5.1;</w:t>
      </w:r>
    </w:p>
    <w:p w:rsidR="00153B50" w:rsidRPr="00E75859" w:rsidRDefault="00153B50" w:rsidP="00153B50">
      <w:pPr>
        <w:shd w:val="clear" w:color="auto" w:fill="FFFFFF"/>
        <w:suppressAutoHyphens/>
        <w:ind w:firstLine="709"/>
        <w:jc w:val="both"/>
        <w:rPr>
          <w:sz w:val="28"/>
          <w:szCs w:val="28"/>
        </w:rPr>
      </w:pPr>
      <w:r>
        <w:rPr>
          <w:sz w:val="28"/>
          <w:szCs w:val="28"/>
        </w:rPr>
        <w:t>27)</w:t>
      </w:r>
      <w:r w:rsidRPr="00E75859">
        <w:rPr>
          <w:sz w:val="28"/>
          <w:szCs w:val="28"/>
        </w:rPr>
        <w:t xml:space="preserve"> </w:t>
      </w:r>
      <w:r w:rsidRPr="004B0D7F">
        <w:rPr>
          <w:sz w:val="28"/>
          <w:szCs w:val="28"/>
        </w:rPr>
        <w:t>обеспечение спортивно-зр</w:t>
      </w:r>
      <w:r>
        <w:rPr>
          <w:sz w:val="28"/>
          <w:szCs w:val="28"/>
        </w:rPr>
        <w:t>елищных мероприятий – код 5.1.1</w:t>
      </w:r>
      <w:r w:rsidRPr="00E75859">
        <w:rPr>
          <w:sz w:val="28"/>
          <w:szCs w:val="28"/>
        </w:rPr>
        <w:t>;</w:t>
      </w:r>
    </w:p>
    <w:p w:rsidR="00153B50" w:rsidRPr="00E75859" w:rsidRDefault="00153B50" w:rsidP="00153B50">
      <w:pPr>
        <w:shd w:val="clear" w:color="auto" w:fill="FFFFFF"/>
        <w:suppressAutoHyphens/>
        <w:ind w:firstLine="709"/>
        <w:jc w:val="both"/>
        <w:rPr>
          <w:sz w:val="28"/>
          <w:szCs w:val="28"/>
        </w:rPr>
      </w:pPr>
      <w:r>
        <w:rPr>
          <w:sz w:val="28"/>
          <w:szCs w:val="28"/>
        </w:rPr>
        <w:t>28)</w:t>
      </w:r>
      <w:r w:rsidRPr="00E75859">
        <w:rPr>
          <w:sz w:val="28"/>
          <w:szCs w:val="28"/>
        </w:rPr>
        <w:t xml:space="preserve"> обеспечение занятий спортом в помещениях – код 5.1.2;</w:t>
      </w:r>
    </w:p>
    <w:p w:rsidR="00153B50" w:rsidRPr="00E75859" w:rsidRDefault="00153B50" w:rsidP="00153B50">
      <w:pPr>
        <w:shd w:val="clear" w:color="auto" w:fill="FFFFFF"/>
        <w:suppressAutoHyphens/>
        <w:ind w:firstLine="709"/>
        <w:jc w:val="both"/>
        <w:rPr>
          <w:sz w:val="28"/>
          <w:szCs w:val="28"/>
        </w:rPr>
      </w:pPr>
      <w:r>
        <w:rPr>
          <w:sz w:val="28"/>
          <w:szCs w:val="28"/>
        </w:rPr>
        <w:t>29)</w:t>
      </w:r>
      <w:r w:rsidRPr="00E75859">
        <w:rPr>
          <w:sz w:val="28"/>
          <w:szCs w:val="28"/>
        </w:rPr>
        <w:t xml:space="preserve"> площадки для занятий спортом – код 5.1.3;</w:t>
      </w:r>
    </w:p>
    <w:p w:rsidR="00153B50" w:rsidRPr="00E75859" w:rsidRDefault="00153B50" w:rsidP="00153B50">
      <w:pPr>
        <w:shd w:val="clear" w:color="auto" w:fill="FFFFFF"/>
        <w:suppressAutoHyphens/>
        <w:ind w:firstLine="709"/>
        <w:jc w:val="both"/>
        <w:rPr>
          <w:sz w:val="28"/>
          <w:szCs w:val="28"/>
        </w:rPr>
      </w:pPr>
      <w:r>
        <w:rPr>
          <w:sz w:val="28"/>
          <w:szCs w:val="28"/>
        </w:rPr>
        <w:t>30)</w:t>
      </w:r>
      <w:r w:rsidRPr="00E75859">
        <w:rPr>
          <w:sz w:val="28"/>
          <w:szCs w:val="28"/>
        </w:rPr>
        <w:t xml:space="preserve"> оборудованные площадки для занятий спортом – код 5.1.4;</w:t>
      </w:r>
    </w:p>
    <w:p w:rsidR="00153B50" w:rsidRPr="00E75859" w:rsidRDefault="00153B50" w:rsidP="00153B50">
      <w:pPr>
        <w:shd w:val="clear" w:color="auto" w:fill="FFFFFF"/>
        <w:suppressAutoHyphens/>
        <w:ind w:firstLine="709"/>
        <w:jc w:val="both"/>
        <w:rPr>
          <w:sz w:val="28"/>
          <w:szCs w:val="28"/>
        </w:rPr>
      </w:pPr>
      <w:r>
        <w:rPr>
          <w:sz w:val="28"/>
          <w:szCs w:val="28"/>
        </w:rPr>
        <w:t>31)</w:t>
      </w:r>
      <w:r w:rsidRPr="00E75859">
        <w:rPr>
          <w:sz w:val="28"/>
          <w:szCs w:val="28"/>
        </w:rPr>
        <w:t xml:space="preserve"> туристическое обслуживание – код 5.2.1;</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32)</w:t>
      </w:r>
      <w:r w:rsidRPr="005B59BA">
        <w:rPr>
          <w:rFonts w:ascii="Times New Roman" w:hAnsi="Times New Roman" w:cs="Times New Roman"/>
          <w:sz w:val="28"/>
          <w:szCs w:val="28"/>
        </w:rPr>
        <w:t xml:space="preserve"> обеспечение обороны и безопасности – код 8.0;</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33)</w:t>
      </w:r>
      <w:r w:rsidRPr="005B59BA">
        <w:rPr>
          <w:rFonts w:ascii="Times New Roman" w:hAnsi="Times New Roman" w:cs="Times New Roman"/>
          <w:sz w:val="28"/>
          <w:szCs w:val="28"/>
        </w:rPr>
        <w:t xml:space="preserve"> обеспечение внутреннего правопорядка – код 8.3;</w:t>
      </w:r>
    </w:p>
    <w:p w:rsidR="00153B50" w:rsidRDefault="00153B50" w:rsidP="00153B50">
      <w:pPr>
        <w:shd w:val="clear" w:color="auto" w:fill="FFFFFF"/>
        <w:suppressAutoHyphens/>
        <w:ind w:firstLine="709"/>
        <w:jc w:val="both"/>
        <w:rPr>
          <w:sz w:val="28"/>
          <w:szCs w:val="28"/>
        </w:rPr>
      </w:pPr>
      <w:r>
        <w:rPr>
          <w:sz w:val="28"/>
          <w:szCs w:val="28"/>
        </w:rPr>
        <w:t>34)</w:t>
      </w:r>
      <w:r w:rsidRPr="00E75859">
        <w:rPr>
          <w:sz w:val="28"/>
          <w:szCs w:val="28"/>
        </w:rPr>
        <w:t xml:space="preserve"> благоуст</w:t>
      </w:r>
      <w:r>
        <w:rPr>
          <w:sz w:val="28"/>
          <w:szCs w:val="28"/>
        </w:rPr>
        <w:t>ройство территории – код 12.0.2.</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sidRPr="007F4FDF">
        <w:rPr>
          <w:rFonts w:ascii="Times New Roman" w:hAnsi="Times New Roman" w:cs="Times New Roman"/>
          <w:sz w:val="28"/>
          <w:szCs w:val="28"/>
        </w:rPr>
        <w:t>1)</w:t>
      </w:r>
      <w:r w:rsidRPr="00E75859">
        <w:rPr>
          <w:rFonts w:ascii="Times New Roman" w:hAnsi="Times New Roman" w:cs="Times New Roman"/>
          <w:sz w:val="28"/>
          <w:szCs w:val="28"/>
        </w:rPr>
        <w:t xml:space="preserve"> размещение гаражей для собственных нужд – код 2.7.2.</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153B50" w:rsidRPr="00E75859" w:rsidRDefault="00153B50" w:rsidP="00153B50">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м</w:t>
      </w:r>
      <w:r w:rsidRPr="00E75859">
        <w:rPr>
          <w:rFonts w:ascii="Times New Roman" w:hAnsi="Times New Roman" w:cs="Times New Roman"/>
          <w:sz w:val="28"/>
          <w:szCs w:val="28"/>
        </w:rPr>
        <w:t>инимальная площадь участка многоквартирного жилого дома - 0,10 га;</w:t>
      </w:r>
    </w:p>
    <w:p w:rsidR="00153B50" w:rsidRPr="00FD53CE" w:rsidRDefault="00153B50" w:rsidP="00153B50">
      <w:pPr>
        <w:pStyle w:val="ConsPlusNormal"/>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2) м</w:t>
      </w:r>
      <w:r w:rsidRPr="00FD53CE">
        <w:rPr>
          <w:rFonts w:ascii="Times New Roman" w:hAnsi="Times New Roman" w:cs="Times New Roman"/>
          <w:spacing w:val="-4"/>
          <w:sz w:val="28"/>
          <w:szCs w:val="28"/>
        </w:rPr>
        <w:t>аксимальная площадь участка многоквартирного жилого дома – не подлежит установлению;</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м</w:t>
      </w:r>
      <w:r w:rsidRPr="00FD53CE">
        <w:rPr>
          <w:rFonts w:ascii="Times New Roman" w:hAnsi="Times New Roman" w:cs="Times New Roman"/>
          <w:sz w:val="28"/>
          <w:szCs w:val="28"/>
        </w:rPr>
        <w:t xml:space="preserve">аксимальный процент застройки в границах земельного участка </w:t>
      </w:r>
      <w:r w:rsidRPr="00FD53CE">
        <w:rPr>
          <w:rFonts w:ascii="Times New Roman" w:hAnsi="Times New Roman" w:cs="Times New Roman"/>
          <w:sz w:val="28"/>
          <w:szCs w:val="28"/>
        </w:rPr>
        <w:lastRenderedPageBreak/>
        <w:t>многоквартирного жилого дома - 60;</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м</w:t>
      </w:r>
      <w:r w:rsidRPr="00FD53CE">
        <w:rPr>
          <w:rFonts w:ascii="Times New Roman" w:hAnsi="Times New Roman" w:cs="Times New Roman"/>
          <w:sz w:val="28"/>
          <w:szCs w:val="28"/>
        </w:rPr>
        <w:t>инимальные отступы от границ земельного участка в целях определения места допустимого строительства многоквартирного жилого дома - 3 м;</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м</w:t>
      </w:r>
      <w:r w:rsidRPr="00FD53CE">
        <w:rPr>
          <w:rFonts w:ascii="Times New Roman" w:hAnsi="Times New Roman" w:cs="Times New Roman"/>
          <w:sz w:val="28"/>
          <w:szCs w:val="28"/>
        </w:rPr>
        <w:t xml:space="preserve">инимальная площадь участка объекта  капитального строительства (за исключением многоквартирного жилого дома) - </w:t>
      </w:r>
      <w:r w:rsidRPr="00FD53CE">
        <w:rPr>
          <w:rFonts w:ascii="Times New Roman" w:hAnsi="Times New Roman" w:cs="Times New Roman"/>
          <w:spacing w:val="-4"/>
          <w:sz w:val="28"/>
          <w:szCs w:val="28"/>
        </w:rPr>
        <w:t>не подлежит установлению</w:t>
      </w:r>
      <w:r w:rsidRPr="00FD53CE">
        <w:rPr>
          <w:rFonts w:ascii="Times New Roman" w:hAnsi="Times New Roman" w:cs="Times New Roman"/>
          <w:sz w:val="28"/>
          <w:szCs w:val="28"/>
        </w:rPr>
        <w:t>;</w:t>
      </w:r>
    </w:p>
    <w:p w:rsidR="00153B50" w:rsidRPr="00FD53CE" w:rsidRDefault="00153B50" w:rsidP="00153B50">
      <w:pPr>
        <w:pStyle w:val="ConsPlusNormal"/>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6) ма</w:t>
      </w:r>
      <w:r w:rsidRPr="00FD53CE">
        <w:rPr>
          <w:rFonts w:ascii="Times New Roman" w:hAnsi="Times New Roman" w:cs="Times New Roman"/>
          <w:spacing w:val="-4"/>
          <w:sz w:val="28"/>
          <w:szCs w:val="28"/>
        </w:rPr>
        <w:t xml:space="preserve">ксимальная площадь участка </w:t>
      </w:r>
      <w:r w:rsidRPr="00FD53CE">
        <w:rPr>
          <w:rFonts w:ascii="Times New Roman" w:hAnsi="Times New Roman" w:cs="Times New Roman"/>
          <w:sz w:val="28"/>
          <w:szCs w:val="28"/>
        </w:rPr>
        <w:t xml:space="preserve">объекта  капитального строительства (за исключением многоквартирного жилого дома) - </w:t>
      </w:r>
      <w:r w:rsidRPr="00FD53CE">
        <w:rPr>
          <w:rFonts w:ascii="Times New Roman" w:hAnsi="Times New Roman" w:cs="Times New Roman"/>
          <w:spacing w:val="-4"/>
          <w:sz w:val="28"/>
          <w:szCs w:val="28"/>
        </w:rPr>
        <w:t>не подлежит установлению;</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м</w:t>
      </w:r>
      <w:r w:rsidRPr="00FD53CE">
        <w:rPr>
          <w:rFonts w:ascii="Times New Roman" w:hAnsi="Times New Roman" w:cs="Times New Roman"/>
          <w:sz w:val="28"/>
          <w:szCs w:val="28"/>
        </w:rPr>
        <w:t xml:space="preserve">аксимальный процент застройки в границах земельного участка объекта  капитального строительства (за исключением многоквартирного жилого дома) - </w:t>
      </w:r>
      <w:r w:rsidRPr="00FD53CE">
        <w:rPr>
          <w:rFonts w:ascii="Times New Roman" w:hAnsi="Times New Roman" w:cs="Times New Roman"/>
          <w:spacing w:val="-4"/>
          <w:sz w:val="28"/>
          <w:szCs w:val="28"/>
        </w:rPr>
        <w:t>не подлежит установлению</w:t>
      </w:r>
      <w:r w:rsidRPr="00FD53CE">
        <w:rPr>
          <w:rFonts w:ascii="Times New Roman" w:hAnsi="Times New Roman" w:cs="Times New Roman"/>
          <w:sz w:val="28"/>
          <w:szCs w:val="28"/>
        </w:rPr>
        <w:t>;</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м</w:t>
      </w:r>
      <w:r w:rsidRPr="00FD53CE">
        <w:rPr>
          <w:rFonts w:ascii="Times New Roman" w:hAnsi="Times New Roman" w:cs="Times New Roman"/>
          <w:sz w:val="28"/>
          <w:szCs w:val="28"/>
        </w:rPr>
        <w:t xml:space="preserve">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многоквартирного жилого дома) - </w:t>
      </w:r>
      <w:r w:rsidRPr="00FD53CE">
        <w:rPr>
          <w:rFonts w:ascii="Times New Roman" w:hAnsi="Times New Roman" w:cs="Times New Roman"/>
          <w:spacing w:val="-4"/>
          <w:sz w:val="28"/>
          <w:szCs w:val="28"/>
        </w:rPr>
        <w:t>не подлежит установлению</w:t>
      </w:r>
      <w:r w:rsidRPr="00FD53CE">
        <w:rPr>
          <w:rFonts w:ascii="Times New Roman" w:hAnsi="Times New Roman" w:cs="Times New Roman"/>
          <w:sz w:val="28"/>
          <w:szCs w:val="28"/>
        </w:rPr>
        <w:t>;</w:t>
      </w:r>
    </w:p>
    <w:p w:rsidR="00153B50" w:rsidRPr="003B02A8" w:rsidRDefault="00153B50" w:rsidP="00153B50">
      <w:pPr>
        <w:shd w:val="clear" w:color="auto" w:fill="FFFFFF"/>
        <w:suppressAutoHyphens/>
        <w:ind w:firstLine="720"/>
        <w:jc w:val="both"/>
        <w:rPr>
          <w:sz w:val="28"/>
          <w:szCs w:val="28"/>
        </w:rPr>
      </w:pPr>
      <w:r>
        <w:rPr>
          <w:sz w:val="28"/>
          <w:szCs w:val="28"/>
        </w:rPr>
        <w:t>9) к</w:t>
      </w:r>
      <w:r w:rsidRPr="004B0D7F">
        <w:rPr>
          <w:sz w:val="28"/>
          <w:szCs w:val="28"/>
        </w:rPr>
        <w:t>оличество этажей объекта</w:t>
      </w:r>
      <w:r>
        <w:rPr>
          <w:sz w:val="28"/>
          <w:szCs w:val="28"/>
        </w:rPr>
        <w:t xml:space="preserve"> </w:t>
      </w:r>
      <w:r w:rsidRPr="004B0D7F">
        <w:rPr>
          <w:sz w:val="28"/>
          <w:szCs w:val="28"/>
        </w:rPr>
        <w:t xml:space="preserve">капитального строительства (за исключением многоквартирного жилого дома) – без ограничений, количество малоэтажного многоквартирного жилого дома – до 4 этажей включительно, </w:t>
      </w:r>
      <w:r w:rsidRPr="003B02A8">
        <w:rPr>
          <w:sz w:val="28"/>
          <w:szCs w:val="28"/>
        </w:rPr>
        <w:t>количество этажей среднеэтажного жилого дома – от 5 до 8 этажей включительно, количество этажей многоэтажного жилого дома – от 9 этажей и выше.</w:t>
      </w:r>
    </w:p>
    <w:p w:rsidR="00153B50" w:rsidRPr="003B02A8" w:rsidRDefault="00153B50" w:rsidP="00153B50">
      <w:pPr>
        <w:pStyle w:val="a5"/>
        <w:shd w:val="clear" w:color="auto" w:fill="FFFFFF"/>
        <w:spacing w:before="0" w:after="0"/>
        <w:ind w:firstLine="720"/>
        <w:textAlignment w:val="baseline"/>
        <w:rPr>
          <w:sz w:val="28"/>
          <w:szCs w:val="28"/>
        </w:rPr>
      </w:pPr>
      <w:r w:rsidRPr="003B02A8">
        <w:rPr>
          <w:sz w:val="28"/>
          <w:szCs w:val="28"/>
        </w:rPr>
        <w:t>7. При строительстве (реконструкции) объектов капитального строительства  устанавливаются следующие требования:</w:t>
      </w:r>
    </w:p>
    <w:p w:rsidR="00153B50" w:rsidRPr="003B02A8" w:rsidRDefault="00153B50" w:rsidP="006238CD">
      <w:pPr>
        <w:pStyle w:val="affd"/>
        <w:numPr>
          <w:ilvl w:val="1"/>
          <w:numId w:val="68"/>
        </w:numPr>
        <w:shd w:val="clear" w:color="auto" w:fill="FFFFFF"/>
        <w:suppressAutoHyphens/>
        <w:ind w:left="0" w:firstLine="720"/>
        <w:jc w:val="both"/>
        <w:rPr>
          <w:sz w:val="28"/>
          <w:szCs w:val="28"/>
        </w:rPr>
      </w:pPr>
      <w:r w:rsidRPr="003B02A8">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153B50" w:rsidRDefault="00153B50" w:rsidP="006238CD">
      <w:pPr>
        <w:pStyle w:val="affd"/>
        <w:numPr>
          <w:ilvl w:val="1"/>
          <w:numId w:val="68"/>
        </w:numPr>
        <w:shd w:val="clear" w:color="auto" w:fill="FFFFFF"/>
        <w:suppressAutoHyphens/>
        <w:ind w:left="0" w:firstLine="709"/>
        <w:jc w:val="both"/>
        <w:rPr>
          <w:sz w:val="28"/>
          <w:szCs w:val="28"/>
        </w:rPr>
      </w:pPr>
      <w:r>
        <w:rPr>
          <w:sz w:val="28"/>
          <w:szCs w:val="28"/>
        </w:rPr>
        <w:t>п</w:t>
      </w:r>
      <w:r w:rsidRPr="006B427D">
        <w:rPr>
          <w:sz w:val="28"/>
          <w:szCs w:val="28"/>
        </w:rPr>
        <w:t>рименение архитектурных решений, соразмерных открытому пространству окружающей среды;</w:t>
      </w:r>
    </w:p>
    <w:p w:rsidR="00153B50" w:rsidRDefault="00153B50" w:rsidP="006238CD">
      <w:pPr>
        <w:pStyle w:val="affd"/>
        <w:numPr>
          <w:ilvl w:val="1"/>
          <w:numId w:val="68"/>
        </w:numPr>
        <w:shd w:val="clear" w:color="auto" w:fill="FFFFFF"/>
        <w:suppressAutoHyphens/>
        <w:ind w:left="0" w:firstLine="709"/>
        <w:jc w:val="both"/>
        <w:rPr>
          <w:sz w:val="28"/>
          <w:szCs w:val="28"/>
        </w:rPr>
      </w:pPr>
      <w:r>
        <w:rPr>
          <w:sz w:val="28"/>
          <w:szCs w:val="28"/>
        </w:rPr>
        <w:t>ф</w:t>
      </w:r>
      <w:r w:rsidRPr="006B427D">
        <w:rPr>
          <w:sz w:val="28"/>
          <w:szCs w:val="28"/>
        </w:rPr>
        <w:t>ормирование ансамблей застройки;</w:t>
      </w:r>
    </w:p>
    <w:p w:rsidR="00153B50" w:rsidRDefault="00153B50" w:rsidP="006238CD">
      <w:pPr>
        <w:pStyle w:val="affd"/>
        <w:numPr>
          <w:ilvl w:val="1"/>
          <w:numId w:val="68"/>
        </w:numPr>
        <w:shd w:val="clear" w:color="auto" w:fill="FFFFFF"/>
        <w:suppressAutoHyphens/>
        <w:ind w:left="0" w:firstLine="709"/>
        <w:jc w:val="both"/>
        <w:rPr>
          <w:sz w:val="28"/>
          <w:szCs w:val="28"/>
        </w:rPr>
      </w:pPr>
      <w:r>
        <w:rPr>
          <w:sz w:val="28"/>
          <w:szCs w:val="28"/>
        </w:rPr>
        <w:t>п</w:t>
      </w:r>
      <w:r w:rsidRPr="006B427D">
        <w:rPr>
          <w:sz w:val="28"/>
          <w:szCs w:val="28"/>
        </w:rPr>
        <w:t>рименение технологических решений по вертикальному озеленению;</w:t>
      </w:r>
    </w:p>
    <w:p w:rsidR="00153B50" w:rsidRPr="006B427D" w:rsidRDefault="00153B50" w:rsidP="006238CD">
      <w:pPr>
        <w:pStyle w:val="affd"/>
        <w:numPr>
          <w:ilvl w:val="1"/>
          <w:numId w:val="68"/>
        </w:numPr>
        <w:shd w:val="clear" w:color="auto" w:fill="FFFFFF"/>
        <w:suppressAutoHyphens/>
        <w:ind w:left="0" w:firstLine="709"/>
        <w:jc w:val="both"/>
        <w:rPr>
          <w:sz w:val="28"/>
          <w:szCs w:val="28"/>
        </w:rPr>
      </w:pPr>
      <w:r>
        <w:rPr>
          <w:sz w:val="28"/>
          <w:szCs w:val="28"/>
        </w:rPr>
        <w:t>с</w:t>
      </w:r>
      <w:r w:rsidRPr="006B427D">
        <w:rPr>
          <w:sz w:val="28"/>
          <w:szCs w:val="28"/>
        </w:rPr>
        <w:t>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153B50" w:rsidRPr="00905A59" w:rsidRDefault="00153B50" w:rsidP="006238CD">
      <w:pPr>
        <w:pStyle w:val="affd"/>
        <w:numPr>
          <w:ilvl w:val="1"/>
          <w:numId w:val="69"/>
        </w:numPr>
        <w:suppressAutoHyphens/>
        <w:ind w:left="0" w:firstLine="720"/>
        <w:jc w:val="both"/>
        <w:rPr>
          <w:sz w:val="28"/>
          <w:szCs w:val="28"/>
        </w:rPr>
      </w:pPr>
      <w:r>
        <w:rPr>
          <w:sz w:val="28"/>
          <w:szCs w:val="28"/>
        </w:rPr>
        <w:t>р</w:t>
      </w:r>
      <w:r w:rsidRPr="00905A59">
        <w:rPr>
          <w:sz w:val="28"/>
          <w:szCs w:val="28"/>
        </w:rPr>
        <w:t>азмещение и строительство промышленных и складских предприятий, взрыво-, пожароопасных, загрязняющих почву, атмосферу, водоемы, а также объектов транспорта, создающих повышенные грузовые потоки;</w:t>
      </w:r>
    </w:p>
    <w:p w:rsidR="00153B50" w:rsidRDefault="00153B50" w:rsidP="006238CD">
      <w:pPr>
        <w:pStyle w:val="affd"/>
        <w:numPr>
          <w:ilvl w:val="1"/>
          <w:numId w:val="69"/>
        </w:numPr>
        <w:suppressAutoHyphens/>
        <w:ind w:left="0" w:firstLine="720"/>
        <w:jc w:val="both"/>
        <w:rPr>
          <w:sz w:val="28"/>
          <w:szCs w:val="28"/>
        </w:rPr>
      </w:pPr>
      <w:r>
        <w:rPr>
          <w:sz w:val="28"/>
          <w:szCs w:val="28"/>
        </w:rPr>
        <w:t>и</w:t>
      </w:r>
      <w:r w:rsidRPr="00FD53CE">
        <w:rPr>
          <w:sz w:val="28"/>
          <w:szCs w:val="28"/>
        </w:rPr>
        <w:t xml:space="preserve">зменение и уничтожение объемно-пространственной композиции, габаритов и архитектурного решения зданий; </w:t>
      </w:r>
    </w:p>
    <w:p w:rsidR="00153B50" w:rsidRDefault="00153B50" w:rsidP="006238CD">
      <w:pPr>
        <w:pStyle w:val="affd"/>
        <w:numPr>
          <w:ilvl w:val="1"/>
          <w:numId w:val="69"/>
        </w:numPr>
        <w:suppressAutoHyphens/>
        <w:ind w:left="0" w:firstLine="720"/>
        <w:jc w:val="both"/>
        <w:rPr>
          <w:sz w:val="28"/>
          <w:szCs w:val="28"/>
        </w:rPr>
      </w:pPr>
      <w:r>
        <w:rPr>
          <w:sz w:val="28"/>
          <w:szCs w:val="28"/>
        </w:rPr>
        <w:t>с</w:t>
      </w:r>
      <w:r w:rsidRPr="00FD53CE">
        <w:rPr>
          <w:sz w:val="28"/>
          <w:szCs w:val="28"/>
        </w:rPr>
        <w:t>окращение площадей существующих территорий городского озеленения, парков, скверов;</w:t>
      </w:r>
    </w:p>
    <w:p w:rsidR="00153B50" w:rsidRDefault="00153B50" w:rsidP="006238CD">
      <w:pPr>
        <w:pStyle w:val="affd"/>
        <w:numPr>
          <w:ilvl w:val="1"/>
          <w:numId w:val="69"/>
        </w:numPr>
        <w:suppressAutoHyphens/>
        <w:ind w:left="0" w:firstLine="720"/>
        <w:jc w:val="both"/>
        <w:rPr>
          <w:sz w:val="28"/>
          <w:szCs w:val="28"/>
        </w:rPr>
      </w:pPr>
      <w:r>
        <w:rPr>
          <w:sz w:val="28"/>
          <w:szCs w:val="28"/>
        </w:rPr>
        <w:t>р</w:t>
      </w:r>
      <w:r w:rsidRPr="00FD53CE">
        <w:rPr>
          <w:sz w:val="28"/>
          <w:szCs w:val="28"/>
        </w:rPr>
        <w:t>азмещение на лицевых фасадах зданий инженерно-технического оборудования;</w:t>
      </w:r>
    </w:p>
    <w:p w:rsidR="00153B50" w:rsidRDefault="00153B50" w:rsidP="006238CD">
      <w:pPr>
        <w:pStyle w:val="affd"/>
        <w:numPr>
          <w:ilvl w:val="1"/>
          <w:numId w:val="69"/>
        </w:numPr>
        <w:suppressAutoHyphens/>
        <w:ind w:left="0" w:firstLine="720"/>
        <w:jc w:val="both"/>
        <w:rPr>
          <w:sz w:val="28"/>
          <w:szCs w:val="28"/>
        </w:rPr>
      </w:pPr>
      <w:r>
        <w:rPr>
          <w:sz w:val="28"/>
          <w:szCs w:val="28"/>
        </w:rPr>
        <w:t>р</w:t>
      </w:r>
      <w:r w:rsidRPr="00FD53CE">
        <w:rPr>
          <w:sz w:val="28"/>
          <w:szCs w:val="28"/>
        </w:rPr>
        <w:t>азмещение временных строений, на территориях открытых городских пространств;</w:t>
      </w:r>
    </w:p>
    <w:p w:rsidR="00153B50" w:rsidRDefault="00153B50" w:rsidP="006238CD">
      <w:pPr>
        <w:pStyle w:val="affd"/>
        <w:numPr>
          <w:ilvl w:val="1"/>
          <w:numId w:val="69"/>
        </w:numPr>
        <w:suppressAutoHyphens/>
        <w:ind w:left="0" w:firstLine="720"/>
        <w:jc w:val="both"/>
        <w:rPr>
          <w:sz w:val="28"/>
          <w:szCs w:val="28"/>
        </w:rPr>
      </w:pPr>
      <w:r>
        <w:rPr>
          <w:sz w:val="28"/>
          <w:szCs w:val="28"/>
        </w:rPr>
        <w:t>с</w:t>
      </w:r>
      <w:r w:rsidRPr="00FD53CE">
        <w:rPr>
          <w:sz w:val="28"/>
          <w:szCs w:val="28"/>
        </w:rPr>
        <w:t>троительные работы, приводящие к изменению основных характеристик ландшафта;</w:t>
      </w:r>
    </w:p>
    <w:p w:rsidR="00153B50" w:rsidRDefault="00153B50" w:rsidP="006238CD">
      <w:pPr>
        <w:pStyle w:val="affd"/>
        <w:numPr>
          <w:ilvl w:val="1"/>
          <w:numId w:val="69"/>
        </w:numPr>
        <w:suppressAutoHyphens/>
        <w:ind w:left="0" w:firstLine="720"/>
        <w:jc w:val="both"/>
        <w:rPr>
          <w:sz w:val="28"/>
          <w:szCs w:val="28"/>
        </w:rPr>
      </w:pPr>
      <w:r>
        <w:rPr>
          <w:sz w:val="28"/>
          <w:szCs w:val="28"/>
        </w:rPr>
        <w:t>ф</w:t>
      </w:r>
      <w:r w:rsidRPr="00FD53CE">
        <w:rPr>
          <w:sz w:val="28"/>
          <w:szCs w:val="28"/>
        </w:rPr>
        <w:t>ормирование «точечной» высотной застройки;</w:t>
      </w:r>
    </w:p>
    <w:p w:rsidR="00153B50" w:rsidRDefault="00153B50" w:rsidP="006238CD">
      <w:pPr>
        <w:pStyle w:val="affd"/>
        <w:numPr>
          <w:ilvl w:val="1"/>
          <w:numId w:val="69"/>
        </w:numPr>
        <w:suppressAutoHyphens/>
        <w:ind w:left="0" w:firstLine="720"/>
        <w:jc w:val="both"/>
        <w:rPr>
          <w:sz w:val="28"/>
          <w:szCs w:val="28"/>
        </w:rPr>
      </w:pPr>
      <w:r>
        <w:rPr>
          <w:sz w:val="28"/>
          <w:szCs w:val="28"/>
        </w:rPr>
        <w:t>р</w:t>
      </w:r>
      <w:r w:rsidRPr="00FD53CE">
        <w:rPr>
          <w:sz w:val="28"/>
          <w:szCs w:val="28"/>
        </w:rPr>
        <w:t>азмещение линий электропередач, пересекающих улицу, на территориях открытых городских пространств;</w:t>
      </w:r>
    </w:p>
    <w:p w:rsidR="00153B50" w:rsidRPr="00FD53CE" w:rsidRDefault="00153B50" w:rsidP="006238CD">
      <w:pPr>
        <w:pStyle w:val="affd"/>
        <w:numPr>
          <w:ilvl w:val="1"/>
          <w:numId w:val="69"/>
        </w:numPr>
        <w:suppressAutoHyphens/>
        <w:ind w:left="0" w:firstLine="720"/>
        <w:jc w:val="both"/>
        <w:rPr>
          <w:sz w:val="28"/>
          <w:szCs w:val="28"/>
        </w:rPr>
      </w:pPr>
      <w:r>
        <w:rPr>
          <w:sz w:val="28"/>
          <w:szCs w:val="28"/>
        </w:rPr>
        <w:lastRenderedPageBreak/>
        <w:t>р</w:t>
      </w:r>
      <w:r w:rsidRPr="00FD53CE">
        <w:rPr>
          <w:sz w:val="28"/>
          <w:szCs w:val="28"/>
        </w:rPr>
        <w:t>азмещение летних кафе и других некапитальных объектов без согласования администрации города.</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w:t>
      </w:r>
      <w:hyperlink r:id="rId85" w:history="1">
        <w:r w:rsidRPr="00E75859">
          <w:rPr>
            <w:rFonts w:ascii="Times New Roman" w:hAnsi="Times New Roman" w:cs="Times New Roman"/>
            <w:sz w:val="28"/>
            <w:szCs w:val="28"/>
          </w:rPr>
          <w:t>нормативами</w:t>
        </w:r>
      </w:hyperlink>
      <w:r w:rsidRPr="00E75859">
        <w:rPr>
          <w:rFonts w:ascii="Times New Roman" w:hAnsi="Times New Roman" w:cs="Times New Roman"/>
          <w:sz w:val="28"/>
          <w:szCs w:val="28"/>
        </w:rPr>
        <w:t xml:space="preserve"> градостроительного проектирования Алтайского края.</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Pr>
          <w:rFonts w:ascii="Times New Roman" w:hAnsi="Times New Roman" w:cs="Times New Roman"/>
          <w:sz w:val="28"/>
          <w:szCs w:val="28"/>
        </w:rPr>
        <w:t>0</w:t>
      </w:r>
      <w:r w:rsidRPr="00E75859">
        <w:rPr>
          <w:rFonts w:ascii="Times New Roman" w:hAnsi="Times New Roman" w:cs="Times New Roman"/>
          <w:sz w:val="28"/>
          <w:szCs w:val="28"/>
        </w:rPr>
        <w:t>.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153B50" w:rsidRPr="003B02A8"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Pr>
          <w:rFonts w:ascii="Times New Roman" w:hAnsi="Times New Roman" w:cs="Times New Roman"/>
          <w:sz w:val="28"/>
          <w:szCs w:val="28"/>
        </w:rPr>
        <w:t>1</w:t>
      </w:r>
      <w:r w:rsidRPr="00E75859">
        <w:rPr>
          <w:rFonts w:ascii="Times New Roman" w:hAnsi="Times New Roman" w:cs="Times New Roman"/>
          <w:sz w:val="28"/>
          <w:szCs w:val="28"/>
        </w:rPr>
        <w:t xml:space="preserve">.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E75859" w:rsidRDefault="00153B50" w:rsidP="00153B50">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2</w:t>
      </w:r>
      <w:r>
        <w:rPr>
          <w:rFonts w:ascii="Times New Roman" w:hAnsi="Times New Roman" w:cs="Times New Roman"/>
          <w:b/>
          <w:sz w:val="28"/>
          <w:szCs w:val="28"/>
        </w:rPr>
        <w:t>2</w:t>
      </w:r>
      <w:r w:rsidRPr="00E75859">
        <w:rPr>
          <w:rFonts w:ascii="Times New Roman" w:hAnsi="Times New Roman" w:cs="Times New Roman"/>
          <w:b/>
          <w:sz w:val="28"/>
          <w:szCs w:val="28"/>
        </w:rPr>
        <w:t>. Градостроительные регламенты на территории зон застройки</w:t>
      </w:r>
      <w:r>
        <w:rPr>
          <w:rFonts w:ascii="Times New Roman" w:hAnsi="Times New Roman" w:cs="Times New Roman"/>
          <w:b/>
          <w:sz w:val="28"/>
          <w:szCs w:val="28"/>
        </w:rPr>
        <w:t xml:space="preserve"> индивидуальными жилыми домами</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Pr="006968D1">
        <w:rPr>
          <w:rFonts w:ascii="Times New Roman" w:hAnsi="Times New Roman"/>
          <w:sz w:val="28"/>
          <w:szCs w:val="28"/>
        </w:rPr>
        <w:t>Зона застройки индивидуальными жилыми домами</w:t>
      </w:r>
      <w:r w:rsidRPr="00E75859">
        <w:rPr>
          <w:rFonts w:ascii="Times New Roman" w:hAnsi="Times New Roman" w:cs="Times New Roman"/>
          <w:sz w:val="28"/>
          <w:szCs w:val="28"/>
        </w:rPr>
        <w:t xml:space="preserve"> (код зон</w:t>
      </w:r>
      <w:r>
        <w:rPr>
          <w:rFonts w:ascii="Times New Roman" w:hAnsi="Times New Roman" w:cs="Times New Roman"/>
          <w:sz w:val="28"/>
          <w:szCs w:val="28"/>
        </w:rPr>
        <w:t>ы</w:t>
      </w:r>
      <w:r w:rsidRPr="00E75859">
        <w:rPr>
          <w:rFonts w:ascii="Times New Roman" w:hAnsi="Times New Roman" w:cs="Times New Roman"/>
          <w:sz w:val="28"/>
          <w:szCs w:val="28"/>
        </w:rPr>
        <w:t xml:space="preserve"> </w:t>
      </w:r>
      <w:r>
        <w:rPr>
          <w:rFonts w:ascii="Times New Roman" w:hAnsi="Times New Roman" w:cs="Times New Roman"/>
          <w:sz w:val="28"/>
          <w:szCs w:val="28"/>
        </w:rPr>
        <w:t>Ж-1</w:t>
      </w:r>
      <w:r w:rsidRPr="00E75859">
        <w:rPr>
          <w:rFonts w:ascii="Times New Roman" w:hAnsi="Times New Roman" w:cs="Times New Roman"/>
          <w:sz w:val="28"/>
          <w:szCs w:val="28"/>
        </w:rPr>
        <w:t>) предназначены для размещения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выращивания сельскохозяйственных культур; размещения гаражей для собственных нужд и хозяйственных построек, а также для размещения иных объектов жилищного строительства с минимально разрешенным набором услуг местного значения.</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153B50" w:rsidRPr="00E75859" w:rsidRDefault="00153B50" w:rsidP="00153B50">
      <w:pPr>
        <w:shd w:val="clear" w:color="auto" w:fill="FFFFFF"/>
        <w:suppressAutoHyphens/>
        <w:ind w:firstLine="709"/>
        <w:jc w:val="both"/>
        <w:rPr>
          <w:sz w:val="28"/>
          <w:szCs w:val="28"/>
        </w:rPr>
      </w:pPr>
      <w:r>
        <w:rPr>
          <w:sz w:val="28"/>
          <w:szCs w:val="28"/>
        </w:rPr>
        <w:t>1)</w:t>
      </w:r>
      <w:r w:rsidRPr="00E75859">
        <w:rPr>
          <w:sz w:val="28"/>
          <w:szCs w:val="28"/>
        </w:rPr>
        <w:t xml:space="preserve"> для индивидуального жилищного строительства – код 2.1;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блокированная жилая застройка – код 2.3;</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комм</w:t>
      </w:r>
      <w:r>
        <w:rPr>
          <w:rFonts w:ascii="Times New Roman" w:hAnsi="Times New Roman" w:cs="Times New Roman"/>
          <w:sz w:val="28"/>
          <w:szCs w:val="28"/>
        </w:rPr>
        <w:t>унальное обслуживание – код 3.1;</w:t>
      </w:r>
    </w:p>
    <w:p w:rsidR="00153B50" w:rsidRPr="00E75859" w:rsidRDefault="00153B50" w:rsidP="00153B50">
      <w:pPr>
        <w:shd w:val="clear" w:color="auto" w:fill="FFFFFF"/>
        <w:suppressAutoHyphens/>
        <w:ind w:firstLine="709"/>
        <w:jc w:val="both"/>
        <w:rPr>
          <w:sz w:val="28"/>
          <w:szCs w:val="28"/>
        </w:rPr>
      </w:pPr>
      <w:r>
        <w:rPr>
          <w:sz w:val="28"/>
          <w:szCs w:val="28"/>
        </w:rPr>
        <w:t>4) улично-дорожная сеть – код 12.0.1.</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153B50" w:rsidRPr="00E75859" w:rsidRDefault="00153B50" w:rsidP="00153B50">
      <w:pPr>
        <w:shd w:val="clear" w:color="auto" w:fill="FFFFFF"/>
        <w:suppressAutoHyphens/>
        <w:ind w:firstLine="709"/>
        <w:jc w:val="both"/>
        <w:rPr>
          <w:sz w:val="28"/>
          <w:szCs w:val="28"/>
        </w:rPr>
      </w:pPr>
      <w:r>
        <w:rPr>
          <w:sz w:val="28"/>
          <w:szCs w:val="28"/>
        </w:rPr>
        <w:t>1)</w:t>
      </w:r>
      <w:r w:rsidRPr="00E75859">
        <w:rPr>
          <w:sz w:val="28"/>
          <w:szCs w:val="28"/>
        </w:rPr>
        <w:t xml:space="preserve"> малоэтажная многоквартир</w:t>
      </w:r>
      <w:r>
        <w:rPr>
          <w:sz w:val="28"/>
          <w:szCs w:val="28"/>
        </w:rPr>
        <w:t>ная жилая застройка – код 2.1.1;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E75859">
        <w:rPr>
          <w:rFonts w:ascii="Times New Roman" w:hAnsi="Times New Roman" w:cs="Times New Roman"/>
          <w:sz w:val="28"/>
          <w:szCs w:val="28"/>
        </w:rPr>
        <w:t>хранение автотранспорта – код 2.7.1;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размещение гаражей для собственных нужд – код 2.7.2;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дома социального обслуживания – код 3.2.1;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оказание социальной помощи населению – код 3.2.2;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оказание услуг связи – код 3.2.3;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Pr="00E75859">
        <w:rPr>
          <w:rFonts w:ascii="Times New Roman" w:hAnsi="Times New Roman" w:cs="Times New Roman"/>
          <w:sz w:val="28"/>
          <w:szCs w:val="28"/>
        </w:rPr>
        <w:t xml:space="preserve"> бытовое обслуживание – код 3.3;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xml:space="preserve"> здравоохранение – 3.4;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образование и просвещение – код 3.5;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xml:space="preserve"> культурное развитие – код 3.6;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E75859">
        <w:rPr>
          <w:rFonts w:ascii="Times New Roman" w:hAnsi="Times New Roman" w:cs="Times New Roman"/>
          <w:sz w:val="28"/>
          <w:szCs w:val="28"/>
        </w:rPr>
        <w:t xml:space="preserve"> общественное управление – код 3.8;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12)</w:t>
      </w:r>
      <w:r w:rsidRPr="00E75859">
        <w:rPr>
          <w:rFonts w:ascii="Times New Roman" w:hAnsi="Times New Roman" w:cs="Times New Roman"/>
          <w:sz w:val="28"/>
          <w:szCs w:val="28"/>
        </w:rPr>
        <w:t xml:space="preserve"> обеспечение научной деятельности – код 3.9;</w:t>
      </w:r>
    </w:p>
    <w:p w:rsidR="00153B50" w:rsidRPr="00E75859" w:rsidRDefault="00153B50" w:rsidP="00153B50">
      <w:pPr>
        <w:shd w:val="clear" w:color="auto" w:fill="FFFFFF"/>
        <w:suppressAutoHyphens/>
        <w:ind w:firstLine="709"/>
        <w:jc w:val="both"/>
        <w:rPr>
          <w:sz w:val="28"/>
          <w:szCs w:val="28"/>
        </w:rPr>
      </w:pPr>
      <w:r>
        <w:rPr>
          <w:sz w:val="28"/>
          <w:szCs w:val="28"/>
        </w:rPr>
        <w:t>13)</w:t>
      </w:r>
      <w:r w:rsidRPr="00E75859">
        <w:rPr>
          <w:sz w:val="28"/>
          <w:szCs w:val="28"/>
        </w:rPr>
        <w:t xml:space="preserve"> обеспечение деятельности в области гидрометеорологии и смежных с ней областей – код 3.9.1;</w:t>
      </w:r>
    </w:p>
    <w:p w:rsidR="00153B50" w:rsidRPr="00E75859" w:rsidRDefault="00153B50" w:rsidP="00153B50">
      <w:pPr>
        <w:shd w:val="clear" w:color="auto" w:fill="FFFFFF"/>
        <w:suppressAutoHyphens/>
        <w:ind w:firstLine="709"/>
        <w:jc w:val="both"/>
        <w:rPr>
          <w:sz w:val="28"/>
          <w:szCs w:val="28"/>
        </w:rPr>
      </w:pPr>
      <w:r>
        <w:rPr>
          <w:sz w:val="28"/>
          <w:szCs w:val="28"/>
        </w:rPr>
        <w:t>14)</w:t>
      </w:r>
      <w:r w:rsidRPr="00E75859">
        <w:rPr>
          <w:sz w:val="28"/>
          <w:szCs w:val="28"/>
        </w:rPr>
        <w:t xml:space="preserve"> амбулаторное ветеринарное обслуживание – код 3.10.1;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15)</w:t>
      </w:r>
      <w:r w:rsidRPr="00E75859">
        <w:rPr>
          <w:rFonts w:ascii="Times New Roman" w:hAnsi="Times New Roman" w:cs="Times New Roman"/>
          <w:sz w:val="28"/>
          <w:szCs w:val="28"/>
        </w:rPr>
        <w:t xml:space="preserve"> деловое управление – код 4.1;</w:t>
      </w:r>
    </w:p>
    <w:p w:rsidR="00153B50" w:rsidRPr="00E75859" w:rsidRDefault="00153B50" w:rsidP="00153B50">
      <w:pPr>
        <w:shd w:val="clear" w:color="auto" w:fill="FFFFFF"/>
        <w:suppressAutoHyphens/>
        <w:ind w:firstLine="709"/>
        <w:jc w:val="both"/>
        <w:rPr>
          <w:sz w:val="28"/>
          <w:szCs w:val="28"/>
        </w:rPr>
      </w:pPr>
      <w:r>
        <w:rPr>
          <w:sz w:val="28"/>
          <w:szCs w:val="28"/>
        </w:rPr>
        <w:t>16)</w:t>
      </w:r>
      <w:r w:rsidRPr="00E75859">
        <w:rPr>
          <w:sz w:val="28"/>
          <w:szCs w:val="28"/>
        </w:rPr>
        <w:t xml:space="preserve"> объекты торговли (торговые центры, торгово-развлекательные центры (комплексы) – код 4.2;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17)</w:t>
      </w:r>
      <w:r w:rsidRPr="00E75859">
        <w:rPr>
          <w:rFonts w:ascii="Times New Roman" w:hAnsi="Times New Roman" w:cs="Times New Roman"/>
          <w:sz w:val="28"/>
          <w:szCs w:val="28"/>
        </w:rPr>
        <w:t xml:space="preserve"> магазины – код 4.4;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18)</w:t>
      </w:r>
      <w:r w:rsidRPr="00E75859">
        <w:rPr>
          <w:rFonts w:ascii="Times New Roman" w:hAnsi="Times New Roman" w:cs="Times New Roman"/>
          <w:sz w:val="28"/>
          <w:szCs w:val="28"/>
        </w:rPr>
        <w:t xml:space="preserve"> банковская и страховая деятельность – код 4.5;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w:t>
      </w:r>
      <w:r w:rsidRPr="00E75859">
        <w:rPr>
          <w:rFonts w:ascii="Times New Roman" w:hAnsi="Times New Roman" w:cs="Times New Roman"/>
          <w:sz w:val="28"/>
          <w:szCs w:val="28"/>
        </w:rPr>
        <w:t xml:space="preserve"> общественное питание – код 4.6;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20)</w:t>
      </w:r>
      <w:r w:rsidRPr="00E75859">
        <w:rPr>
          <w:rFonts w:ascii="Times New Roman" w:hAnsi="Times New Roman" w:cs="Times New Roman"/>
          <w:sz w:val="28"/>
          <w:szCs w:val="28"/>
        </w:rPr>
        <w:t xml:space="preserve"> гостиничное обслуживание – код 4.7;</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w:t>
      </w:r>
      <w:r w:rsidRPr="00E75859">
        <w:rPr>
          <w:rFonts w:ascii="Times New Roman" w:hAnsi="Times New Roman" w:cs="Times New Roman"/>
          <w:sz w:val="28"/>
          <w:szCs w:val="28"/>
        </w:rPr>
        <w:t xml:space="preserve"> развлечение – код 4.8;</w:t>
      </w:r>
    </w:p>
    <w:p w:rsidR="00153B50" w:rsidRPr="00E75859" w:rsidRDefault="00153B50" w:rsidP="00153B50">
      <w:pPr>
        <w:shd w:val="clear" w:color="auto" w:fill="FFFFFF"/>
        <w:suppressAutoHyphens/>
        <w:ind w:firstLine="709"/>
        <w:jc w:val="both"/>
        <w:rPr>
          <w:sz w:val="28"/>
          <w:szCs w:val="28"/>
        </w:rPr>
      </w:pPr>
      <w:r>
        <w:rPr>
          <w:sz w:val="28"/>
          <w:szCs w:val="28"/>
        </w:rPr>
        <w:t>22)</w:t>
      </w:r>
      <w:r w:rsidRPr="00E75859">
        <w:rPr>
          <w:sz w:val="28"/>
          <w:szCs w:val="28"/>
        </w:rPr>
        <w:t xml:space="preserve"> служебные гаражи – код 4.9;</w:t>
      </w:r>
    </w:p>
    <w:p w:rsidR="00153B50" w:rsidRPr="00E75859" w:rsidRDefault="00153B50" w:rsidP="00153B50">
      <w:pPr>
        <w:shd w:val="clear" w:color="auto" w:fill="FFFFFF"/>
        <w:suppressAutoHyphens/>
        <w:ind w:firstLine="709"/>
        <w:jc w:val="both"/>
        <w:rPr>
          <w:sz w:val="28"/>
          <w:szCs w:val="28"/>
        </w:rPr>
      </w:pPr>
      <w:r>
        <w:rPr>
          <w:sz w:val="28"/>
          <w:szCs w:val="28"/>
        </w:rPr>
        <w:t>23)</w:t>
      </w:r>
      <w:r w:rsidRPr="00E75859">
        <w:rPr>
          <w:sz w:val="28"/>
          <w:szCs w:val="28"/>
        </w:rPr>
        <w:t xml:space="preserve"> обеспечение дорожного отдыха  - код 4.9.1.2;</w:t>
      </w:r>
    </w:p>
    <w:p w:rsidR="00153B50" w:rsidRDefault="00153B50" w:rsidP="00153B50">
      <w:pPr>
        <w:shd w:val="clear" w:color="auto" w:fill="FFFFFF"/>
        <w:suppressAutoHyphens/>
        <w:ind w:firstLine="709"/>
        <w:jc w:val="both"/>
        <w:rPr>
          <w:sz w:val="28"/>
          <w:szCs w:val="28"/>
        </w:rPr>
      </w:pPr>
      <w:r>
        <w:rPr>
          <w:sz w:val="28"/>
          <w:szCs w:val="28"/>
        </w:rPr>
        <w:t>24) стоянка транспортных средств – код 4.9.2;</w:t>
      </w:r>
    </w:p>
    <w:p w:rsidR="00153B50" w:rsidRPr="00E75859" w:rsidRDefault="00153B50" w:rsidP="00153B50">
      <w:pPr>
        <w:shd w:val="clear" w:color="auto" w:fill="FFFFFF"/>
        <w:suppressAutoHyphens/>
        <w:ind w:firstLine="709"/>
        <w:jc w:val="both"/>
        <w:rPr>
          <w:sz w:val="28"/>
          <w:szCs w:val="28"/>
        </w:rPr>
      </w:pPr>
      <w:r>
        <w:rPr>
          <w:sz w:val="28"/>
          <w:szCs w:val="28"/>
        </w:rPr>
        <w:t>25)</w:t>
      </w:r>
      <w:r w:rsidRPr="00E75859">
        <w:rPr>
          <w:sz w:val="28"/>
          <w:szCs w:val="28"/>
        </w:rPr>
        <w:t xml:space="preserve"> выставочно-ярмарочная деятельность – код 4.10;</w:t>
      </w:r>
    </w:p>
    <w:p w:rsidR="00153B50" w:rsidRPr="00E75859" w:rsidRDefault="00153B50" w:rsidP="00153B50">
      <w:pPr>
        <w:shd w:val="clear" w:color="auto" w:fill="FFFFFF"/>
        <w:suppressAutoHyphens/>
        <w:ind w:firstLine="709"/>
        <w:jc w:val="both"/>
        <w:rPr>
          <w:sz w:val="28"/>
          <w:szCs w:val="28"/>
        </w:rPr>
      </w:pPr>
      <w:r>
        <w:rPr>
          <w:sz w:val="28"/>
          <w:szCs w:val="28"/>
        </w:rPr>
        <w:t>26)</w:t>
      </w:r>
      <w:r w:rsidRPr="00E75859">
        <w:rPr>
          <w:sz w:val="28"/>
          <w:szCs w:val="28"/>
        </w:rPr>
        <w:t xml:space="preserve"> спорт – код 5.1;</w:t>
      </w:r>
    </w:p>
    <w:p w:rsidR="00153B50" w:rsidRPr="00E75859" w:rsidRDefault="00153B50" w:rsidP="00153B50">
      <w:pPr>
        <w:shd w:val="clear" w:color="auto" w:fill="FFFFFF"/>
        <w:suppressAutoHyphens/>
        <w:ind w:firstLine="709"/>
        <w:jc w:val="both"/>
        <w:rPr>
          <w:sz w:val="28"/>
          <w:szCs w:val="28"/>
        </w:rPr>
      </w:pPr>
      <w:r>
        <w:rPr>
          <w:sz w:val="28"/>
          <w:szCs w:val="28"/>
        </w:rPr>
        <w:t>27)</w:t>
      </w:r>
      <w:r w:rsidRPr="00AE2DE3">
        <w:rPr>
          <w:sz w:val="28"/>
          <w:szCs w:val="28"/>
        </w:rPr>
        <w:t xml:space="preserve"> обеспечение спортивно-зрелищных мероприятий – код 5.1.</w:t>
      </w:r>
      <w:r>
        <w:rPr>
          <w:sz w:val="28"/>
          <w:szCs w:val="28"/>
        </w:rPr>
        <w:t>1</w:t>
      </w:r>
      <w:r w:rsidRPr="00E75859">
        <w:rPr>
          <w:sz w:val="28"/>
          <w:szCs w:val="28"/>
        </w:rPr>
        <w:t>;</w:t>
      </w:r>
    </w:p>
    <w:p w:rsidR="00153B50" w:rsidRPr="00E75859" w:rsidRDefault="00153B50" w:rsidP="00153B50">
      <w:pPr>
        <w:shd w:val="clear" w:color="auto" w:fill="FFFFFF"/>
        <w:suppressAutoHyphens/>
        <w:ind w:firstLine="709"/>
        <w:jc w:val="both"/>
        <w:rPr>
          <w:sz w:val="28"/>
          <w:szCs w:val="28"/>
        </w:rPr>
      </w:pPr>
      <w:r>
        <w:rPr>
          <w:sz w:val="28"/>
          <w:szCs w:val="28"/>
        </w:rPr>
        <w:t>28)</w:t>
      </w:r>
      <w:r w:rsidRPr="00E75859">
        <w:rPr>
          <w:sz w:val="28"/>
          <w:szCs w:val="28"/>
        </w:rPr>
        <w:t xml:space="preserve"> обеспечение занятий спортом в помещениях – код 5.1.2;</w:t>
      </w:r>
    </w:p>
    <w:p w:rsidR="00153B50" w:rsidRPr="00E75859" w:rsidRDefault="00153B50" w:rsidP="00153B50">
      <w:pPr>
        <w:shd w:val="clear" w:color="auto" w:fill="FFFFFF"/>
        <w:suppressAutoHyphens/>
        <w:ind w:firstLine="709"/>
        <w:jc w:val="both"/>
        <w:rPr>
          <w:sz w:val="28"/>
          <w:szCs w:val="28"/>
        </w:rPr>
      </w:pPr>
      <w:r>
        <w:rPr>
          <w:sz w:val="28"/>
          <w:szCs w:val="28"/>
        </w:rPr>
        <w:t>29)</w:t>
      </w:r>
      <w:r w:rsidRPr="00E75859">
        <w:rPr>
          <w:sz w:val="28"/>
          <w:szCs w:val="28"/>
        </w:rPr>
        <w:t xml:space="preserve"> площадки для занятий спортом – код 5.1.3;</w:t>
      </w:r>
    </w:p>
    <w:p w:rsidR="00153B50" w:rsidRPr="00E75859" w:rsidRDefault="00153B50" w:rsidP="00153B50">
      <w:pPr>
        <w:shd w:val="clear" w:color="auto" w:fill="FFFFFF"/>
        <w:suppressAutoHyphens/>
        <w:ind w:firstLine="709"/>
        <w:jc w:val="both"/>
        <w:rPr>
          <w:sz w:val="28"/>
          <w:szCs w:val="28"/>
        </w:rPr>
      </w:pPr>
      <w:r>
        <w:rPr>
          <w:sz w:val="28"/>
          <w:szCs w:val="28"/>
        </w:rPr>
        <w:t>30)</w:t>
      </w:r>
      <w:r w:rsidRPr="00E75859">
        <w:rPr>
          <w:sz w:val="28"/>
          <w:szCs w:val="28"/>
        </w:rPr>
        <w:t xml:space="preserve"> оборудованные площадки для занятий спортом – код 5.1.4;</w:t>
      </w:r>
    </w:p>
    <w:p w:rsidR="00153B50" w:rsidRPr="00E75859" w:rsidRDefault="00153B50" w:rsidP="00153B50">
      <w:pPr>
        <w:shd w:val="clear" w:color="auto" w:fill="FFFFFF"/>
        <w:suppressAutoHyphens/>
        <w:ind w:firstLine="709"/>
        <w:jc w:val="both"/>
        <w:rPr>
          <w:sz w:val="28"/>
          <w:szCs w:val="28"/>
        </w:rPr>
      </w:pPr>
      <w:r>
        <w:rPr>
          <w:sz w:val="28"/>
          <w:szCs w:val="28"/>
        </w:rPr>
        <w:t>31)</w:t>
      </w:r>
      <w:r w:rsidRPr="00E75859">
        <w:rPr>
          <w:sz w:val="28"/>
          <w:szCs w:val="28"/>
        </w:rPr>
        <w:t xml:space="preserve"> туристическое обслуживание – код 5.2.1;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32)</w:t>
      </w:r>
      <w:r w:rsidRPr="00E75859">
        <w:rPr>
          <w:rFonts w:ascii="Times New Roman" w:hAnsi="Times New Roman" w:cs="Times New Roman"/>
          <w:sz w:val="28"/>
          <w:szCs w:val="28"/>
        </w:rPr>
        <w:t xml:space="preserve"> обеспечение внутреннего правопорядка – код 8.3;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33)</w:t>
      </w:r>
      <w:r w:rsidRPr="00E75859">
        <w:rPr>
          <w:rFonts w:ascii="Times New Roman" w:hAnsi="Times New Roman" w:cs="Times New Roman"/>
          <w:sz w:val="28"/>
          <w:szCs w:val="28"/>
        </w:rPr>
        <w:t xml:space="preserve"> обеспечение обороны и безопасности – код 8.0;</w:t>
      </w:r>
    </w:p>
    <w:p w:rsidR="00153B50" w:rsidRDefault="00153B50" w:rsidP="00153B50">
      <w:pPr>
        <w:shd w:val="clear" w:color="auto" w:fill="FFFFFF"/>
        <w:suppressAutoHyphens/>
        <w:ind w:firstLine="709"/>
        <w:jc w:val="both"/>
        <w:rPr>
          <w:sz w:val="28"/>
          <w:szCs w:val="28"/>
        </w:rPr>
      </w:pPr>
      <w:r>
        <w:rPr>
          <w:sz w:val="28"/>
          <w:szCs w:val="28"/>
        </w:rPr>
        <w:t>34)</w:t>
      </w:r>
      <w:r w:rsidRPr="00E75859">
        <w:rPr>
          <w:sz w:val="28"/>
          <w:szCs w:val="28"/>
        </w:rPr>
        <w:t xml:space="preserve"> благоустройство территории – код 12.0.2</w:t>
      </w:r>
      <w:r>
        <w:rPr>
          <w:sz w:val="28"/>
          <w:szCs w:val="28"/>
        </w:rPr>
        <w:t>.</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 отсутствуют.</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153B50" w:rsidRPr="00E75859" w:rsidRDefault="00153B50" w:rsidP="00153B50">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м</w:t>
      </w:r>
      <w:r w:rsidRPr="00E75859">
        <w:rPr>
          <w:rFonts w:ascii="Times New Roman" w:hAnsi="Times New Roman" w:cs="Times New Roman"/>
          <w:sz w:val="28"/>
          <w:szCs w:val="28"/>
        </w:rPr>
        <w:t xml:space="preserve">инимальный размер земельного участка </w:t>
      </w:r>
      <w:r>
        <w:rPr>
          <w:rFonts w:ascii="Times New Roman" w:hAnsi="Times New Roman" w:cs="Times New Roman"/>
          <w:sz w:val="28"/>
          <w:szCs w:val="28"/>
        </w:rPr>
        <w:t xml:space="preserve">(за исключением земельного участка блокированного жилого дома) </w:t>
      </w:r>
      <w:r w:rsidRPr="00E75859">
        <w:rPr>
          <w:rFonts w:ascii="Times New Roman" w:hAnsi="Times New Roman" w:cs="Times New Roman"/>
          <w:sz w:val="28"/>
          <w:szCs w:val="28"/>
        </w:rPr>
        <w:t>- 500 кв.м.;</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м</w:t>
      </w:r>
      <w:r w:rsidRPr="00E75859">
        <w:rPr>
          <w:rFonts w:ascii="Times New Roman" w:hAnsi="Times New Roman" w:cs="Times New Roman"/>
          <w:sz w:val="28"/>
          <w:szCs w:val="28"/>
        </w:rPr>
        <w:t xml:space="preserve">аксимальный размер земельного участка </w:t>
      </w:r>
      <w:r>
        <w:rPr>
          <w:rFonts w:ascii="Times New Roman" w:hAnsi="Times New Roman" w:cs="Times New Roman"/>
          <w:sz w:val="28"/>
          <w:szCs w:val="28"/>
        </w:rPr>
        <w:t xml:space="preserve">(за исключением земельного участка блокированного жилого дома) </w:t>
      </w:r>
      <w:r w:rsidRPr="00E75859">
        <w:rPr>
          <w:rFonts w:ascii="Times New Roman" w:hAnsi="Times New Roman" w:cs="Times New Roman"/>
          <w:sz w:val="28"/>
          <w:szCs w:val="28"/>
        </w:rPr>
        <w:t>- 1900 кв.м.;</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мин</w:t>
      </w:r>
      <w:r w:rsidRPr="00E75859">
        <w:rPr>
          <w:rFonts w:ascii="Times New Roman" w:hAnsi="Times New Roman" w:cs="Times New Roman"/>
          <w:sz w:val="28"/>
          <w:szCs w:val="28"/>
        </w:rPr>
        <w:t xml:space="preserve">имальный размер земельного участка </w:t>
      </w:r>
      <w:r>
        <w:rPr>
          <w:rFonts w:ascii="Times New Roman" w:hAnsi="Times New Roman" w:cs="Times New Roman"/>
          <w:sz w:val="28"/>
          <w:szCs w:val="28"/>
        </w:rPr>
        <w:t xml:space="preserve"> блокированного жилого дома </w:t>
      </w:r>
      <w:r w:rsidRPr="00E75859">
        <w:rPr>
          <w:rFonts w:ascii="Times New Roman" w:hAnsi="Times New Roman" w:cs="Times New Roman"/>
          <w:sz w:val="28"/>
          <w:szCs w:val="28"/>
        </w:rPr>
        <w:t xml:space="preserve">- </w:t>
      </w:r>
      <w:r>
        <w:rPr>
          <w:rFonts w:ascii="Times New Roman" w:hAnsi="Times New Roman" w:cs="Times New Roman"/>
          <w:sz w:val="28"/>
          <w:szCs w:val="28"/>
        </w:rPr>
        <w:t>45</w:t>
      </w:r>
      <w:r w:rsidRPr="00E75859">
        <w:rPr>
          <w:rFonts w:ascii="Times New Roman" w:hAnsi="Times New Roman" w:cs="Times New Roman"/>
          <w:sz w:val="28"/>
          <w:szCs w:val="28"/>
        </w:rPr>
        <w:t>0 кв.м.;</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максимальный размер земельного участка блокированного жилого дома –</w:t>
      </w:r>
      <w:r w:rsidRPr="00E75859">
        <w:rPr>
          <w:rFonts w:ascii="Times New Roman" w:hAnsi="Times New Roman" w:cs="Times New Roman"/>
          <w:sz w:val="28"/>
          <w:szCs w:val="28"/>
        </w:rPr>
        <w:t xml:space="preserve"> </w:t>
      </w:r>
      <w:r>
        <w:rPr>
          <w:rFonts w:ascii="Times New Roman" w:hAnsi="Times New Roman" w:cs="Times New Roman"/>
          <w:sz w:val="28"/>
          <w:szCs w:val="28"/>
        </w:rPr>
        <w:t>не подлежит установлению</w:t>
      </w:r>
      <w:r w:rsidRPr="00E75859">
        <w:rPr>
          <w:rFonts w:ascii="Times New Roman" w:hAnsi="Times New Roman" w:cs="Times New Roman"/>
          <w:sz w:val="28"/>
          <w:szCs w:val="28"/>
        </w:rPr>
        <w:t>;</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п</w:t>
      </w:r>
      <w:r w:rsidRPr="00E75859">
        <w:rPr>
          <w:rFonts w:ascii="Times New Roman" w:hAnsi="Times New Roman" w:cs="Times New Roman"/>
          <w:sz w:val="28"/>
          <w:szCs w:val="28"/>
        </w:rPr>
        <w:t>редельное количество этажей - 3.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м</w:t>
      </w:r>
      <w:r w:rsidRPr="00E75859">
        <w:rPr>
          <w:rFonts w:ascii="Times New Roman" w:hAnsi="Times New Roman" w:cs="Times New Roman"/>
          <w:sz w:val="28"/>
          <w:szCs w:val="28"/>
        </w:rPr>
        <w:t>аксимальный процент застройки в границах земельного участка - 40;</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м</w:t>
      </w:r>
      <w:r w:rsidRPr="00E75859">
        <w:rPr>
          <w:rFonts w:ascii="Times New Roman" w:hAnsi="Times New Roman" w:cs="Times New Roman"/>
          <w:sz w:val="28"/>
          <w:szCs w:val="28"/>
        </w:rPr>
        <w:t>инимальный отступ от красной линии улиц для индивидуального</w:t>
      </w:r>
      <w:r>
        <w:rPr>
          <w:rFonts w:ascii="Times New Roman" w:hAnsi="Times New Roman" w:cs="Times New Roman"/>
          <w:sz w:val="28"/>
          <w:szCs w:val="28"/>
        </w:rPr>
        <w:t>, многоквартирного и блокированного</w:t>
      </w:r>
      <w:r w:rsidRPr="00E75859">
        <w:rPr>
          <w:rFonts w:ascii="Times New Roman" w:hAnsi="Times New Roman" w:cs="Times New Roman"/>
          <w:sz w:val="28"/>
          <w:szCs w:val="28"/>
        </w:rPr>
        <w:t xml:space="preserve"> жилого дома - не менее чем на 3 м.</w:t>
      </w:r>
    </w:p>
    <w:p w:rsidR="00153B50" w:rsidRDefault="00153B50" w:rsidP="00153B50">
      <w:pPr>
        <w:autoSpaceDE w:val="0"/>
        <w:autoSpaceDN w:val="0"/>
        <w:adjustRightInd w:val="0"/>
        <w:ind w:firstLine="708"/>
        <w:jc w:val="both"/>
        <w:rPr>
          <w:sz w:val="28"/>
          <w:szCs w:val="28"/>
        </w:rPr>
      </w:pPr>
      <w:r>
        <w:rPr>
          <w:sz w:val="28"/>
          <w:szCs w:val="28"/>
        </w:rPr>
        <w:lastRenderedPageBreak/>
        <w:t>8) х</w:t>
      </w:r>
      <w:r w:rsidRPr="00E75859">
        <w:rPr>
          <w:sz w:val="28"/>
          <w:szCs w:val="28"/>
        </w:rPr>
        <w:t xml:space="preserve">озпостройки размещаются на расстоянии не менее 1 м от границы со смежным земельным </w:t>
      </w:r>
      <w:r w:rsidRPr="0016341D">
        <w:rPr>
          <w:sz w:val="28"/>
          <w:szCs w:val="28"/>
        </w:rPr>
        <w:t>участком.</w:t>
      </w:r>
    </w:p>
    <w:p w:rsidR="00153B50" w:rsidRPr="00E75859" w:rsidRDefault="00153B50" w:rsidP="00153B50">
      <w:pPr>
        <w:autoSpaceDE w:val="0"/>
        <w:autoSpaceDN w:val="0"/>
        <w:adjustRightInd w:val="0"/>
        <w:ind w:firstLine="708"/>
        <w:jc w:val="both"/>
        <w:rPr>
          <w:sz w:val="28"/>
          <w:szCs w:val="28"/>
        </w:rPr>
      </w:pPr>
      <w:r w:rsidRPr="00E75859">
        <w:rPr>
          <w:sz w:val="28"/>
          <w:szCs w:val="28"/>
        </w:rPr>
        <w:t>Расстояние от хозпостроек до окон жилых комнат индивидуального жилого дома, расположенного на смежном земельном участке, - не менее 6 м, от хозпостроек для содержания домашнего скота до окон жилых комнат дома на смежном участке - не менее 15 м, от надворной уборной - не менее 10 м.</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Предельная высота для хозпостроек и гаражей - с плоской кровлей - не более 3,6 м, со скатной кровлей - не более 4,6 м до коньковой части. Исключения - шпили, башни, флагштоки - без ограничения.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о</w:t>
      </w:r>
      <w:r w:rsidRPr="00E75859">
        <w:rPr>
          <w:rFonts w:ascii="Times New Roman" w:hAnsi="Times New Roman" w:cs="Times New Roman"/>
          <w:sz w:val="28"/>
          <w:szCs w:val="28"/>
        </w:rPr>
        <w:t>граждение ЗУ по красной линии улицы выполняется высотой до 1,6 м. Фасадная конструкция ограждения подлежит согласованию с органом архитектуры и градостроительства администрации города.</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Ограждения между смежными ЗУ выполняются высотой до 1,5 м, как правило, не сплошное. В случае установки сплошного ограждения в нижней части конструкции устраивается продух высотой не менее 0,1 м.</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 р</w:t>
      </w:r>
      <w:r w:rsidRPr="00E75859">
        <w:rPr>
          <w:rFonts w:ascii="Times New Roman" w:hAnsi="Times New Roman" w:cs="Times New Roman"/>
          <w:sz w:val="28"/>
          <w:szCs w:val="28"/>
        </w:rPr>
        <w:t>асстояние от садовых насаждений до стены дома, хозпостройки, расположенных на соседнем ЗУ, принимается не менее: - от ствола дерева - 6 м, - от центра кустарника - 5,5 м.</w:t>
      </w:r>
    </w:p>
    <w:p w:rsidR="00153B50" w:rsidRPr="00E75859" w:rsidRDefault="00153B50" w:rsidP="00153B50">
      <w:pPr>
        <w:suppressAutoHyphens/>
        <w:autoSpaceDE w:val="0"/>
        <w:autoSpaceDN w:val="0"/>
        <w:adjustRightInd w:val="0"/>
        <w:ind w:firstLine="540"/>
        <w:jc w:val="both"/>
        <w:rPr>
          <w:sz w:val="28"/>
          <w:szCs w:val="28"/>
        </w:rPr>
      </w:pPr>
      <w:r>
        <w:rPr>
          <w:sz w:val="28"/>
          <w:szCs w:val="28"/>
        </w:rPr>
        <w:t>11) р</w:t>
      </w:r>
      <w:r w:rsidRPr="00E75859">
        <w:rPr>
          <w:sz w:val="28"/>
          <w:szCs w:val="28"/>
        </w:rPr>
        <w:t xml:space="preserve">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w:t>
      </w:r>
      <w:hyperlink r:id="rId86" w:history="1">
        <w:r w:rsidRPr="00E75859">
          <w:rPr>
            <w:sz w:val="28"/>
            <w:szCs w:val="28"/>
          </w:rPr>
          <w:t>разделе 14</w:t>
        </w:r>
      </w:hyperlink>
      <w:r w:rsidRPr="00E75859">
        <w:rPr>
          <w:sz w:val="28"/>
          <w:szCs w:val="28"/>
        </w:rPr>
        <w:t xml:space="preserve"> СП «Градостроительство», нормами освещенности, приведенными в </w:t>
      </w:r>
      <w:hyperlink r:id="rId87" w:history="1">
        <w:r w:rsidRPr="00E75859">
          <w:rPr>
            <w:sz w:val="28"/>
            <w:szCs w:val="28"/>
          </w:rPr>
          <w:t>СП 52.13330</w:t>
        </w:r>
      </w:hyperlink>
      <w:r w:rsidRPr="00E75859">
        <w:rPr>
          <w:sz w:val="28"/>
          <w:szCs w:val="28"/>
        </w:rPr>
        <w:t xml:space="preserve">, а также в соответствии с противопожарными требованиями, приведенными в </w:t>
      </w:r>
      <w:hyperlink r:id="rId88" w:history="1">
        <w:r w:rsidRPr="00E75859">
          <w:rPr>
            <w:sz w:val="28"/>
            <w:szCs w:val="28"/>
          </w:rPr>
          <w:t>разделе 15</w:t>
        </w:r>
      </w:hyperlink>
      <w:r w:rsidRPr="00E75859">
        <w:rPr>
          <w:sz w:val="28"/>
          <w:szCs w:val="28"/>
        </w:rPr>
        <w:t xml:space="preserve"> СП «Градостроительство».</w:t>
      </w:r>
    </w:p>
    <w:p w:rsidR="00153B50" w:rsidRPr="00E75859" w:rsidRDefault="00153B50" w:rsidP="00153B50">
      <w:pPr>
        <w:suppressAutoHyphens/>
        <w:autoSpaceDE w:val="0"/>
        <w:autoSpaceDN w:val="0"/>
        <w:adjustRightInd w:val="0"/>
        <w:ind w:firstLine="540"/>
        <w:jc w:val="both"/>
        <w:rPr>
          <w:sz w:val="28"/>
          <w:szCs w:val="28"/>
        </w:rPr>
      </w:pPr>
      <w:r>
        <w:rPr>
          <w:sz w:val="28"/>
          <w:szCs w:val="28"/>
        </w:rPr>
        <w:t>12) м</w:t>
      </w:r>
      <w:r w:rsidRPr="00E75859">
        <w:rPr>
          <w:sz w:val="28"/>
          <w:szCs w:val="28"/>
        </w:rPr>
        <w:t>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153B50" w:rsidRPr="00E75859" w:rsidRDefault="00153B50" w:rsidP="00153B50">
      <w:pPr>
        <w:suppressAutoHyphens/>
        <w:autoSpaceDE w:val="0"/>
        <w:autoSpaceDN w:val="0"/>
        <w:adjustRightInd w:val="0"/>
        <w:ind w:firstLine="540"/>
        <w:jc w:val="both"/>
        <w:rPr>
          <w:sz w:val="28"/>
          <w:szCs w:val="28"/>
        </w:rPr>
      </w:pPr>
      <w:r>
        <w:rPr>
          <w:sz w:val="28"/>
          <w:szCs w:val="28"/>
        </w:rPr>
        <w:t>13) в</w:t>
      </w:r>
      <w:r w:rsidRPr="00E75859">
        <w:rPr>
          <w:sz w:val="28"/>
          <w:szCs w:val="28"/>
        </w:rPr>
        <w:t xml:space="preserve"> районах усадебной и садово-дачной застройки расстояния от жилых строений и хозяйственных построек до границ соседнего участка следует принимать в соответствии с </w:t>
      </w:r>
      <w:hyperlink r:id="rId89" w:history="1">
        <w:r w:rsidRPr="00E75859">
          <w:rPr>
            <w:sz w:val="28"/>
            <w:szCs w:val="28"/>
          </w:rPr>
          <w:t>СП 53.13330</w:t>
        </w:r>
      </w:hyperlink>
      <w:r w:rsidRPr="00E75859">
        <w:rPr>
          <w:sz w:val="28"/>
          <w:szCs w:val="28"/>
        </w:rPr>
        <w:t>.</w:t>
      </w:r>
    </w:p>
    <w:p w:rsidR="00153B50" w:rsidRPr="00E75859" w:rsidRDefault="00153B50" w:rsidP="00153B50">
      <w:pPr>
        <w:suppressAutoHyphens/>
        <w:autoSpaceDE w:val="0"/>
        <w:autoSpaceDN w:val="0"/>
        <w:adjustRightInd w:val="0"/>
        <w:ind w:firstLine="540"/>
        <w:jc w:val="both"/>
        <w:rPr>
          <w:sz w:val="28"/>
          <w:szCs w:val="28"/>
        </w:rPr>
      </w:pPr>
      <w:r w:rsidRPr="00E75859">
        <w:rPr>
          <w:sz w:val="28"/>
          <w:szCs w:val="28"/>
        </w:rPr>
        <w:t>Примечания:</w:t>
      </w:r>
    </w:p>
    <w:p w:rsidR="00153B50" w:rsidRPr="00E75859" w:rsidRDefault="00153B50" w:rsidP="006238CD">
      <w:pPr>
        <w:numPr>
          <w:ilvl w:val="0"/>
          <w:numId w:val="1"/>
        </w:numPr>
        <w:tabs>
          <w:tab w:val="left" w:pos="993"/>
        </w:tabs>
        <w:suppressAutoHyphens/>
        <w:autoSpaceDE w:val="0"/>
        <w:autoSpaceDN w:val="0"/>
        <w:adjustRightInd w:val="0"/>
        <w:ind w:left="0" w:firstLine="709"/>
        <w:jc w:val="both"/>
        <w:rPr>
          <w:sz w:val="28"/>
          <w:szCs w:val="28"/>
        </w:rPr>
      </w:pPr>
      <w:r w:rsidRPr="00E75859">
        <w:rPr>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w:t>
      </w:r>
      <w:hyperlink r:id="rId90" w:history="1">
        <w:r w:rsidRPr="00E75859">
          <w:rPr>
            <w:sz w:val="28"/>
            <w:szCs w:val="28"/>
          </w:rPr>
          <w:t>разделе 15</w:t>
        </w:r>
      </w:hyperlink>
      <w:r w:rsidRPr="00E75859">
        <w:rPr>
          <w:sz w:val="28"/>
          <w:szCs w:val="28"/>
        </w:rPr>
        <w:t>.</w:t>
      </w:r>
    </w:p>
    <w:p w:rsidR="00153B50" w:rsidRPr="00E75859" w:rsidRDefault="00153B50" w:rsidP="006238CD">
      <w:pPr>
        <w:numPr>
          <w:ilvl w:val="0"/>
          <w:numId w:val="1"/>
        </w:numPr>
        <w:tabs>
          <w:tab w:val="left" w:pos="993"/>
        </w:tabs>
        <w:suppressAutoHyphens/>
        <w:autoSpaceDE w:val="0"/>
        <w:autoSpaceDN w:val="0"/>
        <w:adjustRightInd w:val="0"/>
        <w:ind w:left="0" w:firstLine="709"/>
        <w:jc w:val="both"/>
        <w:rPr>
          <w:sz w:val="28"/>
          <w:szCs w:val="28"/>
        </w:rPr>
      </w:pPr>
      <w:r w:rsidRPr="00E75859">
        <w:rPr>
          <w:sz w:val="28"/>
          <w:szCs w:val="28"/>
        </w:rPr>
        <w:t xml:space="preserve"> Указанные нормы распространяются и на пристраиваемые к существующим жилым домам хозяйственные постройки.</w:t>
      </w:r>
    </w:p>
    <w:p w:rsidR="00153B50" w:rsidRPr="00E75859" w:rsidRDefault="00153B50" w:rsidP="00153B50">
      <w:pPr>
        <w:tabs>
          <w:tab w:val="left" w:pos="993"/>
        </w:tabs>
        <w:suppressAutoHyphens/>
        <w:autoSpaceDE w:val="0"/>
        <w:autoSpaceDN w:val="0"/>
        <w:adjustRightInd w:val="0"/>
        <w:ind w:firstLine="709"/>
        <w:jc w:val="both"/>
        <w:rPr>
          <w:sz w:val="28"/>
          <w:szCs w:val="28"/>
        </w:rPr>
      </w:pPr>
      <w:r>
        <w:rPr>
          <w:sz w:val="28"/>
          <w:szCs w:val="28"/>
        </w:rPr>
        <w:t>14) р</w:t>
      </w:r>
      <w:r w:rsidRPr="00E75859">
        <w:rPr>
          <w:sz w:val="28"/>
          <w:szCs w:val="28"/>
        </w:rPr>
        <w:t>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образовательных и общеобразовательных организаций, медицинских организаций и отдыха следует принимать не менее 50 м.</w:t>
      </w:r>
    </w:p>
    <w:p w:rsidR="00153B50" w:rsidRPr="00E75859" w:rsidRDefault="00153B50" w:rsidP="00153B50">
      <w:pPr>
        <w:tabs>
          <w:tab w:val="left" w:pos="993"/>
        </w:tabs>
        <w:suppressAutoHyphens/>
        <w:autoSpaceDE w:val="0"/>
        <w:autoSpaceDN w:val="0"/>
        <w:adjustRightInd w:val="0"/>
        <w:ind w:firstLine="709"/>
        <w:jc w:val="both"/>
        <w:rPr>
          <w:sz w:val="28"/>
          <w:szCs w:val="28"/>
        </w:rPr>
      </w:pPr>
      <w:r>
        <w:rPr>
          <w:sz w:val="28"/>
          <w:szCs w:val="28"/>
        </w:rPr>
        <w:t>15) в</w:t>
      </w:r>
      <w:r w:rsidRPr="00E75859">
        <w:rPr>
          <w:sz w:val="28"/>
          <w:szCs w:val="28"/>
        </w:rPr>
        <w:t xml:space="preserve"> сельских поселениях и районах усадебной застройки городов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w:t>
      </w:r>
      <w:r w:rsidRPr="00E75859">
        <w:rPr>
          <w:sz w:val="28"/>
          <w:szCs w:val="28"/>
        </w:rPr>
        <w:lastRenderedPageBreak/>
        <w:t>блоков - 50. Площадь застройки сблокированных сараев не должна превышать 800 м</w:t>
      </w:r>
      <w:r w:rsidRPr="00E75859">
        <w:rPr>
          <w:sz w:val="28"/>
          <w:szCs w:val="28"/>
          <w:vertAlign w:val="superscript"/>
        </w:rPr>
        <w:t>2</w:t>
      </w:r>
      <w:r w:rsidRPr="00E75859">
        <w:rPr>
          <w:sz w:val="28"/>
          <w:szCs w:val="28"/>
        </w:rPr>
        <w:t>. Расстояния между группами сараев следует принимать в соответствии с требованиями пожарной безопасности. Расстояние от сараев для скота и птицы до шахтных колодцев должно быть не менее 20 м.</w:t>
      </w:r>
    </w:p>
    <w:p w:rsidR="00153B50" w:rsidRPr="00E75859" w:rsidRDefault="00153B50" w:rsidP="00153B50">
      <w:pPr>
        <w:suppressAutoHyphens/>
        <w:autoSpaceDE w:val="0"/>
        <w:autoSpaceDN w:val="0"/>
        <w:adjustRightInd w:val="0"/>
        <w:ind w:firstLine="709"/>
        <w:jc w:val="both"/>
        <w:rPr>
          <w:sz w:val="28"/>
          <w:szCs w:val="28"/>
        </w:rPr>
      </w:pPr>
      <w:r w:rsidRPr="00E75859">
        <w:rPr>
          <w:sz w:val="28"/>
          <w:szCs w:val="28"/>
        </w:rPr>
        <w:t>Примечание:</w:t>
      </w:r>
    </w:p>
    <w:p w:rsidR="00153B50" w:rsidRPr="00E75859" w:rsidRDefault="00153B50" w:rsidP="00153B50">
      <w:pPr>
        <w:suppressAutoHyphens/>
        <w:autoSpaceDE w:val="0"/>
        <w:autoSpaceDN w:val="0"/>
        <w:adjustRightInd w:val="0"/>
        <w:ind w:firstLine="709"/>
        <w:jc w:val="both"/>
        <w:rPr>
          <w:sz w:val="28"/>
          <w:szCs w:val="28"/>
        </w:rPr>
      </w:pPr>
      <w:r w:rsidRPr="00E75859">
        <w:rPr>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153B50" w:rsidRPr="00E75859" w:rsidRDefault="00153B50" w:rsidP="00153B50">
      <w:pPr>
        <w:suppressAutoHyphens/>
        <w:autoSpaceDE w:val="0"/>
        <w:autoSpaceDN w:val="0"/>
        <w:adjustRightInd w:val="0"/>
        <w:ind w:firstLine="709"/>
        <w:jc w:val="both"/>
        <w:rPr>
          <w:sz w:val="28"/>
          <w:szCs w:val="28"/>
        </w:rPr>
      </w:pPr>
      <w:r>
        <w:rPr>
          <w:sz w:val="28"/>
          <w:szCs w:val="28"/>
        </w:rPr>
        <w:t>16) п</w:t>
      </w:r>
      <w:r w:rsidRPr="00E75859">
        <w:rPr>
          <w:sz w:val="28"/>
          <w:szCs w:val="28"/>
        </w:rPr>
        <w:t>ротивопожарные расстояния между строениями и сооружениями в пределах одного садового участка не нормируются.</w:t>
      </w:r>
    </w:p>
    <w:p w:rsidR="00153B50" w:rsidRPr="00E75859" w:rsidRDefault="00153B50" w:rsidP="00153B50">
      <w:pPr>
        <w:suppressAutoHyphens/>
        <w:autoSpaceDE w:val="0"/>
        <w:autoSpaceDN w:val="0"/>
        <w:adjustRightInd w:val="0"/>
        <w:ind w:firstLine="709"/>
        <w:jc w:val="both"/>
        <w:rPr>
          <w:sz w:val="28"/>
          <w:szCs w:val="28"/>
        </w:rPr>
      </w:pPr>
      <w:r w:rsidRPr="00E75859">
        <w:rPr>
          <w:sz w:val="28"/>
          <w:szCs w:val="28"/>
        </w:rPr>
        <w:t>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 должны быть не менее указанных в таблице 1.</w:t>
      </w:r>
    </w:p>
    <w:p w:rsidR="00153B50" w:rsidRPr="00E75859" w:rsidRDefault="00153B50" w:rsidP="00153B50">
      <w:pPr>
        <w:tabs>
          <w:tab w:val="left" w:pos="2910"/>
        </w:tabs>
        <w:suppressAutoHyphens/>
        <w:autoSpaceDE w:val="0"/>
        <w:autoSpaceDN w:val="0"/>
        <w:adjustRightInd w:val="0"/>
        <w:outlineLvl w:val="0"/>
        <w:rPr>
          <w:sz w:val="28"/>
          <w:szCs w:val="28"/>
        </w:rPr>
      </w:pPr>
      <w:r w:rsidRPr="00E75859">
        <w:rPr>
          <w:sz w:val="28"/>
          <w:szCs w:val="28"/>
        </w:rPr>
        <w:tab/>
      </w:r>
    </w:p>
    <w:p w:rsidR="00153B50" w:rsidRPr="00E75859" w:rsidRDefault="00153B50" w:rsidP="00153B50">
      <w:pPr>
        <w:suppressAutoHyphens/>
        <w:autoSpaceDE w:val="0"/>
        <w:autoSpaceDN w:val="0"/>
        <w:adjustRightInd w:val="0"/>
        <w:jc w:val="right"/>
        <w:rPr>
          <w:sz w:val="28"/>
          <w:szCs w:val="28"/>
        </w:rPr>
      </w:pPr>
      <w:r w:rsidRPr="00E75859">
        <w:rPr>
          <w:sz w:val="28"/>
          <w:szCs w:val="28"/>
        </w:rPr>
        <w:t>Таблица 1</w:t>
      </w:r>
    </w:p>
    <w:p w:rsidR="00153B50" w:rsidRPr="00E75859" w:rsidRDefault="00153B50" w:rsidP="00153B50">
      <w:pPr>
        <w:suppressAutoHyphens/>
        <w:autoSpaceDE w:val="0"/>
        <w:autoSpaceDN w:val="0"/>
        <w:adjustRightInd w:val="0"/>
        <w:jc w:val="center"/>
        <w:rPr>
          <w:sz w:val="28"/>
          <w:szCs w:val="28"/>
        </w:rPr>
      </w:pPr>
    </w:p>
    <w:p w:rsidR="00153B50" w:rsidRPr="00E75859" w:rsidRDefault="00153B50" w:rsidP="00153B50">
      <w:pPr>
        <w:suppressAutoHyphens/>
        <w:autoSpaceDE w:val="0"/>
        <w:autoSpaceDN w:val="0"/>
        <w:adjustRightInd w:val="0"/>
        <w:jc w:val="center"/>
        <w:rPr>
          <w:sz w:val="28"/>
          <w:szCs w:val="28"/>
        </w:rPr>
      </w:pPr>
      <w:bookmarkStart w:id="42" w:name="Par5"/>
      <w:bookmarkEnd w:id="42"/>
      <w:r w:rsidRPr="00E75859">
        <w:rPr>
          <w:sz w:val="28"/>
          <w:szCs w:val="28"/>
        </w:rPr>
        <w:t>Минимальные противопожарные расстояния</w:t>
      </w:r>
    </w:p>
    <w:p w:rsidR="00153B50" w:rsidRPr="00E75859" w:rsidRDefault="00153B50" w:rsidP="00153B50">
      <w:pPr>
        <w:suppressAutoHyphens/>
        <w:autoSpaceDE w:val="0"/>
        <w:autoSpaceDN w:val="0"/>
        <w:adjustRightInd w:val="0"/>
        <w:jc w:val="center"/>
        <w:rPr>
          <w:sz w:val="28"/>
          <w:szCs w:val="28"/>
        </w:rPr>
      </w:pPr>
      <w:r w:rsidRPr="00E75859">
        <w:rPr>
          <w:sz w:val="28"/>
          <w:szCs w:val="28"/>
        </w:rPr>
        <w:t>между крайними жилыми строениями (или домами)</w:t>
      </w:r>
    </w:p>
    <w:p w:rsidR="00153B50" w:rsidRPr="00E75859" w:rsidRDefault="00153B50" w:rsidP="00153B50">
      <w:pPr>
        <w:suppressAutoHyphens/>
        <w:autoSpaceDE w:val="0"/>
        <w:autoSpaceDN w:val="0"/>
        <w:adjustRightInd w:val="0"/>
        <w:jc w:val="center"/>
        <w:rPr>
          <w:sz w:val="28"/>
          <w:szCs w:val="28"/>
        </w:rPr>
      </w:pPr>
      <w:r w:rsidRPr="00E75859">
        <w:rPr>
          <w:sz w:val="28"/>
          <w:szCs w:val="28"/>
        </w:rPr>
        <w:t>и группами жилых строений (или домов) на участках</w:t>
      </w:r>
    </w:p>
    <w:p w:rsidR="00153B50" w:rsidRPr="00E75859" w:rsidRDefault="00153B50" w:rsidP="00153B50">
      <w:pPr>
        <w:suppressAutoHyphens/>
        <w:autoSpaceDE w:val="0"/>
        <w:autoSpaceDN w:val="0"/>
        <w:adjustRightInd w:val="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544"/>
        <w:gridCol w:w="1689"/>
        <w:gridCol w:w="12"/>
        <w:gridCol w:w="1842"/>
        <w:gridCol w:w="1524"/>
      </w:tblGrid>
      <w:tr w:rsidR="00153B50" w:rsidRPr="00E75859" w:rsidTr="00F24C17">
        <w:trPr>
          <w:trHeight w:val="338"/>
          <w:jc w:val="center"/>
        </w:trPr>
        <w:tc>
          <w:tcPr>
            <w:tcW w:w="959" w:type="dxa"/>
            <w:vMerge w:val="restart"/>
            <w:vAlign w:val="center"/>
          </w:tcPr>
          <w:p w:rsidR="00153B50" w:rsidRPr="00E75859" w:rsidRDefault="00153B50" w:rsidP="00F24C17">
            <w:pPr>
              <w:suppressAutoHyphens/>
              <w:autoSpaceDE w:val="0"/>
              <w:autoSpaceDN w:val="0"/>
              <w:adjustRightInd w:val="0"/>
              <w:jc w:val="center"/>
              <w:rPr>
                <w:sz w:val="28"/>
                <w:szCs w:val="28"/>
              </w:rPr>
            </w:pPr>
          </w:p>
        </w:tc>
        <w:tc>
          <w:tcPr>
            <w:tcW w:w="3544" w:type="dxa"/>
            <w:vMerge w:val="restart"/>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Материал несущих и ограждающих конструкций строения</w:t>
            </w:r>
          </w:p>
        </w:tc>
        <w:tc>
          <w:tcPr>
            <w:tcW w:w="5067" w:type="dxa"/>
            <w:gridSpan w:val="4"/>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Расстояния, м</w:t>
            </w:r>
          </w:p>
        </w:tc>
      </w:tr>
      <w:tr w:rsidR="00153B50" w:rsidRPr="00E75859" w:rsidTr="00F24C17">
        <w:trPr>
          <w:trHeight w:val="337"/>
          <w:jc w:val="center"/>
        </w:trPr>
        <w:tc>
          <w:tcPr>
            <w:tcW w:w="959" w:type="dxa"/>
            <w:vMerge/>
            <w:vAlign w:val="center"/>
          </w:tcPr>
          <w:p w:rsidR="00153B50" w:rsidRPr="00E75859" w:rsidRDefault="00153B50" w:rsidP="00F24C17">
            <w:pPr>
              <w:suppressAutoHyphens/>
              <w:autoSpaceDE w:val="0"/>
              <w:autoSpaceDN w:val="0"/>
              <w:adjustRightInd w:val="0"/>
              <w:jc w:val="center"/>
              <w:rPr>
                <w:sz w:val="28"/>
                <w:szCs w:val="28"/>
              </w:rPr>
            </w:pPr>
          </w:p>
        </w:tc>
        <w:tc>
          <w:tcPr>
            <w:tcW w:w="3544" w:type="dxa"/>
            <w:vMerge/>
            <w:vAlign w:val="center"/>
          </w:tcPr>
          <w:p w:rsidR="00153B50" w:rsidRPr="00E75859" w:rsidRDefault="00153B50" w:rsidP="00F24C17">
            <w:pPr>
              <w:suppressAutoHyphens/>
              <w:autoSpaceDE w:val="0"/>
              <w:autoSpaceDN w:val="0"/>
              <w:adjustRightInd w:val="0"/>
              <w:jc w:val="center"/>
              <w:rPr>
                <w:sz w:val="28"/>
                <w:szCs w:val="28"/>
              </w:rPr>
            </w:pPr>
          </w:p>
        </w:tc>
        <w:tc>
          <w:tcPr>
            <w:tcW w:w="1689"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А</w:t>
            </w:r>
          </w:p>
        </w:tc>
        <w:tc>
          <w:tcPr>
            <w:tcW w:w="1854" w:type="dxa"/>
            <w:gridSpan w:val="2"/>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Б</w:t>
            </w:r>
          </w:p>
        </w:tc>
        <w:tc>
          <w:tcPr>
            <w:tcW w:w="152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В</w:t>
            </w:r>
          </w:p>
        </w:tc>
      </w:tr>
      <w:tr w:rsidR="00153B50" w:rsidRPr="00E75859" w:rsidTr="00F24C17">
        <w:trPr>
          <w:jc w:val="center"/>
        </w:trPr>
        <w:tc>
          <w:tcPr>
            <w:tcW w:w="959"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А</w:t>
            </w:r>
          </w:p>
        </w:tc>
        <w:tc>
          <w:tcPr>
            <w:tcW w:w="354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Камень, бетон, железобетон и другие негорючие материалы</w:t>
            </w:r>
          </w:p>
        </w:tc>
        <w:tc>
          <w:tcPr>
            <w:tcW w:w="1701" w:type="dxa"/>
            <w:gridSpan w:val="2"/>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6</w:t>
            </w:r>
          </w:p>
        </w:tc>
        <w:tc>
          <w:tcPr>
            <w:tcW w:w="1842"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8</w:t>
            </w:r>
          </w:p>
        </w:tc>
        <w:tc>
          <w:tcPr>
            <w:tcW w:w="152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10</w:t>
            </w:r>
          </w:p>
        </w:tc>
      </w:tr>
      <w:tr w:rsidR="00153B50" w:rsidRPr="00E75859" w:rsidTr="00F24C17">
        <w:trPr>
          <w:jc w:val="center"/>
        </w:trPr>
        <w:tc>
          <w:tcPr>
            <w:tcW w:w="959"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Б</w:t>
            </w:r>
          </w:p>
        </w:tc>
        <w:tc>
          <w:tcPr>
            <w:tcW w:w="354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То же, с деревянными перекрытиями и покрытиями, защищенными негорючими и трудногорючими материалами</w:t>
            </w:r>
          </w:p>
        </w:tc>
        <w:tc>
          <w:tcPr>
            <w:tcW w:w="1701" w:type="dxa"/>
            <w:gridSpan w:val="2"/>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8</w:t>
            </w:r>
          </w:p>
        </w:tc>
        <w:tc>
          <w:tcPr>
            <w:tcW w:w="1842"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10</w:t>
            </w:r>
          </w:p>
        </w:tc>
        <w:tc>
          <w:tcPr>
            <w:tcW w:w="152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12</w:t>
            </w:r>
          </w:p>
        </w:tc>
      </w:tr>
      <w:tr w:rsidR="00153B50" w:rsidRPr="00E75859" w:rsidTr="00F24C17">
        <w:trPr>
          <w:jc w:val="center"/>
        </w:trPr>
        <w:tc>
          <w:tcPr>
            <w:tcW w:w="959"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В</w:t>
            </w:r>
          </w:p>
        </w:tc>
        <w:tc>
          <w:tcPr>
            <w:tcW w:w="354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Древесина, каркасные ограждающие конструкции из негорючих, трудногорючих и горючих материалов</w:t>
            </w:r>
          </w:p>
        </w:tc>
        <w:tc>
          <w:tcPr>
            <w:tcW w:w="1701" w:type="dxa"/>
            <w:gridSpan w:val="2"/>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10</w:t>
            </w:r>
          </w:p>
        </w:tc>
        <w:tc>
          <w:tcPr>
            <w:tcW w:w="1842"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12</w:t>
            </w:r>
          </w:p>
        </w:tc>
        <w:tc>
          <w:tcPr>
            <w:tcW w:w="152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15</w:t>
            </w:r>
          </w:p>
        </w:tc>
      </w:tr>
    </w:tbl>
    <w:p w:rsidR="00153B50" w:rsidRPr="00E75859" w:rsidRDefault="00153B50" w:rsidP="00153B50">
      <w:pPr>
        <w:suppressAutoHyphens/>
        <w:autoSpaceDE w:val="0"/>
        <w:autoSpaceDN w:val="0"/>
        <w:adjustRightInd w:val="0"/>
        <w:ind w:firstLine="709"/>
        <w:jc w:val="center"/>
        <w:rPr>
          <w:sz w:val="28"/>
          <w:szCs w:val="28"/>
        </w:rPr>
      </w:pPr>
    </w:p>
    <w:p w:rsidR="00153B50" w:rsidRPr="00E75859" w:rsidRDefault="00153B50" w:rsidP="00153B50">
      <w:pPr>
        <w:suppressAutoHyphens/>
        <w:autoSpaceDE w:val="0"/>
        <w:autoSpaceDN w:val="0"/>
        <w:adjustRightInd w:val="0"/>
        <w:ind w:firstLine="709"/>
        <w:jc w:val="both"/>
        <w:rPr>
          <w:sz w:val="28"/>
          <w:szCs w:val="28"/>
        </w:rPr>
      </w:pPr>
      <w:r>
        <w:rPr>
          <w:sz w:val="28"/>
          <w:szCs w:val="28"/>
        </w:rPr>
        <w:t>17) д</w:t>
      </w:r>
      <w:r w:rsidRPr="00E75859">
        <w:rPr>
          <w:sz w:val="28"/>
          <w:szCs w:val="28"/>
        </w:rPr>
        <w:t>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w:t>
      </w:r>
    </w:p>
    <w:p w:rsidR="00153B50" w:rsidRPr="00E75859" w:rsidRDefault="00153B50" w:rsidP="00153B50">
      <w:pPr>
        <w:suppressAutoHyphens/>
        <w:autoSpaceDE w:val="0"/>
        <w:autoSpaceDN w:val="0"/>
        <w:adjustRightInd w:val="0"/>
        <w:ind w:firstLine="709"/>
        <w:jc w:val="both"/>
        <w:rPr>
          <w:sz w:val="28"/>
          <w:szCs w:val="28"/>
        </w:rPr>
      </w:pPr>
      <w:r w:rsidRPr="00E75859">
        <w:rPr>
          <w:sz w:val="28"/>
          <w:szCs w:val="28"/>
        </w:rPr>
        <w:t xml:space="preserve">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принимаются по </w:t>
      </w:r>
      <w:hyperlink w:anchor="Par5" w:history="1">
        <w:r w:rsidRPr="00E75859">
          <w:rPr>
            <w:sz w:val="28"/>
            <w:szCs w:val="28"/>
          </w:rPr>
          <w:t>таблице 1</w:t>
        </w:r>
      </w:hyperlink>
      <w:r w:rsidRPr="00E75859">
        <w:rPr>
          <w:sz w:val="28"/>
          <w:szCs w:val="28"/>
        </w:rPr>
        <w:t>.</w:t>
      </w:r>
    </w:p>
    <w:p w:rsidR="00153B50" w:rsidRPr="00E75859" w:rsidRDefault="00153B50" w:rsidP="00153B50">
      <w:pPr>
        <w:suppressAutoHyphens/>
        <w:autoSpaceDE w:val="0"/>
        <w:autoSpaceDN w:val="0"/>
        <w:adjustRightInd w:val="0"/>
        <w:ind w:firstLine="720"/>
        <w:jc w:val="both"/>
        <w:rPr>
          <w:sz w:val="28"/>
          <w:szCs w:val="28"/>
        </w:rPr>
      </w:pPr>
      <w:r>
        <w:rPr>
          <w:sz w:val="28"/>
          <w:szCs w:val="28"/>
        </w:rPr>
        <w:t>18) м</w:t>
      </w:r>
      <w:r w:rsidRPr="009B52F2">
        <w:rPr>
          <w:sz w:val="28"/>
          <w:szCs w:val="28"/>
        </w:rPr>
        <w:t>инимальные</w:t>
      </w:r>
      <w:r w:rsidRPr="00E75859">
        <w:rPr>
          <w:sz w:val="28"/>
          <w:szCs w:val="28"/>
        </w:rPr>
        <w:t xml:space="preserve"> расстояния до границы соседнего участка по санитарно-бытовым условиям должны быть от:</w:t>
      </w:r>
    </w:p>
    <w:p w:rsidR="00153B50" w:rsidRDefault="00153B50" w:rsidP="00153B50">
      <w:pPr>
        <w:suppressAutoHyphens/>
        <w:autoSpaceDE w:val="0"/>
        <w:autoSpaceDN w:val="0"/>
        <w:adjustRightInd w:val="0"/>
        <w:ind w:firstLine="720"/>
        <w:jc w:val="both"/>
        <w:rPr>
          <w:sz w:val="28"/>
          <w:szCs w:val="28"/>
        </w:rPr>
      </w:pPr>
      <w:r w:rsidRPr="00E75859">
        <w:rPr>
          <w:sz w:val="28"/>
          <w:szCs w:val="28"/>
        </w:rPr>
        <w:t xml:space="preserve">- </w:t>
      </w:r>
      <w:r>
        <w:rPr>
          <w:sz w:val="28"/>
          <w:szCs w:val="28"/>
        </w:rPr>
        <w:t>индивидуального или многоквартирного жилого дома</w:t>
      </w:r>
      <w:r w:rsidRPr="00E75859">
        <w:rPr>
          <w:sz w:val="28"/>
          <w:szCs w:val="28"/>
        </w:rPr>
        <w:t xml:space="preserve"> - 3 м;</w:t>
      </w:r>
    </w:p>
    <w:p w:rsidR="00153B50" w:rsidRDefault="00153B50" w:rsidP="00153B50">
      <w:pPr>
        <w:suppressAutoHyphens/>
        <w:autoSpaceDE w:val="0"/>
        <w:autoSpaceDN w:val="0"/>
        <w:adjustRightInd w:val="0"/>
        <w:ind w:firstLine="720"/>
        <w:jc w:val="both"/>
        <w:rPr>
          <w:sz w:val="28"/>
          <w:szCs w:val="28"/>
        </w:rPr>
      </w:pPr>
      <w:r>
        <w:rPr>
          <w:sz w:val="28"/>
          <w:szCs w:val="28"/>
        </w:rPr>
        <w:lastRenderedPageBreak/>
        <w:t>- блокированного жилого дома – 3 м. (за исключением расстояния до границ земельных участков жилых блоков, имеющих общую стену);</w:t>
      </w:r>
    </w:p>
    <w:p w:rsidR="00153B50" w:rsidRPr="00E75859" w:rsidRDefault="00153B50" w:rsidP="00153B50">
      <w:pPr>
        <w:suppressAutoHyphens/>
        <w:autoSpaceDE w:val="0"/>
        <w:autoSpaceDN w:val="0"/>
        <w:adjustRightInd w:val="0"/>
        <w:ind w:firstLine="720"/>
        <w:jc w:val="both"/>
        <w:rPr>
          <w:sz w:val="28"/>
          <w:szCs w:val="28"/>
        </w:rPr>
      </w:pPr>
      <w:r>
        <w:rPr>
          <w:sz w:val="28"/>
          <w:szCs w:val="28"/>
        </w:rPr>
        <w:t>- блоков жилого дома имеющих общую стену с блоками на соседнем земельном участке  - 0 м.;</w:t>
      </w:r>
    </w:p>
    <w:p w:rsidR="00153B50" w:rsidRPr="00E75859" w:rsidRDefault="00153B50" w:rsidP="00153B50">
      <w:pPr>
        <w:suppressAutoHyphens/>
        <w:autoSpaceDE w:val="0"/>
        <w:autoSpaceDN w:val="0"/>
        <w:adjustRightInd w:val="0"/>
        <w:ind w:firstLine="720"/>
        <w:jc w:val="both"/>
        <w:rPr>
          <w:sz w:val="28"/>
          <w:szCs w:val="28"/>
        </w:rPr>
      </w:pPr>
      <w:r w:rsidRPr="00E75859">
        <w:rPr>
          <w:sz w:val="28"/>
          <w:szCs w:val="28"/>
        </w:rPr>
        <w:t>- постройки для содержания мелкого скота и птицы - 4 м;</w:t>
      </w:r>
    </w:p>
    <w:p w:rsidR="00153B50" w:rsidRPr="00E75859" w:rsidRDefault="00153B50" w:rsidP="00153B50">
      <w:pPr>
        <w:suppressAutoHyphens/>
        <w:autoSpaceDE w:val="0"/>
        <w:autoSpaceDN w:val="0"/>
        <w:adjustRightInd w:val="0"/>
        <w:ind w:firstLine="720"/>
        <w:jc w:val="both"/>
        <w:rPr>
          <w:sz w:val="28"/>
          <w:szCs w:val="28"/>
        </w:rPr>
      </w:pPr>
      <w:r w:rsidRPr="00E75859">
        <w:rPr>
          <w:sz w:val="28"/>
          <w:szCs w:val="28"/>
        </w:rPr>
        <w:t>- других построек - 1 м;</w:t>
      </w:r>
    </w:p>
    <w:p w:rsidR="00153B50" w:rsidRPr="009B52F2" w:rsidRDefault="00153B50" w:rsidP="00153B50">
      <w:pPr>
        <w:suppressAutoHyphens/>
        <w:autoSpaceDE w:val="0"/>
        <w:autoSpaceDN w:val="0"/>
        <w:adjustRightInd w:val="0"/>
        <w:ind w:firstLine="720"/>
        <w:jc w:val="both"/>
        <w:rPr>
          <w:sz w:val="28"/>
          <w:szCs w:val="28"/>
        </w:rPr>
      </w:pPr>
      <w:r w:rsidRPr="00E75859">
        <w:rPr>
          <w:sz w:val="28"/>
          <w:szCs w:val="28"/>
        </w:rPr>
        <w:t xml:space="preserve">- стволов </w:t>
      </w:r>
      <w:r w:rsidRPr="009B52F2">
        <w:rPr>
          <w:sz w:val="28"/>
          <w:szCs w:val="28"/>
        </w:rPr>
        <w:t>высокорослых деревьев - 4 м, среднерослых - 2 м;</w:t>
      </w:r>
    </w:p>
    <w:p w:rsidR="00153B50" w:rsidRDefault="00153B50" w:rsidP="00153B50">
      <w:pPr>
        <w:suppressAutoHyphens/>
        <w:autoSpaceDE w:val="0"/>
        <w:autoSpaceDN w:val="0"/>
        <w:adjustRightInd w:val="0"/>
        <w:ind w:firstLine="709"/>
        <w:jc w:val="both"/>
        <w:rPr>
          <w:sz w:val="28"/>
          <w:szCs w:val="28"/>
        </w:rPr>
      </w:pPr>
      <w:r w:rsidRPr="009B52F2">
        <w:rPr>
          <w:sz w:val="28"/>
          <w:szCs w:val="28"/>
        </w:rPr>
        <w:t>- кустарника - 1 м.</w:t>
      </w:r>
    </w:p>
    <w:p w:rsidR="00153B50" w:rsidRPr="00E75859" w:rsidRDefault="00153B50" w:rsidP="00153B50">
      <w:pPr>
        <w:suppressAutoHyphens/>
        <w:autoSpaceDE w:val="0"/>
        <w:autoSpaceDN w:val="0"/>
        <w:adjustRightInd w:val="0"/>
        <w:ind w:firstLine="709"/>
        <w:jc w:val="both"/>
        <w:rPr>
          <w:sz w:val="28"/>
          <w:szCs w:val="28"/>
        </w:rPr>
      </w:pPr>
      <w:r>
        <w:rPr>
          <w:sz w:val="28"/>
          <w:szCs w:val="28"/>
        </w:rPr>
        <w:t>19) р</w:t>
      </w:r>
      <w:r w:rsidRPr="00E75859">
        <w:rPr>
          <w:sz w:val="28"/>
          <w:szCs w:val="28"/>
        </w:rPr>
        <w:t>асстояние между жилым строением (или домом), хозяйственными постройками и границей соседнего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20) п</w:t>
      </w:r>
      <w:r w:rsidRPr="00E75859">
        <w:rPr>
          <w:rFonts w:ascii="Times New Roman" w:hAnsi="Times New Roman" w:cs="Times New Roman"/>
          <w:sz w:val="28"/>
          <w:szCs w:val="28"/>
        </w:rPr>
        <w:t>ри возведении на садовом, дачном участке хозяйственных построек, располагаемых на расстоянии 1 м от границы соседнего садового, дачного участка, скат крыши следует ориентировать таким образом, чтобы сток дождевой воды не попал на соседний участок.</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Pr="00E75859">
        <w:rPr>
          <w:rFonts w:ascii="Times New Roman" w:hAnsi="Times New Roman" w:cs="Times New Roman"/>
          <w:sz w:val="28"/>
          <w:szCs w:val="28"/>
        </w:rPr>
        <w:t>. В границах зон застройки индивидуальными жилыми домами не допускается: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р</w:t>
      </w:r>
      <w:r w:rsidRPr="00E75859">
        <w:rPr>
          <w:rFonts w:ascii="Times New Roman" w:hAnsi="Times New Roman" w:cs="Times New Roman"/>
          <w:sz w:val="28"/>
          <w:szCs w:val="28"/>
        </w:rPr>
        <w:t>азмещение хозяйственных построек со стороны улиц ближе 5 м от красной линии улицы, за исключением гаражей;</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р</w:t>
      </w:r>
      <w:r w:rsidRPr="00E75859">
        <w:rPr>
          <w:rFonts w:ascii="Times New Roman" w:hAnsi="Times New Roman" w:cs="Times New Roman"/>
          <w:sz w:val="28"/>
          <w:szCs w:val="28"/>
        </w:rPr>
        <w:t>азмещение более двух сблокированных гаражей или отдельно стоящих гаражей вместимостью более двух легковых автомобилей. Допускается блокировка хозпостроек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хозпостроек к основному строению;</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п</w:t>
      </w:r>
      <w:r w:rsidRPr="00E75859">
        <w:rPr>
          <w:rFonts w:ascii="Times New Roman" w:hAnsi="Times New Roman" w:cs="Times New Roman"/>
          <w:sz w:val="28"/>
          <w:szCs w:val="28"/>
        </w:rPr>
        <w:t>осадка деревьев и кустарников ближе 3 м до отмостки зданий, а также ближе 2 м до границы подземных инженерных коммуникаций и ближе 3 м до смотровых люков коммуникаций;</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р</w:t>
      </w:r>
      <w:r w:rsidRPr="00E75859">
        <w:rPr>
          <w:rFonts w:ascii="Times New Roman" w:hAnsi="Times New Roman" w:cs="Times New Roman"/>
          <w:sz w:val="28"/>
          <w:szCs w:val="28"/>
        </w:rPr>
        <w:t>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р</w:t>
      </w:r>
      <w:r w:rsidRPr="00E75859">
        <w:rPr>
          <w:rFonts w:ascii="Times New Roman" w:hAnsi="Times New Roman" w:cs="Times New Roman"/>
          <w:sz w:val="28"/>
          <w:szCs w:val="28"/>
        </w:rPr>
        <w:t>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р</w:t>
      </w:r>
      <w:r w:rsidRPr="00E75859">
        <w:rPr>
          <w:rFonts w:ascii="Times New Roman" w:hAnsi="Times New Roman" w:cs="Times New Roman"/>
          <w:sz w:val="28"/>
          <w:szCs w:val="28"/>
        </w:rPr>
        <w:t>азмещение со стороны улиц вспомогательных строений, за исключением гаражей;</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р</w:t>
      </w:r>
      <w:r w:rsidRPr="00E75859">
        <w:rPr>
          <w:rFonts w:ascii="Times New Roman" w:hAnsi="Times New Roman" w:cs="Times New Roman"/>
          <w:sz w:val="28"/>
          <w:szCs w:val="28"/>
        </w:rPr>
        <w:t>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Pr="005B59BA">
        <w:rPr>
          <w:rFonts w:ascii="Times New Roman" w:hAnsi="Times New Roman" w:cs="Times New Roman"/>
          <w:sz w:val="28"/>
          <w:szCs w:val="28"/>
        </w:rPr>
        <w:t xml:space="preserve">Специальные защитные мероприятия проводятся в соответствии с СП 116.13330.2012. Свод правил. Инженерная </w:t>
      </w:r>
      <w:r w:rsidRPr="005B59BA">
        <w:rPr>
          <w:rFonts w:ascii="Times New Roman" w:hAnsi="Times New Roman" w:cs="Times New Roman"/>
          <w:sz w:val="28"/>
          <w:szCs w:val="28"/>
        </w:rPr>
        <w:lastRenderedPageBreak/>
        <w:t>защита территорий, зданий и сооружений от опасных геологических процессов. Основные положения. Актуализированная редакция СНиП 22-02-2003.».</w:t>
      </w:r>
    </w:p>
    <w:p w:rsidR="00153B50" w:rsidRPr="005B59BA" w:rsidRDefault="00153B50" w:rsidP="00153B50">
      <w:pPr>
        <w:pStyle w:val="ConsPlusNormal"/>
        <w:ind w:firstLine="709"/>
        <w:jc w:val="both"/>
        <w:rPr>
          <w:rFonts w:ascii="Times New Roman" w:hAnsi="Times New Roman" w:cs="Times New Roman"/>
          <w:b/>
          <w:sz w:val="28"/>
          <w:szCs w:val="28"/>
        </w:rPr>
      </w:pPr>
    </w:p>
    <w:p w:rsidR="00153B50" w:rsidRPr="00600A1B" w:rsidRDefault="00153B50" w:rsidP="00153B50">
      <w:pPr>
        <w:pStyle w:val="ConsPlusNormal"/>
        <w:ind w:firstLine="709"/>
        <w:jc w:val="center"/>
        <w:rPr>
          <w:rFonts w:ascii="Times New Roman" w:hAnsi="Times New Roman" w:cs="Times New Roman"/>
          <w:b/>
          <w:sz w:val="28"/>
          <w:szCs w:val="28"/>
        </w:rPr>
      </w:pPr>
      <w:r w:rsidRPr="00600A1B">
        <w:rPr>
          <w:rFonts w:ascii="Times New Roman" w:hAnsi="Times New Roman" w:cs="Times New Roman"/>
          <w:b/>
          <w:sz w:val="28"/>
          <w:szCs w:val="28"/>
        </w:rPr>
        <w:t>Статья 2</w:t>
      </w:r>
      <w:r>
        <w:rPr>
          <w:rFonts w:ascii="Times New Roman" w:hAnsi="Times New Roman" w:cs="Times New Roman"/>
          <w:b/>
          <w:sz w:val="28"/>
          <w:szCs w:val="28"/>
        </w:rPr>
        <w:t>3</w:t>
      </w:r>
      <w:r w:rsidRPr="00600A1B">
        <w:rPr>
          <w:rFonts w:ascii="Times New Roman" w:hAnsi="Times New Roman" w:cs="Times New Roman"/>
          <w:b/>
          <w:sz w:val="28"/>
          <w:szCs w:val="28"/>
        </w:rPr>
        <w:t>. Градостроительные регламенты на территориях общественно-деловых зон</w:t>
      </w:r>
    </w:p>
    <w:p w:rsidR="00153B50" w:rsidRPr="005578F9" w:rsidRDefault="00153B50" w:rsidP="00153B50">
      <w:pPr>
        <w:pStyle w:val="ConsPlusNormal"/>
        <w:ind w:firstLine="709"/>
        <w:jc w:val="both"/>
        <w:rPr>
          <w:rFonts w:ascii="Times New Roman" w:hAnsi="Times New Roman" w:cs="Times New Roman"/>
          <w:color w:val="FF0000"/>
          <w:sz w:val="28"/>
          <w:szCs w:val="28"/>
        </w:rPr>
      </w:pP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 Общ</w:t>
      </w:r>
      <w:r>
        <w:rPr>
          <w:rFonts w:ascii="Times New Roman" w:hAnsi="Times New Roman" w:cs="Times New Roman"/>
          <w:sz w:val="28"/>
          <w:szCs w:val="28"/>
        </w:rPr>
        <w:t>ественно-деловая зона (код зон О-1</w:t>
      </w:r>
      <w:r w:rsidRPr="00E75859">
        <w:rPr>
          <w:rFonts w:ascii="Times New Roman" w:hAnsi="Times New Roman" w:cs="Times New Roman"/>
          <w:sz w:val="28"/>
          <w:szCs w:val="28"/>
        </w:rPr>
        <w:t>), предназначена для размещения объектов здравоохранения, культуры, спорта, торговли, общественного питания, социального и коммунально-бытового назначения, предпринимательской деятельности, объектов учебно-образовательного назначения,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E75859">
        <w:rPr>
          <w:rFonts w:ascii="Times New Roman" w:hAnsi="Times New Roman" w:cs="Times New Roman"/>
          <w:sz w:val="28"/>
          <w:szCs w:val="28"/>
        </w:rPr>
        <w:t>предоставление коммунальных услуг – код 3.1.1;</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административные здания организаций, обеспечивающих предоставление</w:t>
      </w:r>
      <w:r>
        <w:rPr>
          <w:rFonts w:ascii="Times New Roman" w:hAnsi="Times New Roman" w:cs="Times New Roman"/>
          <w:sz w:val="28"/>
          <w:szCs w:val="28"/>
        </w:rPr>
        <w:t xml:space="preserve"> коммунальных услуг – код 3.1.2;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дома социального обслуживания – код 3.2.1;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оказание социальной помощи населению – код 3.2.2;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оказание услуг связи – код 3.2.3;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бытовое обслуживание – код 3.3;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Pr="00E75859">
        <w:rPr>
          <w:rFonts w:ascii="Times New Roman" w:hAnsi="Times New Roman" w:cs="Times New Roman"/>
          <w:sz w:val="28"/>
          <w:szCs w:val="28"/>
        </w:rPr>
        <w:t xml:space="preserve"> здравоохранение – 3.4;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xml:space="preserve"> образование и просвещение – код 3.5;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культурное развитие – код 3.6;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xml:space="preserve"> общественное управление – код 3.8;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E75859">
        <w:rPr>
          <w:rFonts w:ascii="Times New Roman" w:hAnsi="Times New Roman" w:cs="Times New Roman"/>
          <w:sz w:val="28"/>
          <w:szCs w:val="28"/>
        </w:rPr>
        <w:t xml:space="preserve"> государственное управление – код</w:t>
      </w:r>
      <w:r>
        <w:rPr>
          <w:rFonts w:ascii="Times New Roman" w:hAnsi="Times New Roman" w:cs="Times New Roman"/>
          <w:sz w:val="28"/>
          <w:szCs w:val="28"/>
        </w:rPr>
        <w:t xml:space="preserve"> </w:t>
      </w:r>
      <w:r w:rsidRPr="00E75859">
        <w:rPr>
          <w:rFonts w:ascii="Times New Roman" w:hAnsi="Times New Roman" w:cs="Times New Roman"/>
          <w:sz w:val="28"/>
          <w:szCs w:val="28"/>
        </w:rPr>
        <w:t xml:space="preserve">3.8.1; </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w:t>
      </w:r>
      <w:r w:rsidRPr="00E75859">
        <w:rPr>
          <w:rFonts w:ascii="Times New Roman" w:hAnsi="Times New Roman" w:cs="Times New Roman"/>
          <w:sz w:val="28"/>
          <w:szCs w:val="28"/>
        </w:rPr>
        <w:t xml:space="preserve"> обеспечение научной деятельности – код 3.9;</w:t>
      </w:r>
    </w:p>
    <w:p w:rsidR="00153B50" w:rsidRPr="00E75859" w:rsidRDefault="00153B50" w:rsidP="00153B50">
      <w:pPr>
        <w:shd w:val="clear" w:color="auto" w:fill="FFFFFF"/>
        <w:suppressAutoHyphens/>
        <w:ind w:firstLine="709"/>
        <w:jc w:val="both"/>
        <w:rPr>
          <w:sz w:val="28"/>
          <w:szCs w:val="28"/>
        </w:rPr>
      </w:pPr>
      <w:r>
        <w:rPr>
          <w:sz w:val="28"/>
          <w:szCs w:val="28"/>
        </w:rPr>
        <w:t>13)</w:t>
      </w:r>
      <w:r w:rsidRPr="00E75859">
        <w:rPr>
          <w:sz w:val="28"/>
          <w:szCs w:val="28"/>
        </w:rPr>
        <w:t xml:space="preserve"> обеспечение деятельности в области гидрометеорологии и смежных с ней областей – код 3.9.1;</w:t>
      </w:r>
    </w:p>
    <w:p w:rsidR="00153B50" w:rsidRPr="00E75859" w:rsidRDefault="00153B50" w:rsidP="00153B50">
      <w:pPr>
        <w:shd w:val="clear" w:color="auto" w:fill="FFFFFF"/>
        <w:suppressAutoHyphens/>
        <w:ind w:firstLine="709"/>
        <w:jc w:val="both"/>
        <w:rPr>
          <w:sz w:val="28"/>
          <w:szCs w:val="28"/>
        </w:rPr>
      </w:pPr>
      <w:r>
        <w:rPr>
          <w:sz w:val="28"/>
          <w:szCs w:val="28"/>
        </w:rPr>
        <w:t>14)</w:t>
      </w:r>
      <w:r w:rsidRPr="00E75859">
        <w:rPr>
          <w:sz w:val="28"/>
          <w:szCs w:val="28"/>
        </w:rPr>
        <w:t xml:space="preserve"> амбулаторное ветеринарное обслуживание – код 3.10.1;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15)</w:t>
      </w:r>
      <w:r w:rsidRPr="00E75859">
        <w:rPr>
          <w:rFonts w:ascii="Times New Roman" w:hAnsi="Times New Roman" w:cs="Times New Roman"/>
          <w:sz w:val="28"/>
          <w:szCs w:val="28"/>
        </w:rPr>
        <w:t xml:space="preserve"> деловое управление – код 4.1;</w:t>
      </w:r>
    </w:p>
    <w:p w:rsidR="00153B50" w:rsidRPr="00E75859" w:rsidRDefault="00153B50" w:rsidP="00153B50">
      <w:pPr>
        <w:shd w:val="clear" w:color="auto" w:fill="FFFFFF"/>
        <w:suppressAutoHyphens/>
        <w:ind w:firstLine="709"/>
        <w:jc w:val="both"/>
        <w:rPr>
          <w:sz w:val="28"/>
          <w:szCs w:val="28"/>
        </w:rPr>
      </w:pPr>
      <w:r>
        <w:rPr>
          <w:sz w:val="28"/>
          <w:szCs w:val="28"/>
        </w:rPr>
        <w:t>16)</w:t>
      </w:r>
      <w:r w:rsidRPr="00E75859">
        <w:rPr>
          <w:sz w:val="28"/>
          <w:szCs w:val="28"/>
        </w:rPr>
        <w:t xml:space="preserve"> объекты торговли (торговые центры, торгово-развлекательные центры (комплексы) – код 4.2;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17)</w:t>
      </w:r>
      <w:r w:rsidRPr="00E75859">
        <w:rPr>
          <w:rFonts w:ascii="Times New Roman" w:hAnsi="Times New Roman" w:cs="Times New Roman"/>
          <w:sz w:val="28"/>
          <w:szCs w:val="28"/>
        </w:rPr>
        <w:t xml:space="preserve"> магазины – код 4.4;</w:t>
      </w:r>
    </w:p>
    <w:p w:rsidR="00153B50" w:rsidRPr="00E75859" w:rsidRDefault="00153B50" w:rsidP="00153B50">
      <w:pPr>
        <w:shd w:val="clear" w:color="auto" w:fill="FFFFFF"/>
        <w:suppressAutoHyphens/>
        <w:ind w:firstLine="709"/>
        <w:jc w:val="both"/>
        <w:rPr>
          <w:sz w:val="28"/>
          <w:szCs w:val="28"/>
        </w:rPr>
      </w:pPr>
      <w:r>
        <w:rPr>
          <w:sz w:val="28"/>
          <w:szCs w:val="28"/>
        </w:rPr>
        <w:t>18) банковская и страховая деятельность – код 4.5;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w:t>
      </w:r>
      <w:r w:rsidRPr="00E75859">
        <w:rPr>
          <w:rFonts w:ascii="Times New Roman" w:hAnsi="Times New Roman" w:cs="Times New Roman"/>
          <w:sz w:val="28"/>
          <w:szCs w:val="28"/>
        </w:rPr>
        <w:t xml:space="preserve"> общественное питание – код 4.6;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20)</w:t>
      </w:r>
      <w:r w:rsidRPr="00E75859">
        <w:rPr>
          <w:rFonts w:ascii="Times New Roman" w:hAnsi="Times New Roman" w:cs="Times New Roman"/>
          <w:sz w:val="28"/>
          <w:szCs w:val="28"/>
        </w:rPr>
        <w:t xml:space="preserve"> гостиничное обслуживание – код 4.7;</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w:t>
      </w:r>
      <w:r w:rsidRPr="00E75859">
        <w:rPr>
          <w:rFonts w:ascii="Times New Roman" w:hAnsi="Times New Roman" w:cs="Times New Roman"/>
          <w:sz w:val="28"/>
          <w:szCs w:val="28"/>
        </w:rPr>
        <w:t xml:space="preserve"> развлечение – код 4.8;</w:t>
      </w:r>
    </w:p>
    <w:p w:rsidR="00153B50" w:rsidRPr="00E75859" w:rsidRDefault="00153B50" w:rsidP="00153B50">
      <w:pPr>
        <w:shd w:val="clear" w:color="auto" w:fill="FFFFFF"/>
        <w:suppressAutoHyphens/>
        <w:ind w:firstLine="709"/>
        <w:jc w:val="both"/>
        <w:rPr>
          <w:sz w:val="28"/>
          <w:szCs w:val="28"/>
        </w:rPr>
      </w:pPr>
      <w:r>
        <w:rPr>
          <w:sz w:val="28"/>
          <w:szCs w:val="28"/>
        </w:rPr>
        <w:t>22)</w:t>
      </w:r>
      <w:r w:rsidRPr="00E75859">
        <w:rPr>
          <w:sz w:val="28"/>
          <w:szCs w:val="28"/>
        </w:rPr>
        <w:t xml:space="preserve"> служебные гаражи – код 4.9;</w:t>
      </w:r>
    </w:p>
    <w:p w:rsidR="00153B50" w:rsidRPr="00E75859" w:rsidRDefault="00153B50" w:rsidP="00153B50">
      <w:pPr>
        <w:shd w:val="clear" w:color="auto" w:fill="FFFFFF"/>
        <w:suppressAutoHyphens/>
        <w:ind w:firstLine="709"/>
        <w:jc w:val="both"/>
        <w:rPr>
          <w:sz w:val="28"/>
          <w:szCs w:val="28"/>
        </w:rPr>
      </w:pPr>
      <w:r>
        <w:rPr>
          <w:sz w:val="28"/>
          <w:szCs w:val="28"/>
        </w:rPr>
        <w:t>23)</w:t>
      </w:r>
      <w:r w:rsidRPr="00E75859">
        <w:rPr>
          <w:sz w:val="28"/>
          <w:szCs w:val="28"/>
        </w:rPr>
        <w:t xml:space="preserve"> обеспечение дорожного отдыха  - код 4.9.1.2;</w:t>
      </w:r>
    </w:p>
    <w:p w:rsidR="00153B50" w:rsidRPr="00E75859" w:rsidRDefault="00153B50" w:rsidP="00153B50">
      <w:pPr>
        <w:shd w:val="clear" w:color="auto" w:fill="FFFFFF"/>
        <w:suppressAutoHyphens/>
        <w:ind w:firstLine="709"/>
        <w:jc w:val="both"/>
        <w:rPr>
          <w:sz w:val="28"/>
          <w:szCs w:val="28"/>
        </w:rPr>
      </w:pPr>
      <w:r>
        <w:rPr>
          <w:sz w:val="28"/>
          <w:szCs w:val="28"/>
        </w:rPr>
        <w:t>24)</w:t>
      </w:r>
      <w:r w:rsidRPr="00E75859">
        <w:rPr>
          <w:sz w:val="28"/>
          <w:szCs w:val="28"/>
        </w:rPr>
        <w:t xml:space="preserve"> выставочно-ярмарочная деятельность – код 4.10;</w:t>
      </w:r>
    </w:p>
    <w:p w:rsidR="00153B50" w:rsidRPr="00E75859" w:rsidRDefault="00153B50" w:rsidP="00153B50">
      <w:pPr>
        <w:shd w:val="clear" w:color="auto" w:fill="FFFFFF"/>
        <w:suppressAutoHyphens/>
        <w:ind w:firstLine="709"/>
        <w:jc w:val="both"/>
        <w:rPr>
          <w:sz w:val="28"/>
          <w:szCs w:val="28"/>
        </w:rPr>
      </w:pPr>
      <w:r>
        <w:rPr>
          <w:sz w:val="28"/>
          <w:szCs w:val="28"/>
        </w:rPr>
        <w:t>25)</w:t>
      </w:r>
      <w:r w:rsidRPr="00E75859">
        <w:rPr>
          <w:sz w:val="28"/>
          <w:szCs w:val="28"/>
        </w:rPr>
        <w:t xml:space="preserve"> спорт – код 5.1;</w:t>
      </w:r>
    </w:p>
    <w:p w:rsidR="00153B50" w:rsidRPr="00E75859" w:rsidRDefault="00153B50" w:rsidP="00153B50">
      <w:pPr>
        <w:shd w:val="clear" w:color="auto" w:fill="FFFFFF"/>
        <w:suppressAutoHyphens/>
        <w:ind w:firstLine="709"/>
        <w:jc w:val="both"/>
        <w:rPr>
          <w:sz w:val="28"/>
          <w:szCs w:val="28"/>
        </w:rPr>
      </w:pPr>
      <w:r>
        <w:rPr>
          <w:sz w:val="28"/>
          <w:szCs w:val="28"/>
        </w:rPr>
        <w:t>26)</w:t>
      </w:r>
      <w:r w:rsidRPr="00E75859">
        <w:rPr>
          <w:sz w:val="28"/>
          <w:szCs w:val="28"/>
        </w:rPr>
        <w:t xml:space="preserve"> </w:t>
      </w:r>
      <w:r w:rsidRPr="00EA0E4F">
        <w:rPr>
          <w:sz w:val="28"/>
          <w:szCs w:val="28"/>
        </w:rPr>
        <w:t>обеспечение спортивно-зрелищных мероприятий – код 5.1.1;</w:t>
      </w:r>
    </w:p>
    <w:p w:rsidR="00153B50" w:rsidRPr="00E75859" w:rsidRDefault="00153B50" w:rsidP="00153B50">
      <w:pPr>
        <w:shd w:val="clear" w:color="auto" w:fill="FFFFFF"/>
        <w:suppressAutoHyphens/>
        <w:ind w:firstLine="709"/>
        <w:jc w:val="both"/>
        <w:rPr>
          <w:sz w:val="28"/>
          <w:szCs w:val="28"/>
        </w:rPr>
      </w:pPr>
      <w:r>
        <w:rPr>
          <w:sz w:val="28"/>
          <w:szCs w:val="28"/>
        </w:rPr>
        <w:t>27)</w:t>
      </w:r>
      <w:r w:rsidRPr="00E75859">
        <w:rPr>
          <w:sz w:val="28"/>
          <w:szCs w:val="28"/>
        </w:rPr>
        <w:t xml:space="preserve"> обеспечение занятий спортом в помещениях – код 5.1.2;</w:t>
      </w:r>
    </w:p>
    <w:p w:rsidR="00153B50" w:rsidRPr="00E75859" w:rsidRDefault="00153B50" w:rsidP="00153B50">
      <w:pPr>
        <w:shd w:val="clear" w:color="auto" w:fill="FFFFFF"/>
        <w:suppressAutoHyphens/>
        <w:ind w:firstLine="709"/>
        <w:jc w:val="both"/>
        <w:rPr>
          <w:sz w:val="28"/>
          <w:szCs w:val="28"/>
        </w:rPr>
      </w:pPr>
      <w:r>
        <w:rPr>
          <w:sz w:val="28"/>
          <w:szCs w:val="28"/>
        </w:rPr>
        <w:t>28)</w:t>
      </w:r>
      <w:r w:rsidRPr="00E75859">
        <w:rPr>
          <w:sz w:val="28"/>
          <w:szCs w:val="28"/>
        </w:rPr>
        <w:t xml:space="preserve"> площадки для занятий спортом – код 5.1.3;</w:t>
      </w:r>
    </w:p>
    <w:p w:rsidR="00153B50" w:rsidRPr="00E75859" w:rsidRDefault="00153B50" w:rsidP="00153B50">
      <w:pPr>
        <w:shd w:val="clear" w:color="auto" w:fill="FFFFFF"/>
        <w:suppressAutoHyphens/>
        <w:ind w:firstLine="709"/>
        <w:jc w:val="both"/>
        <w:rPr>
          <w:sz w:val="28"/>
          <w:szCs w:val="28"/>
        </w:rPr>
      </w:pPr>
      <w:r>
        <w:rPr>
          <w:sz w:val="28"/>
          <w:szCs w:val="28"/>
        </w:rPr>
        <w:t>29)</w:t>
      </w:r>
      <w:r w:rsidRPr="00E75859">
        <w:rPr>
          <w:sz w:val="28"/>
          <w:szCs w:val="28"/>
        </w:rPr>
        <w:t xml:space="preserve"> оборудованные площадки для занятий спортом – код 5.1.4;</w:t>
      </w:r>
    </w:p>
    <w:p w:rsidR="00153B50" w:rsidRPr="00E75859" w:rsidRDefault="00153B50" w:rsidP="00153B50">
      <w:pPr>
        <w:shd w:val="clear" w:color="auto" w:fill="FFFFFF"/>
        <w:suppressAutoHyphens/>
        <w:ind w:firstLine="709"/>
        <w:jc w:val="both"/>
        <w:rPr>
          <w:sz w:val="28"/>
          <w:szCs w:val="28"/>
        </w:rPr>
      </w:pPr>
      <w:r>
        <w:rPr>
          <w:sz w:val="28"/>
          <w:szCs w:val="28"/>
        </w:rPr>
        <w:t>30)</w:t>
      </w:r>
      <w:r w:rsidRPr="00E75859">
        <w:rPr>
          <w:sz w:val="28"/>
          <w:szCs w:val="28"/>
        </w:rPr>
        <w:t xml:space="preserve"> туристическое обслуживание – код 5.2.1;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w:t>
      </w:r>
      <w:r w:rsidRPr="00E75859">
        <w:rPr>
          <w:rFonts w:ascii="Times New Roman" w:hAnsi="Times New Roman" w:cs="Times New Roman"/>
          <w:sz w:val="28"/>
          <w:szCs w:val="28"/>
        </w:rPr>
        <w:t xml:space="preserve"> обеспечение обороны и безопасности – код 8.0;</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32)</w:t>
      </w:r>
      <w:r w:rsidRPr="00E75859">
        <w:rPr>
          <w:rFonts w:ascii="Times New Roman" w:hAnsi="Times New Roman" w:cs="Times New Roman"/>
          <w:sz w:val="28"/>
          <w:szCs w:val="28"/>
        </w:rPr>
        <w:t xml:space="preserve"> обеспечение внутреннего правопорядка – код 8.3;</w:t>
      </w:r>
    </w:p>
    <w:p w:rsidR="00153B50" w:rsidRPr="00E75859" w:rsidRDefault="00153B50" w:rsidP="00153B50">
      <w:pPr>
        <w:shd w:val="clear" w:color="auto" w:fill="FFFFFF"/>
        <w:suppressAutoHyphens/>
        <w:ind w:firstLine="709"/>
        <w:jc w:val="both"/>
        <w:rPr>
          <w:sz w:val="28"/>
          <w:szCs w:val="28"/>
        </w:rPr>
      </w:pPr>
      <w:r>
        <w:rPr>
          <w:sz w:val="28"/>
          <w:szCs w:val="28"/>
        </w:rPr>
        <w:lastRenderedPageBreak/>
        <w:t>33)</w:t>
      </w:r>
      <w:r w:rsidRPr="00E75859">
        <w:rPr>
          <w:sz w:val="28"/>
          <w:szCs w:val="28"/>
        </w:rPr>
        <w:t xml:space="preserve"> улично-дорожная сеть – код 12.0.1;</w:t>
      </w:r>
    </w:p>
    <w:p w:rsidR="00153B50" w:rsidRPr="00E75859" w:rsidRDefault="00153B50" w:rsidP="00153B50">
      <w:pPr>
        <w:shd w:val="clear" w:color="auto" w:fill="FFFFFF"/>
        <w:suppressAutoHyphens/>
        <w:ind w:firstLine="709"/>
        <w:jc w:val="both"/>
        <w:rPr>
          <w:sz w:val="28"/>
          <w:szCs w:val="28"/>
        </w:rPr>
      </w:pPr>
      <w:r>
        <w:rPr>
          <w:sz w:val="28"/>
          <w:szCs w:val="28"/>
        </w:rPr>
        <w:t>34)</w:t>
      </w:r>
      <w:r w:rsidRPr="00E75859">
        <w:rPr>
          <w:sz w:val="28"/>
          <w:szCs w:val="28"/>
        </w:rPr>
        <w:t xml:space="preserve"> благоуст</w:t>
      </w:r>
      <w:r>
        <w:rPr>
          <w:sz w:val="28"/>
          <w:szCs w:val="28"/>
        </w:rPr>
        <w:t>ройство территории – код 12.0.2.</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153B50" w:rsidRPr="00E75859" w:rsidRDefault="00153B50" w:rsidP="00153B50">
      <w:pPr>
        <w:shd w:val="clear" w:color="auto" w:fill="FFFFFF"/>
        <w:suppressAutoHyphens/>
        <w:ind w:firstLine="709"/>
        <w:jc w:val="both"/>
        <w:rPr>
          <w:sz w:val="28"/>
          <w:szCs w:val="28"/>
        </w:rPr>
      </w:pPr>
      <w:r>
        <w:rPr>
          <w:sz w:val="28"/>
          <w:szCs w:val="28"/>
        </w:rPr>
        <w:t>1)</w:t>
      </w:r>
      <w:r w:rsidRPr="00E75859">
        <w:rPr>
          <w:sz w:val="28"/>
          <w:szCs w:val="28"/>
        </w:rPr>
        <w:t xml:space="preserve"> малоэтажная многоквартирная жилая застройка – код 2.1.1;</w:t>
      </w:r>
    </w:p>
    <w:p w:rsidR="00153B50" w:rsidRPr="00E75859" w:rsidRDefault="00153B50" w:rsidP="00153B50">
      <w:pPr>
        <w:shd w:val="clear" w:color="auto" w:fill="FFFFFF"/>
        <w:suppressAutoHyphens/>
        <w:ind w:firstLine="709"/>
        <w:jc w:val="both"/>
        <w:rPr>
          <w:sz w:val="28"/>
          <w:szCs w:val="28"/>
        </w:rPr>
      </w:pPr>
      <w:r>
        <w:rPr>
          <w:sz w:val="28"/>
          <w:szCs w:val="28"/>
        </w:rPr>
        <w:t>2)</w:t>
      </w:r>
      <w:r w:rsidRPr="00E75859">
        <w:rPr>
          <w:sz w:val="28"/>
          <w:szCs w:val="28"/>
        </w:rPr>
        <w:t xml:space="preserve"> блокированная жилая застройка – код 2.3;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среднеэтажная жилая застройка – код 2.5;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многоэтажная жилая застройка (высотная застройка) – код 2.6;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хранение автотранспорта – код 2.7.1;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размещение гаражей для собственных нужд – код 2.7.2;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Pr="00E75859">
        <w:rPr>
          <w:rFonts w:ascii="Times New Roman" w:hAnsi="Times New Roman" w:cs="Times New Roman"/>
          <w:sz w:val="28"/>
          <w:szCs w:val="28"/>
        </w:rPr>
        <w:t xml:space="preserve"> религиозное использование – код 3.7;</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xml:space="preserve"> приюты для животных – код 3.10.2;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заправка транспортных средств – код 4.9.1.1;</w:t>
      </w:r>
    </w:p>
    <w:p w:rsidR="00153B50" w:rsidRPr="002C4E7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2C4E70">
        <w:rPr>
          <w:rFonts w:ascii="Times New Roman" w:hAnsi="Times New Roman" w:cs="Times New Roman"/>
          <w:sz w:val="28"/>
          <w:szCs w:val="28"/>
        </w:rPr>
        <w:t xml:space="preserve"> автомобильные мойки – код 4.9.1.3;</w:t>
      </w:r>
    </w:p>
    <w:p w:rsidR="00153B50" w:rsidRPr="002C4E7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2C4E70">
        <w:rPr>
          <w:rFonts w:ascii="Times New Roman" w:hAnsi="Times New Roman" w:cs="Times New Roman"/>
          <w:sz w:val="28"/>
          <w:szCs w:val="28"/>
        </w:rPr>
        <w:t xml:space="preserve"> ремонт автомобилей – код 4.9.1.4;</w:t>
      </w:r>
    </w:p>
    <w:p w:rsidR="00153B50" w:rsidRDefault="00153B50" w:rsidP="00153B50">
      <w:pPr>
        <w:shd w:val="clear" w:color="auto" w:fill="FFFFFF"/>
        <w:suppressAutoHyphens/>
        <w:ind w:firstLine="709"/>
        <w:jc w:val="both"/>
        <w:rPr>
          <w:sz w:val="28"/>
          <w:szCs w:val="28"/>
        </w:rPr>
      </w:pPr>
      <w:r>
        <w:rPr>
          <w:sz w:val="28"/>
          <w:szCs w:val="28"/>
        </w:rPr>
        <w:t xml:space="preserve">12) </w:t>
      </w:r>
      <w:r w:rsidRPr="002C4E70">
        <w:rPr>
          <w:sz w:val="28"/>
          <w:szCs w:val="28"/>
        </w:rPr>
        <w:t>стоянка транспортных средств – код 4.9.2</w:t>
      </w:r>
      <w:r>
        <w:rPr>
          <w:sz w:val="28"/>
          <w:szCs w:val="28"/>
        </w:rPr>
        <w:t>;</w:t>
      </w:r>
    </w:p>
    <w:p w:rsidR="00153B50" w:rsidRPr="00E75859" w:rsidRDefault="00153B50" w:rsidP="00153B50">
      <w:pPr>
        <w:shd w:val="clear" w:color="auto" w:fill="FFFFFF"/>
        <w:suppressAutoHyphens/>
        <w:ind w:firstLine="709"/>
        <w:jc w:val="both"/>
        <w:rPr>
          <w:sz w:val="28"/>
          <w:szCs w:val="28"/>
        </w:rPr>
      </w:pPr>
      <w:r>
        <w:rPr>
          <w:sz w:val="28"/>
          <w:szCs w:val="28"/>
        </w:rPr>
        <w:t>13)</w:t>
      </w:r>
      <w:r w:rsidRPr="00E75859">
        <w:rPr>
          <w:sz w:val="28"/>
          <w:szCs w:val="28"/>
        </w:rPr>
        <w:t xml:space="preserve"> автомобильный транспорт – код 7.2;</w:t>
      </w:r>
    </w:p>
    <w:p w:rsidR="00153B50" w:rsidRPr="00E75859" w:rsidRDefault="00153B50" w:rsidP="00153B50">
      <w:pPr>
        <w:shd w:val="clear" w:color="auto" w:fill="FFFFFF"/>
        <w:suppressAutoHyphens/>
        <w:ind w:firstLine="709"/>
        <w:jc w:val="both"/>
        <w:rPr>
          <w:sz w:val="28"/>
          <w:szCs w:val="28"/>
        </w:rPr>
      </w:pPr>
      <w:r>
        <w:rPr>
          <w:sz w:val="28"/>
          <w:szCs w:val="28"/>
        </w:rPr>
        <w:t>14)</w:t>
      </w:r>
      <w:r w:rsidRPr="00E75859">
        <w:rPr>
          <w:sz w:val="28"/>
          <w:szCs w:val="28"/>
        </w:rPr>
        <w:t xml:space="preserve"> размещение автомобильных дорог – код 7.2.1;</w:t>
      </w:r>
    </w:p>
    <w:p w:rsidR="00153B50" w:rsidRPr="00E75859" w:rsidRDefault="00153B50" w:rsidP="00153B50">
      <w:pPr>
        <w:shd w:val="clear" w:color="auto" w:fill="FFFFFF"/>
        <w:suppressAutoHyphens/>
        <w:ind w:firstLine="709"/>
        <w:jc w:val="both"/>
        <w:rPr>
          <w:sz w:val="28"/>
          <w:szCs w:val="28"/>
        </w:rPr>
      </w:pPr>
      <w:r>
        <w:rPr>
          <w:sz w:val="28"/>
          <w:szCs w:val="28"/>
        </w:rPr>
        <w:t>15)</w:t>
      </w:r>
      <w:r w:rsidRPr="00E75859">
        <w:rPr>
          <w:sz w:val="28"/>
          <w:szCs w:val="28"/>
        </w:rPr>
        <w:t xml:space="preserve"> обслуживание перевозок пассажиров - код 7.2.2;</w:t>
      </w:r>
    </w:p>
    <w:p w:rsidR="00153B50" w:rsidRPr="002C4E70" w:rsidRDefault="00153B50" w:rsidP="00153B50">
      <w:pPr>
        <w:shd w:val="clear" w:color="auto" w:fill="FFFFFF"/>
        <w:suppressAutoHyphens/>
        <w:ind w:firstLine="709"/>
        <w:jc w:val="both"/>
        <w:rPr>
          <w:sz w:val="28"/>
          <w:szCs w:val="28"/>
        </w:rPr>
      </w:pPr>
      <w:r>
        <w:rPr>
          <w:sz w:val="28"/>
          <w:szCs w:val="28"/>
        </w:rPr>
        <w:t>16) внеуличный транспорт – код 7.6.</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размещение гаражей д</w:t>
      </w:r>
      <w:r>
        <w:rPr>
          <w:rFonts w:ascii="Times New Roman" w:hAnsi="Times New Roman" w:cs="Times New Roman"/>
          <w:sz w:val="28"/>
          <w:szCs w:val="28"/>
        </w:rPr>
        <w:t>ля собственных нужд – код 2.7.2;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комм</w:t>
      </w:r>
      <w:r>
        <w:rPr>
          <w:rFonts w:ascii="Times New Roman" w:hAnsi="Times New Roman" w:cs="Times New Roman"/>
          <w:sz w:val="28"/>
          <w:szCs w:val="28"/>
        </w:rPr>
        <w:t>унальное обслуживание – код 3.1.</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153B50" w:rsidRPr="00E75859" w:rsidRDefault="00153B50" w:rsidP="00153B50">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м</w:t>
      </w:r>
      <w:r w:rsidRPr="00E75859">
        <w:rPr>
          <w:rFonts w:ascii="Times New Roman" w:hAnsi="Times New Roman" w:cs="Times New Roman"/>
          <w:sz w:val="28"/>
          <w:szCs w:val="28"/>
        </w:rPr>
        <w:t>инимальная площадь участка многоквартирного жилого дома - 0,10 га;</w:t>
      </w:r>
    </w:p>
    <w:p w:rsidR="00153B50" w:rsidRPr="00FD53CE" w:rsidRDefault="00153B50" w:rsidP="00153B50">
      <w:pPr>
        <w:pStyle w:val="ConsPlusNormal"/>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2) м</w:t>
      </w:r>
      <w:r w:rsidRPr="00FD53CE">
        <w:rPr>
          <w:rFonts w:ascii="Times New Roman" w:hAnsi="Times New Roman" w:cs="Times New Roman"/>
          <w:spacing w:val="-4"/>
          <w:sz w:val="28"/>
          <w:szCs w:val="28"/>
        </w:rPr>
        <w:t>аксимальная площадь участка многоквартирного жилого дома – не подлежит установлению;</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м</w:t>
      </w:r>
      <w:r w:rsidRPr="00FD53CE">
        <w:rPr>
          <w:rFonts w:ascii="Times New Roman" w:hAnsi="Times New Roman" w:cs="Times New Roman"/>
          <w:sz w:val="28"/>
          <w:szCs w:val="28"/>
        </w:rPr>
        <w:t>аксимальный процент застройки в границах земельного участка многоквартирного жилого дома - 60;</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м</w:t>
      </w:r>
      <w:r w:rsidRPr="00FD53CE">
        <w:rPr>
          <w:rFonts w:ascii="Times New Roman" w:hAnsi="Times New Roman" w:cs="Times New Roman"/>
          <w:sz w:val="28"/>
          <w:szCs w:val="28"/>
        </w:rPr>
        <w:t>инимальные отступы от границ земельного участка в целях определения места допустимого строительства многоквартирного жилого дома - 3 м;</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м</w:t>
      </w:r>
      <w:r w:rsidRPr="00FD53CE">
        <w:rPr>
          <w:rFonts w:ascii="Times New Roman" w:hAnsi="Times New Roman" w:cs="Times New Roman"/>
          <w:sz w:val="28"/>
          <w:szCs w:val="28"/>
        </w:rPr>
        <w:t xml:space="preserve">инимальная площадь участка объекта  капитального строительства (за исключением многоквартирного жилого дома) - </w:t>
      </w:r>
      <w:r w:rsidRPr="00FD53CE">
        <w:rPr>
          <w:rFonts w:ascii="Times New Roman" w:hAnsi="Times New Roman" w:cs="Times New Roman"/>
          <w:spacing w:val="-4"/>
          <w:sz w:val="28"/>
          <w:szCs w:val="28"/>
        </w:rPr>
        <w:t>не подлежит установлению</w:t>
      </w:r>
      <w:r w:rsidRPr="00FD53CE">
        <w:rPr>
          <w:rFonts w:ascii="Times New Roman" w:hAnsi="Times New Roman" w:cs="Times New Roman"/>
          <w:sz w:val="28"/>
          <w:szCs w:val="28"/>
        </w:rPr>
        <w:t>;</w:t>
      </w:r>
    </w:p>
    <w:p w:rsidR="00153B50" w:rsidRPr="00FD53CE" w:rsidRDefault="00153B50" w:rsidP="00153B50">
      <w:pPr>
        <w:pStyle w:val="ConsPlusNormal"/>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6) м</w:t>
      </w:r>
      <w:r w:rsidRPr="00FD53CE">
        <w:rPr>
          <w:rFonts w:ascii="Times New Roman" w:hAnsi="Times New Roman" w:cs="Times New Roman"/>
          <w:spacing w:val="-4"/>
          <w:sz w:val="28"/>
          <w:szCs w:val="28"/>
        </w:rPr>
        <w:t xml:space="preserve">аксимальная площадь участка </w:t>
      </w:r>
      <w:r w:rsidRPr="00FD53CE">
        <w:rPr>
          <w:rFonts w:ascii="Times New Roman" w:hAnsi="Times New Roman" w:cs="Times New Roman"/>
          <w:sz w:val="28"/>
          <w:szCs w:val="28"/>
        </w:rPr>
        <w:t xml:space="preserve">объекта  капитального строительства (за исключением многоквартирного жилого дома) - </w:t>
      </w:r>
      <w:r w:rsidRPr="00FD53CE">
        <w:rPr>
          <w:rFonts w:ascii="Times New Roman" w:hAnsi="Times New Roman" w:cs="Times New Roman"/>
          <w:spacing w:val="-4"/>
          <w:sz w:val="28"/>
          <w:szCs w:val="28"/>
        </w:rPr>
        <w:t>не подлежит установлению;</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м</w:t>
      </w:r>
      <w:r w:rsidRPr="00FD53CE">
        <w:rPr>
          <w:rFonts w:ascii="Times New Roman" w:hAnsi="Times New Roman" w:cs="Times New Roman"/>
          <w:sz w:val="28"/>
          <w:szCs w:val="28"/>
        </w:rPr>
        <w:t xml:space="preserve">аксимальный процент застройки в границах земельного участка объекта  капитального строительства (за исключением многоквартирного жилого дома) - </w:t>
      </w:r>
      <w:r w:rsidRPr="00FD53CE">
        <w:rPr>
          <w:rFonts w:ascii="Times New Roman" w:hAnsi="Times New Roman" w:cs="Times New Roman"/>
          <w:spacing w:val="-4"/>
          <w:sz w:val="28"/>
          <w:szCs w:val="28"/>
        </w:rPr>
        <w:t>не подлежит установлению</w:t>
      </w:r>
      <w:r w:rsidRPr="00FD53CE">
        <w:rPr>
          <w:rFonts w:ascii="Times New Roman" w:hAnsi="Times New Roman" w:cs="Times New Roman"/>
          <w:sz w:val="28"/>
          <w:szCs w:val="28"/>
        </w:rPr>
        <w:t>;</w:t>
      </w:r>
    </w:p>
    <w:p w:rsidR="00153B50" w:rsidRPr="00FD53CE"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м</w:t>
      </w:r>
      <w:r w:rsidRPr="00FD53CE">
        <w:rPr>
          <w:rFonts w:ascii="Times New Roman" w:hAnsi="Times New Roman" w:cs="Times New Roman"/>
          <w:sz w:val="28"/>
          <w:szCs w:val="28"/>
        </w:rPr>
        <w:t xml:space="preserve">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w:t>
      </w:r>
      <w:r w:rsidRPr="00FD53CE">
        <w:rPr>
          <w:rFonts w:ascii="Times New Roman" w:hAnsi="Times New Roman" w:cs="Times New Roman"/>
          <w:sz w:val="28"/>
          <w:szCs w:val="28"/>
        </w:rPr>
        <w:lastRenderedPageBreak/>
        <w:t xml:space="preserve">многоквартирного жилого дома) - </w:t>
      </w:r>
      <w:r w:rsidRPr="00FD53CE">
        <w:rPr>
          <w:rFonts w:ascii="Times New Roman" w:hAnsi="Times New Roman" w:cs="Times New Roman"/>
          <w:spacing w:val="-4"/>
          <w:sz w:val="28"/>
          <w:szCs w:val="28"/>
        </w:rPr>
        <w:t>не подлежит установлению</w:t>
      </w:r>
      <w:r w:rsidRPr="00FD53CE">
        <w:rPr>
          <w:rFonts w:ascii="Times New Roman" w:hAnsi="Times New Roman" w:cs="Times New Roman"/>
          <w:sz w:val="28"/>
          <w:szCs w:val="28"/>
        </w:rPr>
        <w:t>;</w:t>
      </w:r>
    </w:p>
    <w:p w:rsidR="00153B50" w:rsidRPr="003B02A8" w:rsidRDefault="00153B50" w:rsidP="00153B50">
      <w:pPr>
        <w:shd w:val="clear" w:color="auto" w:fill="FFFFFF"/>
        <w:suppressAutoHyphens/>
        <w:ind w:firstLine="720"/>
        <w:jc w:val="both"/>
        <w:rPr>
          <w:sz w:val="28"/>
          <w:szCs w:val="28"/>
        </w:rPr>
      </w:pPr>
      <w:r>
        <w:rPr>
          <w:sz w:val="28"/>
          <w:szCs w:val="28"/>
        </w:rPr>
        <w:t>9) к</w:t>
      </w:r>
      <w:r w:rsidRPr="004B0D7F">
        <w:rPr>
          <w:sz w:val="28"/>
          <w:szCs w:val="28"/>
        </w:rPr>
        <w:t>оличество этажей объекта</w:t>
      </w:r>
      <w:r>
        <w:rPr>
          <w:sz w:val="28"/>
          <w:szCs w:val="28"/>
        </w:rPr>
        <w:t xml:space="preserve"> </w:t>
      </w:r>
      <w:r w:rsidRPr="004B0D7F">
        <w:rPr>
          <w:sz w:val="28"/>
          <w:szCs w:val="28"/>
        </w:rPr>
        <w:t xml:space="preserve">капитального строительства (за исключением многоквартирного жилого дома) – без ограничений, количество малоэтажного многоквартирного жилого дома – до 4 этажей включительно, количество этажей среднеэтажного жилого дома – от 5 до 8 этажей </w:t>
      </w:r>
      <w:r w:rsidRPr="003B02A8">
        <w:rPr>
          <w:sz w:val="28"/>
          <w:szCs w:val="28"/>
        </w:rPr>
        <w:t>включительно, количество этажей многоэтажного жилого дома – от 9 этажей и выше.</w:t>
      </w:r>
    </w:p>
    <w:p w:rsidR="00153B50" w:rsidRPr="003B02A8" w:rsidRDefault="00153B50" w:rsidP="00153B50">
      <w:pPr>
        <w:pStyle w:val="a5"/>
        <w:shd w:val="clear" w:color="auto" w:fill="FFFFFF"/>
        <w:spacing w:before="0" w:after="0"/>
        <w:ind w:firstLine="720"/>
        <w:textAlignment w:val="baseline"/>
        <w:rPr>
          <w:sz w:val="28"/>
          <w:szCs w:val="28"/>
        </w:rPr>
      </w:pPr>
      <w:r w:rsidRPr="003B02A8">
        <w:rPr>
          <w:sz w:val="28"/>
          <w:szCs w:val="28"/>
        </w:rPr>
        <w:t>7. При строительстве (реконструкции) объектов капитального строительства  устанавливаются следующие требования:</w:t>
      </w:r>
    </w:p>
    <w:p w:rsidR="00153B50" w:rsidRPr="003B02A8" w:rsidRDefault="00153B50" w:rsidP="00153B50">
      <w:pPr>
        <w:pStyle w:val="a5"/>
        <w:shd w:val="clear" w:color="auto" w:fill="FFFFFF"/>
        <w:spacing w:before="0" w:after="0"/>
        <w:ind w:firstLine="720"/>
        <w:textAlignment w:val="baseline"/>
        <w:rPr>
          <w:sz w:val="28"/>
          <w:szCs w:val="28"/>
        </w:rPr>
      </w:pPr>
      <w:r w:rsidRPr="003B02A8">
        <w:rPr>
          <w:sz w:val="28"/>
          <w:szCs w:val="28"/>
        </w:rPr>
        <w:t>1) 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153B50" w:rsidRPr="003C47BD" w:rsidRDefault="00153B50" w:rsidP="006238CD">
      <w:pPr>
        <w:pStyle w:val="affd"/>
        <w:numPr>
          <w:ilvl w:val="0"/>
          <w:numId w:val="70"/>
        </w:numPr>
        <w:shd w:val="clear" w:color="auto" w:fill="FFFFFF"/>
        <w:suppressAutoHyphens/>
        <w:ind w:left="0" w:firstLine="720"/>
        <w:jc w:val="both"/>
        <w:rPr>
          <w:sz w:val="28"/>
          <w:szCs w:val="28"/>
        </w:rPr>
      </w:pPr>
      <w:r w:rsidRPr="003B02A8">
        <w:rPr>
          <w:sz w:val="28"/>
          <w:szCs w:val="28"/>
        </w:rPr>
        <w:t>применение архитектурных решений, соразмерных открытому пространству окружающей среды</w:t>
      </w:r>
      <w:r w:rsidRPr="003C47BD">
        <w:rPr>
          <w:sz w:val="28"/>
          <w:szCs w:val="28"/>
        </w:rPr>
        <w:t>;</w:t>
      </w:r>
    </w:p>
    <w:p w:rsidR="00153B50" w:rsidRPr="003C47BD" w:rsidRDefault="00153B50" w:rsidP="006238CD">
      <w:pPr>
        <w:pStyle w:val="affd"/>
        <w:numPr>
          <w:ilvl w:val="0"/>
          <w:numId w:val="70"/>
        </w:numPr>
        <w:shd w:val="clear" w:color="auto" w:fill="FFFFFF"/>
        <w:suppressAutoHyphens/>
        <w:ind w:left="0" w:firstLine="709"/>
        <w:jc w:val="both"/>
        <w:rPr>
          <w:sz w:val="28"/>
          <w:szCs w:val="28"/>
        </w:rPr>
      </w:pPr>
      <w:r>
        <w:rPr>
          <w:sz w:val="28"/>
          <w:szCs w:val="28"/>
        </w:rPr>
        <w:t>ф</w:t>
      </w:r>
      <w:r w:rsidRPr="003C47BD">
        <w:rPr>
          <w:sz w:val="28"/>
          <w:szCs w:val="28"/>
        </w:rPr>
        <w:t>ормирование ансамблей застройки;</w:t>
      </w:r>
    </w:p>
    <w:p w:rsidR="00153B50" w:rsidRDefault="00153B50" w:rsidP="006238CD">
      <w:pPr>
        <w:pStyle w:val="affd"/>
        <w:numPr>
          <w:ilvl w:val="0"/>
          <w:numId w:val="70"/>
        </w:numPr>
        <w:shd w:val="clear" w:color="auto" w:fill="FFFFFF"/>
        <w:suppressAutoHyphens/>
        <w:ind w:left="0" w:firstLine="709"/>
        <w:jc w:val="both"/>
        <w:rPr>
          <w:sz w:val="28"/>
          <w:szCs w:val="28"/>
        </w:rPr>
      </w:pPr>
      <w:r>
        <w:rPr>
          <w:sz w:val="28"/>
          <w:szCs w:val="28"/>
        </w:rPr>
        <w:t>п</w:t>
      </w:r>
      <w:r w:rsidRPr="00FD53CE">
        <w:rPr>
          <w:sz w:val="28"/>
          <w:szCs w:val="28"/>
        </w:rPr>
        <w:t>рименение технологических решений по вертикальному озеленению;</w:t>
      </w:r>
    </w:p>
    <w:p w:rsidR="00153B50" w:rsidRPr="00FD53CE" w:rsidRDefault="00153B50" w:rsidP="006238CD">
      <w:pPr>
        <w:pStyle w:val="affd"/>
        <w:numPr>
          <w:ilvl w:val="0"/>
          <w:numId w:val="70"/>
        </w:numPr>
        <w:shd w:val="clear" w:color="auto" w:fill="FFFFFF"/>
        <w:suppressAutoHyphens/>
        <w:ind w:left="0" w:firstLine="709"/>
        <w:jc w:val="both"/>
        <w:rPr>
          <w:sz w:val="28"/>
          <w:szCs w:val="28"/>
        </w:rPr>
      </w:pPr>
      <w:r>
        <w:rPr>
          <w:sz w:val="28"/>
          <w:szCs w:val="28"/>
        </w:rPr>
        <w:t>с</w:t>
      </w:r>
      <w:r w:rsidRPr="00FD53CE">
        <w:rPr>
          <w:sz w:val="28"/>
          <w:szCs w:val="28"/>
        </w:rPr>
        <w:t>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xml:space="preserve"> Не допускается:</w:t>
      </w:r>
    </w:p>
    <w:p w:rsidR="00153B50" w:rsidRPr="00142BF6" w:rsidRDefault="00153B50" w:rsidP="006238CD">
      <w:pPr>
        <w:pStyle w:val="affd"/>
        <w:numPr>
          <w:ilvl w:val="0"/>
          <w:numId w:val="71"/>
        </w:numPr>
        <w:suppressAutoHyphens/>
        <w:ind w:left="0" w:firstLine="709"/>
        <w:jc w:val="both"/>
        <w:rPr>
          <w:sz w:val="28"/>
          <w:szCs w:val="28"/>
        </w:rPr>
      </w:pPr>
      <w:r>
        <w:rPr>
          <w:sz w:val="28"/>
          <w:szCs w:val="28"/>
        </w:rPr>
        <w:t>р</w:t>
      </w:r>
      <w:r w:rsidRPr="00142BF6">
        <w:rPr>
          <w:sz w:val="28"/>
          <w:szCs w:val="28"/>
        </w:rPr>
        <w:t>азмещение и строительство промышленных и складских предприятий, взрыво-, пожароопасных, загрязняющих почву, атмосферу, водоемы, а также объектов транспорта, создающих повышенные грузовые потоки;</w:t>
      </w:r>
    </w:p>
    <w:p w:rsidR="00153B50" w:rsidRPr="00142BF6" w:rsidRDefault="00153B50" w:rsidP="006238CD">
      <w:pPr>
        <w:pStyle w:val="affd"/>
        <w:numPr>
          <w:ilvl w:val="0"/>
          <w:numId w:val="71"/>
        </w:numPr>
        <w:suppressAutoHyphens/>
        <w:ind w:left="0" w:firstLine="709"/>
        <w:jc w:val="both"/>
        <w:rPr>
          <w:sz w:val="28"/>
          <w:szCs w:val="28"/>
        </w:rPr>
      </w:pPr>
      <w:r>
        <w:rPr>
          <w:sz w:val="28"/>
          <w:szCs w:val="28"/>
        </w:rPr>
        <w:t>и</w:t>
      </w:r>
      <w:r w:rsidRPr="00142BF6">
        <w:rPr>
          <w:sz w:val="28"/>
          <w:szCs w:val="28"/>
        </w:rPr>
        <w:t xml:space="preserve">зменение и уничтожение объемно-пространственной композиции, габаритов и архитектурного решения зданий; </w:t>
      </w:r>
    </w:p>
    <w:p w:rsidR="00153B50" w:rsidRDefault="00153B50" w:rsidP="006238CD">
      <w:pPr>
        <w:pStyle w:val="affd"/>
        <w:numPr>
          <w:ilvl w:val="0"/>
          <w:numId w:val="71"/>
        </w:numPr>
        <w:suppressAutoHyphens/>
        <w:ind w:left="0" w:firstLine="709"/>
        <w:jc w:val="both"/>
        <w:rPr>
          <w:sz w:val="28"/>
          <w:szCs w:val="28"/>
        </w:rPr>
      </w:pPr>
      <w:r>
        <w:rPr>
          <w:sz w:val="28"/>
          <w:szCs w:val="28"/>
        </w:rPr>
        <w:t>с</w:t>
      </w:r>
      <w:r w:rsidRPr="00FD53CE">
        <w:rPr>
          <w:sz w:val="28"/>
          <w:szCs w:val="28"/>
        </w:rPr>
        <w:t>окращение площадей существующих территорий городского озеленения, парков, скверов;</w:t>
      </w:r>
    </w:p>
    <w:p w:rsidR="00153B50" w:rsidRDefault="00153B50" w:rsidP="006238CD">
      <w:pPr>
        <w:pStyle w:val="affd"/>
        <w:numPr>
          <w:ilvl w:val="0"/>
          <w:numId w:val="71"/>
        </w:numPr>
        <w:suppressAutoHyphens/>
        <w:ind w:left="0" w:firstLine="709"/>
        <w:jc w:val="both"/>
        <w:rPr>
          <w:sz w:val="28"/>
          <w:szCs w:val="28"/>
        </w:rPr>
      </w:pPr>
      <w:r>
        <w:rPr>
          <w:sz w:val="28"/>
          <w:szCs w:val="28"/>
        </w:rPr>
        <w:t>р</w:t>
      </w:r>
      <w:r w:rsidRPr="00FD53CE">
        <w:rPr>
          <w:sz w:val="28"/>
          <w:szCs w:val="28"/>
        </w:rPr>
        <w:t>азмещение на лицевых фасадах зданий инженерно-технического оборудования;</w:t>
      </w:r>
    </w:p>
    <w:p w:rsidR="00153B50" w:rsidRDefault="00153B50" w:rsidP="006238CD">
      <w:pPr>
        <w:pStyle w:val="affd"/>
        <w:numPr>
          <w:ilvl w:val="0"/>
          <w:numId w:val="71"/>
        </w:numPr>
        <w:suppressAutoHyphens/>
        <w:ind w:left="0" w:firstLine="709"/>
        <w:jc w:val="both"/>
        <w:rPr>
          <w:sz w:val="28"/>
          <w:szCs w:val="28"/>
        </w:rPr>
      </w:pPr>
      <w:r>
        <w:rPr>
          <w:sz w:val="28"/>
          <w:szCs w:val="28"/>
        </w:rPr>
        <w:t>р</w:t>
      </w:r>
      <w:r w:rsidRPr="00FD53CE">
        <w:rPr>
          <w:sz w:val="28"/>
          <w:szCs w:val="28"/>
        </w:rPr>
        <w:t>азмещение временных строений, на территориях открытых городских пространств;</w:t>
      </w:r>
    </w:p>
    <w:p w:rsidR="00153B50" w:rsidRDefault="00153B50" w:rsidP="006238CD">
      <w:pPr>
        <w:pStyle w:val="affd"/>
        <w:numPr>
          <w:ilvl w:val="0"/>
          <w:numId w:val="71"/>
        </w:numPr>
        <w:suppressAutoHyphens/>
        <w:ind w:left="0" w:firstLine="709"/>
        <w:jc w:val="both"/>
        <w:rPr>
          <w:sz w:val="28"/>
          <w:szCs w:val="28"/>
        </w:rPr>
      </w:pPr>
      <w:r>
        <w:rPr>
          <w:sz w:val="28"/>
          <w:szCs w:val="28"/>
        </w:rPr>
        <w:t>с</w:t>
      </w:r>
      <w:r w:rsidRPr="00FD53CE">
        <w:rPr>
          <w:sz w:val="28"/>
          <w:szCs w:val="28"/>
        </w:rPr>
        <w:t>троительные работы, приводящие к изменению основных характеристик ландшафта;</w:t>
      </w:r>
    </w:p>
    <w:p w:rsidR="00153B50" w:rsidRDefault="00153B50" w:rsidP="006238CD">
      <w:pPr>
        <w:pStyle w:val="affd"/>
        <w:numPr>
          <w:ilvl w:val="0"/>
          <w:numId w:val="71"/>
        </w:numPr>
        <w:suppressAutoHyphens/>
        <w:ind w:left="0" w:firstLine="709"/>
        <w:jc w:val="both"/>
        <w:rPr>
          <w:sz w:val="28"/>
          <w:szCs w:val="28"/>
        </w:rPr>
      </w:pPr>
      <w:r>
        <w:rPr>
          <w:sz w:val="28"/>
          <w:szCs w:val="28"/>
        </w:rPr>
        <w:t>ф</w:t>
      </w:r>
      <w:r w:rsidRPr="00FD53CE">
        <w:rPr>
          <w:sz w:val="28"/>
          <w:szCs w:val="28"/>
        </w:rPr>
        <w:t>ормирование «точечной» высотной застройки;</w:t>
      </w:r>
    </w:p>
    <w:p w:rsidR="00153B50" w:rsidRDefault="00153B50" w:rsidP="006238CD">
      <w:pPr>
        <w:pStyle w:val="affd"/>
        <w:numPr>
          <w:ilvl w:val="0"/>
          <w:numId w:val="71"/>
        </w:numPr>
        <w:suppressAutoHyphens/>
        <w:ind w:left="0" w:firstLine="709"/>
        <w:jc w:val="both"/>
        <w:rPr>
          <w:sz w:val="28"/>
          <w:szCs w:val="28"/>
        </w:rPr>
      </w:pPr>
      <w:r>
        <w:rPr>
          <w:sz w:val="28"/>
          <w:szCs w:val="28"/>
        </w:rPr>
        <w:t>р</w:t>
      </w:r>
      <w:r w:rsidRPr="00FD53CE">
        <w:rPr>
          <w:sz w:val="28"/>
          <w:szCs w:val="28"/>
        </w:rPr>
        <w:t>азмещение линий электропередач, пересекающих улицу, на территориях открытых городских пространств;</w:t>
      </w:r>
    </w:p>
    <w:p w:rsidR="00153B50" w:rsidRPr="00FD53CE" w:rsidRDefault="00153B50" w:rsidP="006238CD">
      <w:pPr>
        <w:pStyle w:val="affd"/>
        <w:numPr>
          <w:ilvl w:val="0"/>
          <w:numId w:val="71"/>
        </w:numPr>
        <w:suppressAutoHyphens/>
        <w:ind w:left="0" w:firstLine="709"/>
        <w:jc w:val="both"/>
        <w:rPr>
          <w:sz w:val="28"/>
          <w:szCs w:val="28"/>
        </w:rPr>
      </w:pPr>
      <w:r>
        <w:rPr>
          <w:sz w:val="28"/>
          <w:szCs w:val="28"/>
        </w:rPr>
        <w:t>р</w:t>
      </w:r>
      <w:r w:rsidRPr="00FD53CE">
        <w:rPr>
          <w:sz w:val="28"/>
          <w:szCs w:val="28"/>
        </w:rPr>
        <w:t>азмещение летних кафе и других некапитальных объектов без согласования администрации города.</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w:t>
      </w:r>
      <w:hyperlink r:id="rId91" w:history="1">
        <w:r w:rsidRPr="00E75859">
          <w:rPr>
            <w:rFonts w:ascii="Times New Roman" w:hAnsi="Times New Roman" w:cs="Times New Roman"/>
            <w:sz w:val="28"/>
            <w:szCs w:val="28"/>
          </w:rPr>
          <w:t>нормативами</w:t>
        </w:r>
      </w:hyperlink>
      <w:r w:rsidRPr="00E75859">
        <w:rPr>
          <w:rFonts w:ascii="Times New Roman" w:hAnsi="Times New Roman" w:cs="Times New Roman"/>
          <w:sz w:val="28"/>
          <w:szCs w:val="28"/>
        </w:rPr>
        <w:t xml:space="preserve"> градостроительного проектирования Алтайского края.</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Pr>
          <w:rFonts w:ascii="Times New Roman" w:hAnsi="Times New Roman" w:cs="Times New Roman"/>
          <w:sz w:val="28"/>
          <w:szCs w:val="28"/>
        </w:rPr>
        <w:t>0</w:t>
      </w:r>
      <w:r w:rsidRPr="00E75859">
        <w:rPr>
          <w:rFonts w:ascii="Times New Roman" w:hAnsi="Times New Roman" w:cs="Times New Roman"/>
          <w:sz w:val="28"/>
          <w:szCs w:val="28"/>
        </w:rPr>
        <w:t>.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153B50" w:rsidRPr="006B427D"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1</w:t>
      </w:r>
      <w:r>
        <w:rPr>
          <w:rFonts w:ascii="Times New Roman" w:hAnsi="Times New Roman" w:cs="Times New Roman"/>
          <w:sz w:val="28"/>
          <w:szCs w:val="28"/>
        </w:rPr>
        <w:t>1</w:t>
      </w:r>
      <w:r w:rsidRPr="00E75859">
        <w:rPr>
          <w:rFonts w:ascii="Times New Roman" w:hAnsi="Times New Roman" w:cs="Times New Roman"/>
          <w:sz w:val="28"/>
          <w:szCs w:val="28"/>
        </w:rPr>
        <w:t xml:space="preserve">.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153B50" w:rsidRPr="00E75859" w:rsidRDefault="00153B50" w:rsidP="00153B50">
      <w:pPr>
        <w:pStyle w:val="ConsPlusNormal"/>
        <w:ind w:firstLine="709"/>
        <w:jc w:val="both"/>
        <w:rPr>
          <w:rFonts w:ascii="Times New Roman" w:hAnsi="Times New Roman" w:cs="Times New Roman"/>
          <w:sz w:val="28"/>
          <w:szCs w:val="28"/>
        </w:rPr>
      </w:pPr>
      <w:r w:rsidRPr="00B95374">
        <w:rPr>
          <w:rFonts w:ascii="Times New Roman" w:hAnsi="Times New Roman" w:cs="Times New Roman"/>
          <w:sz w:val="28"/>
          <w:szCs w:val="28"/>
        </w:rPr>
        <w:t>12</w:t>
      </w:r>
      <w:r w:rsidRPr="00E75859">
        <w:rPr>
          <w:rFonts w:ascii="Times New Roman" w:hAnsi="Times New Roman" w:cs="Times New Roman"/>
          <w:sz w:val="28"/>
          <w:szCs w:val="28"/>
        </w:rPr>
        <w:t>.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153B50" w:rsidRPr="00E75859" w:rsidRDefault="00153B50" w:rsidP="00153B50">
      <w:pPr>
        <w:pStyle w:val="ConsPlusNormal"/>
        <w:ind w:firstLine="709"/>
        <w:jc w:val="both"/>
        <w:rPr>
          <w:rFonts w:ascii="Times New Roman" w:hAnsi="Times New Roman" w:cs="Times New Roman"/>
          <w:sz w:val="28"/>
          <w:szCs w:val="28"/>
        </w:rPr>
      </w:pPr>
      <w:r w:rsidRPr="00B95374">
        <w:rPr>
          <w:rFonts w:ascii="Times New Roman" w:hAnsi="Times New Roman" w:cs="Times New Roman"/>
          <w:sz w:val="28"/>
          <w:szCs w:val="28"/>
        </w:rPr>
        <w:t>13</w:t>
      </w:r>
      <w:r w:rsidRPr="00E75859">
        <w:rPr>
          <w:rFonts w:ascii="Times New Roman" w:hAnsi="Times New Roman" w:cs="Times New Roman"/>
          <w:sz w:val="28"/>
          <w:szCs w:val="28"/>
        </w:rPr>
        <w:t>.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sidRPr="00B95374">
        <w:rPr>
          <w:rFonts w:ascii="Times New Roman" w:hAnsi="Times New Roman" w:cs="Times New Roman"/>
          <w:sz w:val="28"/>
          <w:szCs w:val="28"/>
        </w:rPr>
        <w:t>4</w:t>
      </w:r>
      <w:r w:rsidRPr="00E75859">
        <w:rPr>
          <w:rFonts w:ascii="Times New Roman" w:hAnsi="Times New Roman" w:cs="Times New Roman"/>
          <w:sz w:val="28"/>
          <w:szCs w:val="28"/>
        </w:rPr>
        <w:t>.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sidRPr="00B95374">
        <w:rPr>
          <w:rFonts w:ascii="Times New Roman" w:hAnsi="Times New Roman" w:cs="Times New Roman"/>
          <w:sz w:val="28"/>
          <w:szCs w:val="28"/>
        </w:rPr>
        <w:t>5</w:t>
      </w:r>
      <w:r w:rsidRPr="00E75859">
        <w:rPr>
          <w:rFonts w:ascii="Times New Roman" w:hAnsi="Times New Roman" w:cs="Times New Roman"/>
          <w:sz w:val="28"/>
          <w:szCs w:val="28"/>
        </w:rPr>
        <w:t>.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153B50" w:rsidRPr="00E75859" w:rsidRDefault="00153B50" w:rsidP="00153B50">
      <w:pPr>
        <w:pStyle w:val="ConsPlusNormal"/>
        <w:ind w:firstLine="709"/>
        <w:jc w:val="both"/>
        <w:rPr>
          <w:rFonts w:ascii="Times New Roman" w:hAnsi="Times New Roman" w:cs="Times New Roman"/>
          <w:spacing w:val="-8"/>
          <w:sz w:val="28"/>
          <w:szCs w:val="28"/>
        </w:rPr>
      </w:pPr>
    </w:p>
    <w:p w:rsidR="00153B50" w:rsidRPr="000E708D" w:rsidRDefault="00153B50" w:rsidP="00153B50">
      <w:pPr>
        <w:pStyle w:val="ConsPlusNormal"/>
        <w:ind w:firstLine="709"/>
        <w:jc w:val="center"/>
        <w:rPr>
          <w:rFonts w:ascii="Times New Roman" w:hAnsi="Times New Roman" w:cs="Times New Roman"/>
          <w:b/>
          <w:sz w:val="28"/>
          <w:szCs w:val="28"/>
        </w:rPr>
      </w:pPr>
      <w:r>
        <w:rPr>
          <w:rFonts w:ascii="Times New Roman" w:hAnsi="Times New Roman" w:cs="Times New Roman"/>
          <w:b/>
          <w:sz w:val="28"/>
          <w:szCs w:val="28"/>
        </w:rPr>
        <w:t>Статья 24</w:t>
      </w:r>
      <w:r w:rsidRPr="000E708D">
        <w:rPr>
          <w:rFonts w:ascii="Times New Roman" w:hAnsi="Times New Roman" w:cs="Times New Roman"/>
          <w:b/>
          <w:sz w:val="28"/>
          <w:szCs w:val="28"/>
        </w:rPr>
        <w:t>. Градостроительные регламенты на территориях зоны специализированной общественной застройки</w:t>
      </w:r>
    </w:p>
    <w:p w:rsidR="00153B50" w:rsidRDefault="00153B50" w:rsidP="00153B50">
      <w:pPr>
        <w:pStyle w:val="ConsPlusNormal"/>
        <w:ind w:firstLine="709"/>
        <w:jc w:val="center"/>
      </w:pP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 Зона специализированной общественной застройки (О-2), предназначена для размещения объектов образования и просвещения, культурного развития, а также спортивных и спортивно-зрелищных сооружений.</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2. Основные виды использования:</w:t>
      </w:r>
    </w:p>
    <w:p w:rsidR="00153B50" w:rsidRPr="000E708D" w:rsidRDefault="00153B50" w:rsidP="00153B50">
      <w:pPr>
        <w:shd w:val="clear" w:color="auto" w:fill="FFFFFF"/>
        <w:suppressAutoHyphens/>
        <w:ind w:firstLine="709"/>
        <w:jc w:val="both"/>
        <w:rPr>
          <w:sz w:val="28"/>
          <w:szCs w:val="28"/>
        </w:rPr>
      </w:pPr>
      <w:r>
        <w:rPr>
          <w:sz w:val="28"/>
          <w:szCs w:val="28"/>
        </w:rPr>
        <w:t>1)</w:t>
      </w:r>
      <w:r w:rsidRPr="000E708D">
        <w:rPr>
          <w:sz w:val="28"/>
          <w:szCs w:val="28"/>
        </w:rPr>
        <w:t xml:space="preserve"> дошкольное, начальное и среднее общее образование – код 3.5.1;</w:t>
      </w:r>
    </w:p>
    <w:p w:rsidR="00153B50" w:rsidRPr="000E708D" w:rsidRDefault="00153B50" w:rsidP="00153B50">
      <w:pPr>
        <w:shd w:val="clear" w:color="auto" w:fill="FFFFFF"/>
        <w:suppressAutoHyphens/>
        <w:ind w:firstLine="709"/>
        <w:jc w:val="both"/>
        <w:rPr>
          <w:sz w:val="28"/>
          <w:szCs w:val="28"/>
        </w:rPr>
      </w:pPr>
      <w:r>
        <w:rPr>
          <w:sz w:val="28"/>
          <w:szCs w:val="28"/>
        </w:rPr>
        <w:t>2)</w:t>
      </w:r>
      <w:r w:rsidRPr="000E708D">
        <w:rPr>
          <w:sz w:val="28"/>
          <w:szCs w:val="28"/>
        </w:rPr>
        <w:t xml:space="preserve"> среднее и высшее профессиональное образование – код 3.5.2;</w:t>
      </w:r>
    </w:p>
    <w:p w:rsidR="00153B50" w:rsidRPr="000E708D" w:rsidRDefault="00153B50" w:rsidP="00153B50">
      <w:pPr>
        <w:shd w:val="clear" w:color="auto" w:fill="FFFFFF"/>
        <w:suppressAutoHyphens/>
        <w:ind w:firstLine="709"/>
        <w:jc w:val="both"/>
        <w:rPr>
          <w:sz w:val="28"/>
          <w:szCs w:val="28"/>
        </w:rPr>
      </w:pPr>
      <w:r>
        <w:rPr>
          <w:sz w:val="28"/>
          <w:szCs w:val="28"/>
        </w:rPr>
        <w:t>3)</w:t>
      </w:r>
      <w:r w:rsidRPr="000E708D">
        <w:rPr>
          <w:sz w:val="28"/>
          <w:szCs w:val="28"/>
        </w:rPr>
        <w:t xml:space="preserve"> объекты культурно-досуговой деятельности – код 3.6.1;</w:t>
      </w:r>
    </w:p>
    <w:p w:rsidR="00153B50" w:rsidRPr="00D53E8A" w:rsidRDefault="00153B50" w:rsidP="00153B50">
      <w:pPr>
        <w:shd w:val="clear" w:color="auto" w:fill="FFFFFF"/>
        <w:suppressAutoHyphens/>
        <w:ind w:firstLine="709"/>
        <w:jc w:val="both"/>
        <w:rPr>
          <w:sz w:val="28"/>
          <w:szCs w:val="28"/>
        </w:rPr>
      </w:pPr>
      <w:r>
        <w:rPr>
          <w:sz w:val="28"/>
          <w:szCs w:val="28"/>
        </w:rPr>
        <w:t>4)</w:t>
      </w:r>
      <w:r w:rsidRPr="000E708D">
        <w:rPr>
          <w:sz w:val="28"/>
          <w:szCs w:val="28"/>
        </w:rPr>
        <w:t xml:space="preserve"> спорт – код 5.1;</w:t>
      </w:r>
    </w:p>
    <w:p w:rsidR="00153B50" w:rsidRPr="000E708D" w:rsidRDefault="00153B50" w:rsidP="00153B50">
      <w:pPr>
        <w:shd w:val="clear" w:color="auto" w:fill="FFFFFF"/>
        <w:suppressAutoHyphens/>
        <w:ind w:firstLine="709"/>
        <w:jc w:val="both"/>
        <w:rPr>
          <w:sz w:val="28"/>
          <w:szCs w:val="28"/>
        </w:rPr>
      </w:pPr>
      <w:r>
        <w:rPr>
          <w:sz w:val="28"/>
          <w:szCs w:val="28"/>
        </w:rPr>
        <w:t>5)</w:t>
      </w:r>
      <w:r w:rsidRPr="000E708D">
        <w:rPr>
          <w:sz w:val="28"/>
          <w:szCs w:val="28"/>
        </w:rPr>
        <w:t xml:space="preserve"> </w:t>
      </w:r>
      <w:r w:rsidRPr="001558A9">
        <w:rPr>
          <w:sz w:val="28"/>
          <w:szCs w:val="28"/>
        </w:rPr>
        <w:t>обеспечение спортивно-зрелищных мероприятий – код 5.1</w:t>
      </w:r>
      <w:r>
        <w:rPr>
          <w:sz w:val="28"/>
          <w:szCs w:val="28"/>
        </w:rPr>
        <w:t>.1</w:t>
      </w:r>
      <w:r w:rsidRPr="000E708D">
        <w:rPr>
          <w:sz w:val="28"/>
          <w:szCs w:val="28"/>
        </w:rPr>
        <w:t>;</w:t>
      </w:r>
    </w:p>
    <w:p w:rsidR="00153B50" w:rsidRPr="000E708D" w:rsidRDefault="00153B50" w:rsidP="00153B50">
      <w:pPr>
        <w:shd w:val="clear" w:color="auto" w:fill="FFFFFF"/>
        <w:suppressAutoHyphens/>
        <w:ind w:firstLine="709"/>
        <w:jc w:val="both"/>
        <w:rPr>
          <w:sz w:val="28"/>
          <w:szCs w:val="28"/>
        </w:rPr>
      </w:pPr>
      <w:r>
        <w:rPr>
          <w:sz w:val="28"/>
          <w:szCs w:val="28"/>
        </w:rPr>
        <w:t>6)</w:t>
      </w:r>
      <w:r w:rsidRPr="000E708D">
        <w:rPr>
          <w:sz w:val="28"/>
          <w:szCs w:val="28"/>
        </w:rPr>
        <w:t xml:space="preserve"> обеспечение занятий спортом в помещениях – код 5.1.2;</w:t>
      </w:r>
    </w:p>
    <w:p w:rsidR="00153B50" w:rsidRPr="000E708D" w:rsidRDefault="00153B50" w:rsidP="00153B50">
      <w:pPr>
        <w:shd w:val="clear" w:color="auto" w:fill="FFFFFF"/>
        <w:suppressAutoHyphens/>
        <w:ind w:firstLine="709"/>
        <w:jc w:val="both"/>
        <w:rPr>
          <w:sz w:val="28"/>
          <w:szCs w:val="28"/>
        </w:rPr>
      </w:pPr>
      <w:r>
        <w:rPr>
          <w:sz w:val="28"/>
          <w:szCs w:val="28"/>
        </w:rPr>
        <w:t>7)</w:t>
      </w:r>
      <w:r w:rsidRPr="000E708D">
        <w:rPr>
          <w:sz w:val="28"/>
          <w:szCs w:val="28"/>
        </w:rPr>
        <w:t xml:space="preserve"> площадки для занятий спортом – код 5.1.3;</w:t>
      </w:r>
    </w:p>
    <w:p w:rsidR="00153B50" w:rsidRPr="000E708D" w:rsidRDefault="00153B50" w:rsidP="00153B50">
      <w:pPr>
        <w:shd w:val="clear" w:color="auto" w:fill="FFFFFF"/>
        <w:suppressAutoHyphens/>
        <w:ind w:firstLine="709"/>
        <w:jc w:val="both"/>
        <w:rPr>
          <w:sz w:val="28"/>
          <w:szCs w:val="28"/>
        </w:rPr>
      </w:pPr>
      <w:r>
        <w:rPr>
          <w:sz w:val="28"/>
          <w:szCs w:val="28"/>
        </w:rPr>
        <w:t>8)</w:t>
      </w:r>
      <w:r w:rsidRPr="000E708D">
        <w:rPr>
          <w:sz w:val="28"/>
          <w:szCs w:val="28"/>
        </w:rPr>
        <w:t xml:space="preserve"> оборудованные площадки </w:t>
      </w:r>
      <w:r>
        <w:rPr>
          <w:sz w:val="28"/>
          <w:szCs w:val="28"/>
        </w:rPr>
        <w:t>для занятий спортом – код 5.1.4.</w:t>
      </w:r>
    </w:p>
    <w:p w:rsidR="00153B50"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3. Условно-разрешенные виды использования</w:t>
      </w:r>
      <w:r>
        <w:rPr>
          <w:rFonts w:ascii="Times New Roman" w:hAnsi="Times New Roman" w:cs="Times New Roman"/>
          <w:sz w:val="28"/>
          <w:szCs w:val="28"/>
        </w:rPr>
        <w:t>:</w:t>
      </w:r>
    </w:p>
    <w:p w:rsidR="00153B50" w:rsidRPr="000E708D" w:rsidRDefault="00153B50" w:rsidP="00153B50">
      <w:pPr>
        <w:shd w:val="clear" w:color="auto" w:fill="FFFFFF"/>
        <w:suppressAutoHyphens/>
        <w:ind w:firstLine="709"/>
        <w:jc w:val="both"/>
        <w:rPr>
          <w:sz w:val="28"/>
          <w:szCs w:val="28"/>
        </w:rPr>
      </w:pPr>
      <w:r>
        <w:rPr>
          <w:sz w:val="28"/>
          <w:szCs w:val="28"/>
        </w:rPr>
        <w:t>1)</w:t>
      </w:r>
      <w:r w:rsidRPr="000E708D">
        <w:rPr>
          <w:sz w:val="28"/>
          <w:szCs w:val="28"/>
        </w:rPr>
        <w:t xml:space="preserve"> улично-дорожная сеть – код 12.0.1.</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4. Вспомогательные виды использования:</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0E708D">
        <w:rPr>
          <w:rFonts w:ascii="Times New Roman" w:hAnsi="Times New Roman" w:cs="Times New Roman"/>
          <w:sz w:val="28"/>
          <w:szCs w:val="28"/>
        </w:rPr>
        <w:t xml:space="preserve"> коммунальное обслуживание – код 3.1.</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 если федеральным законом не установлено иное.</w:t>
      </w:r>
    </w:p>
    <w:p w:rsidR="00153B50" w:rsidRPr="000E708D" w:rsidRDefault="00153B50" w:rsidP="00153B50">
      <w:pPr>
        <w:autoSpaceDE w:val="0"/>
        <w:ind w:firstLine="709"/>
        <w:jc w:val="both"/>
        <w:rPr>
          <w:sz w:val="28"/>
          <w:szCs w:val="28"/>
        </w:rPr>
      </w:pPr>
      <w:r w:rsidRPr="000E708D">
        <w:rPr>
          <w:sz w:val="28"/>
          <w:szCs w:val="28"/>
        </w:rPr>
        <w:lastRenderedPageBreak/>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D53E8A" w:rsidRDefault="00153B50" w:rsidP="00153B50">
      <w:pPr>
        <w:pStyle w:val="ConsPlusNormal"/>
        <w:ind w:firstLine="709"/>
        <w:jc w:val="both"/>
        <w:rPr>
          <w:rFonts w:ascii="Times New Roman" w:hAnsi="Times New Roman" w:cs="Times New Roman"/>
          <w:sz w:val="28"/>
          <w:szCs w:val="28"/>
        </w:rPr>
      </w:pPr>
      <w:r w:rsidRPr="00D53E8A">
        <w:rPr>
          <w:rFonts w:ascii="Times New Roman" w:hAnsi="Times New Roman" w:cs="Times New Roman"/>
          <w:sz w:val="28"/>
          <w:szCs w:val="28"/>
        </w:rPr>
        <w:t>1) минимальная площадь участка объекта  капитального строительства – не подлежит установлению;</w:t>
      </w:r>
    </w:p>
    <w:p w:rsidR="00153B50" w:rsidRPr="00D53E8A" w:rsidRDefault="00153B50" w:rsidP="00153B50">
      <w:pPr>
        <w:pStyle w:val="ConsPlusNormal"/>
        <w:ind w:firstLine="709"/>
        <w:jc w:val="both"/>
        <w:rPr>
          <w:rFonts w:ascii="Times New Roman" w:hAnsi="Times New Roman" w:cs="Times New Roman"/>
          <w:sz w:val="28"/>
          <w:szCs w:val="28"/>
        </w:rPr>
      </w:pPr>
      <w:r w:rsidRPr="00D53E8A">
        <w:rPr>
          <w:rFonts w:ascii="Times New Roman" w:hAnsi="Times New Roman" w:cs="Times New Roman"/>
          <w:spacing w:val="-4"/>
          <w:sz w:val="28"/>
          <w:szCs w:val="28"/>
        </w:rPr>
        <w:t xml:space="preserve">2) максимальная площадь участка </w:t>
      </w:r>
      <w:r w:rsidRPr="00D53E8A">
        <w:rPr>
          <w:rFonts w:ascii="Times New Roman" w:hAnsi="Times New Roman" w:cs="Times New Roman"/>
          <w:sz w:val="28"/>
          <w:szCs w:val="28"/>
        </w:rPr>
        <w:t>объекта  капитального строительства  - не подлежит установлению</w:t>
      </w:r>
      <w:r w:rsidRPr="00D53E8A">
        <w:rPr>
          <w:rFonts w:ascii="Times New Roman" w:hAnsi="Times New Roman" w:cs="Times New Roman"/>
          <w:spacing w:val="-4"/>
          <w:sz w:val="28"/>
          <w:szCs w:val="28"/>
        </w:rPr>
        <w:t>;</w:t>
      </w:r>
    </w:p>
    <w:p w:rsidR="00153B50" w:rsidRPr="00D53E8A" w:rsidRDefault="00153B50" w:rsidP="00153B50">
      <w:pPr>
        <w:pStyle w:val="ConsPlusNormal"/>
        <w:ind w:firstLine="709"/>
        <w:jc w:val="both"/>
        <w:rPr>
          <w:rFonts w:ascii="Times New Roman" w:hAnsi="Times New Roman" w:cs="Times New Roman"/>
          <w:sz w:val="28"/>
          <w:szCs w:val="28"/>
        </w:rPr>
      </w:pPr>
      <w:r w:rsidRPr="00D53E8A">
        <w:rPr>
          <w:rFonts w:ascii="Times New Roman" w:hAnsi="Times New Roman" w:cs="Times New Roman"/>
          <w:sz w:val="28"/>
          <w:szCs w:val="28"/>
        </w:rPr>
        <w:t>3) максимальный процент застройки в границах земельного участка объекта  капитального строительства – не подлежит установлению;</w:t>
      </w:r>
    </w:p>
    <w:p w:rsidR="00153B50" w:rsidRPr="00D53E8A" w:rsidRDefault="00153B50" w:rsidP="00153B50">
      <w:pPr>
        <w:pStyle w:val="ConsPlusNormal"/>
        <w:ind w:firstLine="709"/>
        <w:jc w:val="both"/>
        <w:rPr>
          <w:rFonts w:ascii="Times New Roman" w:hAnsi="Times New Roman" w:cs="Times New Roman"/>
          <w:sz w:val="28"/>
          <w:szCs w:val="28"/>
        </w:rPr>
      </w:pPr>
      <w:r w:rsidRPr="00D53E8A">
        <w:rPr>
          <w:rFonts w:ascii="Times New Roman" w:hAnsi="Times New Roman" w:cs="Times New Roman"/>
          <w:sz w:val="28"/>
          <w:szCs w:val="28"/>
        </w:rPr>
        <w:t>4) минимальные отступы от границ земельного участка в целях определения места допустимого строительства объекта  капитального строительства – не подлежит установлению;</w:t>
      </w:r>
    </w:p>
    <w:p w:rsidR="00153B50" w:rsidRPr="000E708D" w:rsidRDefault="00153B50" w:rsidP="00153B50">
      <w:pPr>
        <w:shd w:val="clear" w:color="auto" w:fill="FFFFFF"/>
        <w:suppressAutoHyphens/>
        <w:ind w:firstLine="709"/>
        <w:jc w:val="both"/>
        <w:rPr>
          <w:sz w:val="28"/>
          <w:szCs w:val="28"/>
        </w:rPr>
      </w:pPr>
      <w:r w:rsidRPr="00D53E8A">
        <w:rPr>
          <w:sz w:val="28"/>
          <w:szCs w:val="28"/>
        </w:rPr>
        <w:t>5) количество этажей объекта  капитального – не подлежит установлению.</w:t>
      </w:r>
    </w:p>
    <w:p w:rsidR="00153B50" w:rsidRPr="000E708D" w:rsidRDefault="00153B50" w:rsidP="00153B50">
      <w:pPr>
        <w:shd w:val="clear" w:color="auto" w:fill="FFFFFF"/>
        <w:suppressAutoHyphens/>
        <w:ind w:firstLine="709"/>
        <w:jc w:val="both"/>
        <w:rPr>
          <w:sz w:val="28"/>
          <w:szCs w:val="28"/>
        </w:rPr>
      </w:pPr>
      <w:r w:rsidRPr="000E708D">
        <w:rPr>
          <w:sz w:val="28"/>
          <w:szCs w:val="28"/>
        </w:rPr>
        <w:t>7. При строительстве (реконструкции) объектов капитального строительства  устанавливаются следующие требования:</w:t>
      </w:r>
    </w:p>
    <w:p w:rsidR="00153B50" w:rsidRPr="000E708D" w:rsidRDefault="00153B50" w:rsidP="006238CD">
      <w:pPr>
        <w:numPr>
          <w:ilvl w:val="0"/>
          <w:numId w:val="14"/>
        </w:numPr>
        <w:shd w:val="clear" w:color="auto" w:fill="FFFFFF"/>
        <w:suppressAutoHyphens/>
        <w:ind w:left="0" w:firstLine="709"/>
        <w:jc w:val="both"/>
        <w:rPr>
          <w:sz w:val="28"/>
          <w:szCs w:val="28"/>
        </w:rPr>
      </w:pPr>
      <w:r w:rsidRPr="000E708D">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153B50" w:rsidRPr="000E708D" w:rsidRDefault="00153B50" w:rsidP="00153B50">
      <w:pPr>
        <w:shd w:val="clear" w:color="auto" w:fill="FFFFFF"/>
        <w:suppressAutoHyphens/>
        <w:ind w:firstLine="709"/>
        <w:jc w:val="both"/>
        <w:rPr>
          <w:sz w:val="28"/>
          <w:szCs w:val="28"/>
        </w:rPr>
      </w:pPr>
      <w:r w:rsidRPr="000E708D">
        <w:rPr>
          <w:sz w:val="28"/>
          <w:szCs w:val="28"/>
        </w:rPr>
        <w:t>2) применение архитектурных решений, соразмерных открытому пространству окружающей среды;</w:t>
      </w:r>
    </w:p>
    <w:p w:rsidR="00153B50" w:rsidRPr="000E708D" w:rsidRDefault="00153B50" w:rsidP="00153B50">
      <w:pPr>
        <w:shd w:val="clear" w:color="auto" w:fill="FFFFFF"/>
        <w:suppressAutoHyphens/>
        <w:ind w:firstLine="709"/>
        <w:jc w:val="both"/>
        <w:rPr>
          <w:sz w:val="28"/>
          <w:szCs w:val="28"/>
        </w:rPr>
      </w:pPr>
      <w:r w:rsidRPr="000E708D">
        <w:rPr>
          <w:sz w:val="28"/>
          <w:szCs w:val="28"/>
        </w:rPr>
        <w:t>3) формирование ансамблей застройки;</w:t>
      </w:r>
    </w:p>
    <w:p w:rsidR="00153B50" w:rsidRPr="000E708D" w:rsidRDefault="00153B50" w:rsidP="006238CD">
      <w:pPr>
        <w:numPr>
          <w:ilvl w:val="0"/>
          <w:numId w:val="15"/>
        </w:numPr>
        <w:shd w:val="clear" w:color="auto" w:fill="FFFFFF"/>
        <w:suppressAutoHyphens/>
        <w:ind w:left="0" w:firstLine="709"/>
        <w:jc w:val="both"/>
        <w:rPr>
          <w:sz w:val="28"/>
          <w:szCs w:val="28"/>
        </w:rPr>
      </w:pPr>
      <w:r w:rsidRPr="000E708D">
        <w:rPr>
          <w:sz w:val="28"/>
          <w:szCs w:val="28"/>
        </w:rPr>
        <w:t>применение технологических решений по вертикальному озеленению;</w:t>
      </w:r>
    </w:p>
    <w:p w:rsidR="00153B50" w:rsidRPr="000E708D" w:rsidRDefault="00153B50" w:rsidP="006238CD">
      <w:pPr>
        <w:numPr>
          <w:ilvl w:val="0"/>
          <w:numId w:val="15"/>
        </w:numPr>
        <w:shd w:val="clear" w:color="auto" w:fill="FFFFFF"/>
        <w:suppressAutoHyphens/>
        <w:ind w:left="0" w:firstLine="709"/>
        <w:jc w:val="both"/>
        <w:textAlignment w:val="baseline"/>
        <w:rPr>
          <w:sz w:val="28"/>
          <w:szCs w:val="28"/>
        </w:rPr>
      </w:pPr>
      <w:r w:rsidRPr="000E708D">
        <w:rPr>
          <w:sz w:val="28"/>
          <w:szCs w:val="28"/>
        </w:rPr>
        <w:t xml:space="preserve">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8. Не допускается:</w:t>
      </w:r>
    </w:p>
    <w:p w:rsidR="00153B50" w:rsidRPr="000E708D" w:rsidRDefault="00153B50" w:rsidP="006238CD">
      <w:pPr>
        <w:numPr>
          <w:ilvl w:val="0"/>
          <w:numId w:val="13"/>
        </w:numPr>
        <w:suppressAutoHyphens/>
        <w:ind w:left="0" w:firstLine="709"/>
        <w:jc w:val="both"/>
        <w:rPr>
          <w:sz w:val="28"/>
          <w:szCs w:val="28"/>
        </w:rPr>
      </w:pPr>
      <w:r w:rsidRPr="000E708D">
        <w:rPr>
          <w:sz w:val="28"/>
          <w:szCs w:val="28"/>
        </w:rPr>
        <w:t xml:space="preserve">изменение и уничтожение объемно-пространственной композиции, габаритов и архитектурного решения зданий; </w:t>
      </w:r>
    </w:p>
    <w:p w:rsidR="00153B50" w:rsidRPr="000E708D" w:rsidRDefault="00153B50" w:rsidP="006238CD">
      <w:pPr>
        <w:numPr>
          <w:ilvl w:val="0"/>
          <w:numId w:val="13"/>
        </w:numPr>
        <w:suppressAutoHyphens/>
        <w:ind w:left="0" w:firstLine="709"/>
        <w:jc w:val="both"/>
        <w:rPr>
          <w:sz w:val="28"/>
          <w:szCs w:val="28"/>
        </w:rPr>
      </w:pPr>
      <w:r w:rsidRPr="000E708D">
        <w:rPr>
          <w:sz w:val="28"/>
          <w:szCs w:val="28"/>
        </w:rPr>
        <w:t>сокращение площадей существующих территорий городского озеленения, парков, скверов;</w:t>
      </w:r>
    </w:p>
    <w:p w:rsidR="00153B50" w:rsidRPr="000E708D" w:rsidRDefault="00153B50" w:rsidP="006238CD">
      <w:pPr>
        <w:numPr>
          <w:ilvl w:val="0"/>
          <w:numId w:val="13"/>
        </w:numPr>
        <w:suppressAutoHyphens/>
        <w:ind w:left="0" w:firstLine="709"/>
        <w:jc w:val="both"/>
        <w:rPr>
          <w:sz w:val="28"/>
          <w:szCs w:val="28"/>
        </w:rPr>
      </w:pPr>
      <w:r w:rsidRPr="000E708D">
        <w:rPr>
          <w:sz w:val="28"/>
          <w:szCs w:val="28"/>
        </w:rPr>
        <w:t>размещение на лицевых фасадах зданий инженерно-технического оборудования;</w:t>
      </w:r>
    </w:p>
    <w:p w:rsidR="00153B50" w:rsidRPr="000E708D" w:rsidRDefault="00153B50" w:rsidP="006238CD">
      <w:pPr>
        <w:numPr>
          <w:ilvl w:val="0"/>
          <w:numId w:val="13"/>
        </w:numPr>
        <w:suppressAutoHyphens/>
        <w:ind w:left="0" w:firstLine="709"/>
        <w:jc w:val="both"/>
        <w:rPr>
          <w:sz w:val="28"/>
          <w:szCs w:val="28"/>
        </w:rPr>
      </w:pPr>
      <w:r w:rsidRPr="000E708D">
        <w:rPr>
          <w:sz w:val="28"/>
          <w:szCs w:val="28"/>
        </w:rPr>
        <w:t>размещение временных строений, на территориях открытых городских пространств;</w:t>
      </w:r>
    </w:p>
    <w:p w:rsidR="00153B50" w:rsidRPr="000E708D" w:rsidRDefault="00153B50" w:rsidP="006238CD">
      <w:pPr>
        <w:numPr>
          <w:ilvl w:val="0"/>
          <w:numId w:val="13"/>
        </w:numPr>
        <w:suppressAutoHyphens/>
        <w:ind w:left="0" w:firstLine="709"/>
        <w:jc w:val="both"/>
        <w:rPr>
          <w:sz w:val="28"/>
          <w:szCs w:val="28"/>
        </w:rPr>
      </w:pPr>
      <w:r w:rsidRPr="000E708D">
        <w:rPr>
          <w:sz w:val="28"/>
          <w:szCs w:val="28"/>
        </w:rPr>
        <w:t>строительные работы, приводящие к изменению основных характеристик ландшафта;</w:t>
      </w:r>
    </w:p>
    <w:p w:rsidR="00153B50" w:rsidRPr="000E708D" w:rsidRDefault="00153B50" w:rsidP="006238CD">
      <w:pPr>
        <w:numPr>
          <w:ilvl w:val="0"/>
          <w:numId w:val="13"/>
        </w:numPr>
        <w:suppressAutoHyphens/>
        <w:ind w:left="0" w:firstLine="709"/>
        <w:jc w:val="both"/>
        <w:rPr>
          <w:sz w:val="28"/>
          <w:szCs w:val="28"/>
        </w:rPr>
      </w:pPr>
      <w:r w:rsidRPr="000E708D">
        <w:rPr>
          <w:sz w:val="28"/>
          <w:szCs w:val="28"/>
        </w:rPr>
        <w:t>формирование «точечной» высотной застройки;</w:t>
      </w:r>
    </w:p>
    <w:p w:rsidR="00153B50" w:rsidRPr="000E708D" w:rsidRDefault="00153B50" w:rsidP="006238CD">
      <w:pPr>
        <w:numPr>
          <w:ilvl w:val="0"/>
          <w:numId w:val="13"/>
        </w:numPr>
        <w:suppressAutoHyphens/>
        <w:ind w:left="0" w:firstLine="709"/>
        <w:jc w:val="both"/>
        <w:rPr>
          <w:sz w:val="28"/>
          <w:szCs w:val="28"/>
        </w:rPr>
      </w:pPr>
      <w:r w:rsidRPr="000E708D">
        <w:rPr>
          <w:sz w:val="28"/>
          <w:szCs w:val="28"/>
        </w:rPr>
        <w:t>размещение линий электропередач, пересекающих улицу, на территориях открытых городских пространств;</w:t>
      </w:r>
    </w:p>
    <w:p w:rsidR="00153B50" w:rsidRPr="000E708D" w:rsidRDefault="00153B50" w:rsidP="006238CD">
      <w:pPr>
        <w:numPr>
          <w:ilvl w:val="0"/>
          <w:numId w:val="13"/>
        </w:numPr>
        <w:suppressAutoHyphens/>
        <w:ind w:left="0" w:firstLine="709"/>
        <w:jc w:val="both"/>
        <w:rPr>
          <w:sz w:val="28"/>
          <w:szCs w:val="28"/>
        </w:rPr>
      </w:pPr>
      <w:r w:rsidRPr="000E708D">
        <w:rPr>
          <w:sz w:val="28"/>
          <w:szCs w:val="28"/>
        </w:rPr>
        <w:t>размещение летних кафе и других некапитальных объектов без согласования администрации города.</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9.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10.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xml:space="preserve">11. Изменение функционального назначения объектов социально-бытового и </w:t>
      </w:r>
      <w:r w:rsidRPr="000E708D">
        <w:rPr>
          <w:rFonts w:ascii="Times New Roman" w:hAnsi="Times New Roman" w:cs="Times New Roman"/>
          <w:sz w:val="28"/>
          <w:szCs w:val="28"/>
        </w:rPr>
        <w:lastRenderedPageBreak/>
        <w:t>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w:t>
      </w:r>
      <w:r>
        <w:rPr>
          <w:rFonts w:ascii="Times New Roman" w:hAnsi="Times New Roman" w:cs="Times New Roman"/>
          <w:sz w:val="28"/>
          <w:szCs w:val="28"/>
        </w:rPr>
        <w:t>3</w:t>
      </w:r>
      <w:r w:rsidRPr="000E708D">
        <w:rPr>
          <w:rFonts w:ascii="Times New Roman" w:hAnsi="Times New Roman" w:cs="Times New Roman"/>
          <w:sz w:val="28"/>
          <w:szCs w:val="28"/>
        </w:rPr>
        <w:t>.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14.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153B50" w:rsidRPr="005B59BA"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xml:space="preserve">15.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E75859" w:rsidRDefault="00153B50" w:rsidP="00153B50">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2</w:t>
      </w:r>
      <w:r>
        <w:rPr>
          <w:rFonts w:ascii="Times New Roman" w:hAnsi="Times New Roman" w:cs="Times New Roman"/>
          <w:b/>
          <w:sz w:val="28"/>
          <w:szCs w:val="28"/>
        </w:rPr>
        <w:t>5</w:t>
      </w:r>
      <w:r w:rsidRPr="00E75859">
        <w:rPr>
          <w:rFonts w:ascii="Times New Roman" w:hAnsi="Times New Roman" w:cs="Times New Roman"/>
          <w:b/>
          <w:sz w:val="28"/>
          <w:szCs w:val="28"/>
        </w:rPr>
        <w:t>. Градостроительные регламенты на территориях производственных, коммунально-сладских зон</w:t>
      </w:r>
    </w:p>
    <w:p w:rsidR="00153B50" w:rsidRPr="00E75859" w:rsidRDefault="00153B50" w:rsidP="00153B50">
      <w:pPr>
        <w:pStyle w:val="ConsPlusNormal"/>
        <w:ind w:firstLine="709"/>
        <w:jc w:val="both"/>
        <w:rPr>
          <w:rFonts w:ascii="Times New Roman" w:hAnsi="Times New Roman" w:cs="Times New Roman"/>
          <w:b/>
          <w:sz w:val="28"/>
          <w:szCs w:val="28"/>
        </w:rPr>
      </w:pP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Pr="00C822FF">
        <w:rPr>
          <w:rFonts w:ascii="Times New Roman" w:hAnsi="Times New Roman"/>
          <w:sz w:val="28"/>
          <w:szCs w:val="28"/>
        </w:rPr>
        <w:t>Производственная, коммунально-складская зона</w:t>
      </w:r>
      <w:r w:rsidRPr="00E75859">
        <w:rPr>
          <w:rFonts w:ascii="Times New Roman" w:hAnsi="Times New Roman" w:cs="Times New Roman"/>
          <w:sz w:val="28"/>
          <w:szCs w:val="28"/>
        </w:rPr>
        <w:t xml:space="preserve"> </w:t>
      </w:r>
      <w:r>
        <w:rPr>
          <w:rFonts w:ascii="Times New Roman" w:hAnsi="Times New Roman" w:cs="Times New Roman"/>
          <w:sz w:val="28"/>
          <w:szCs w:val="28"/>
        </w:rPr>
        <w:t>(код зоны П</w:t>
      </w:r>
      <w:r w:rsidRPr="00E75859">
        <w:rPr>
          <w:rFonts w:ascii="Times New Roman" w:hAnsi="Times New Roman" w:cs="Times New Roman"/>
          <w:sz w:val="28"/>
          <w:szCs w:val="28"/>
        </w:rPr>
        <w:t>) предназначены для размещения объектов промышленности IV - V классов вредности,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хранение автотранспорта – код 2.7.1;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размещение гаражей для собственных нужд – код 2.7.2;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предоставление коммунальных услуг – код 3.1.1;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административные здания организаций, обеспечивающих предоставление коммунальных услуг – код 3.1.2.</w:t>
      </w:r>
    </w:p>
    <w:p w:rsidR="00153B50" w:rsidRPr="00E75859" w:rsidRDefault="00153B50" w:rsidP="00153B50">
      <w:pPr>
        <w:shd w:val="clear" w:color="auto" w:fill="FFFFFF"/>
        <w:suppressAutoHyphens/>
        <w:ind w:firstLine="709"/>
        <w:jc w:val="both"/>
        <w:rPr>
          <w:sz w:val="28"/>
          <w:szCs w:val="28"/>
        </w:rPr>
      </w:pPr>
      <w:r>
        <w:rPr>
          <w:sz w:val="28"/>
          <w:szCs w:val="28"/>
        </w:rPr>
        <w:t>5)</w:t>
      </w:r>
      <w:r w:rsidRPr="00E75859">
        <w:rPr>
          <w:sz w:val="28"/>
          <w:szCs w:val="28"/>
        </w:rPr>
        <w:t xml:space="preserve"> служебные гаражи – код 4.9;</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недропользование - код 6.1;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Pr="00E75859">
        <w:rPr>
          <w:rFonts w:ascii="Times New Roman" w:hAnsi="Times New Roman" w:cs="Times New Roman"/>
          <w:sz w:val="28"/>
          <w:szCs w:val="28"/>
        </w:rPr>
        <w:t xml:space="preserve"> легкая промышленность – код 6.3;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xml:space="preserve"> фармацевтическая промышленность – код 6.3.1;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пищевая промышленность - код 6.4;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xml:space="preserve"> строительная промышленность – код 6.6;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E75859">
        <w:rPr>
          <w:rFonts w:ascii="Times New Roman" w:hAnsi="Times New Roman" w:cs="Times New Roman"/>
          <w:sz w:val="28"/>
          <w:szCs w:val="28"/>
        </w:rPr>
        <w:t xml:space="preserve"> энергетика – код 6.7;</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w:t>
      </w:r>
      <w:r w:rsidRPr="00E75859">
        <w:rPr>
          <w:rFonts w:ascii="Times New Roman" w:hAnsi="Times New Roman" w:cs="Times New Roman"/>
          <w:sz w:val="28"/>
          <w:szCs w:val="28"/>
        </w:rPr>
        <w:t xml:space="preserve"> связь </w:t>
      </w:r>
      <w:r>
        <w:rPr>
          <w:rFonts w:ascii="Times New Roman" w:hAnsi="Times New Roman" w:cs="Times New Roman"/>
          <w:sz w:val="28"/>
          <w:szCs w:val="28"/>
        </w:rPr>
        <w:t xml:space="preserve">- </w:t>
      </w:r>
      <w:r w:rsidRPr="00E75859">
        <w:rPr>
          <w:rFonts w:ascii="Times New Roman" w:hAnsi="Times New Roman" w:cs="Times New Roman"/>
          <w:sz w:val="28"/>
          <w:szCs w:val="28"/>
        </w:rPr>
        <w:t>код 6.8;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w:t>
      </w:r>
      <w:r w:rsidRPr="00E75859">
        <w:rPr>
          <w:rFonts w:ascii="Times New Roman" w:hAnsi="Times New Roman" w:cs="Times New Roman"/>
          <w:sz w:val="28"/>
          <w:szCs w:val="28"/>
        </w:rPr>
        <w:t xml:space="preserve"> склад – код 6.9;</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14)</w:t>
      </w:r>
      <w:r w:rsidRPr="00E75859">
        <w:rPr>
          <w:rFonts w:ascii="Times New Roman" w:hAnsi="Times New Roman" w:cs="Times New Roman"/>
          <w:sz w:val="28"/>
          <w:szCs w:val="28"/>
        </w:rPr>
        <w:t xml:space="preserve"> складские площадки </w:t>
      </w:r>
      <w:r>
        <w:rPr>
          <w:rFonts w:ascii="Times New Roman" w:hAnsi="Times New Roman" w:cs="Times New Roman"/>
          <w:sz w:val="28"/>
          <w:szCs w:val="28"/>
        </w:rPr>
        <w:t xml:space="preserve">- </w:t>
      </w:r>
      <w:r w:rsidRPr="00E75859">
        <w:rPr>
          <w:rFonts w:ascii="Times New Roman" w:hAnsi="Times New Roman" w:cs="Times New Roman"/>
          <w:sz w:val="28"/>
          <w:szCs w:val="28"/>
        </w:rPr>
        <w:t>код 6.9.1;</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15)</w:t>
      </w:r>
      <w:r w:rsidRPr="00E75859">
        <w:rPr>
          <w:rFonts w:ascii="Times New Roman" w:hAnsi="Times New Roman" w:cs="Times New Roman"/>
          <w:sz w:val="28"/>
          <w:szCs w:val="28"/>
        </w:rPr>
        <w:t xml:space="preserve"> научно-производс</w:t>
      </w:r>
      <w:r>
        <w:rPr>
          <w:rFonts w:ascii="Times New Roman" w:hAnsi="Times New Roman" w:cs="Times New Roman"/>
          <w:sz w:val="28"/>
          <w:szCs w:val="28"/>
        </w:rPr>
        <w:t>твенная деятельность – код 6.12;</w:t>
      </w:r>
    </w:p>
    <w:p w:rsidR="00153B50" w:rsidRDefault="00153B50" w:rsidP="00153B50">
      <w:pPr>
        <w:shd w:val="clear" w:color="auto" w:fill="FFFFFF"/>
        <w:suppressAutoHyphens/>
        <w:ind w:firstLine="709"/>
        <w:jc w:val="both"/>
        <w:rPr>
          <w:sz w:val="28"/>
          <w:szCs w:val="28"/>
        </w:rPr>
      </w:pPr>
      <w:r>
        <w:rPr>
          <w:sz w:val="28"/>
          <w:szCs w:val="28"/>
        </w:rPr>
        <w:t>16) улично-дорожная сеть – код 12.0.1;</w:t>
      </w:r>
    </w:p>
    <w:p w:rsidR="00153B50" w:rsidRPr="00E75859" w:rsidRDefault="00153B50" w:rsidP="00153B50">
      <w:pPr>
        <w:shd w:val="clear" w:color="auto" w:fill="FFFFFF"/>
        <w:suppressAutoHyphens/>
        <w:ind w:firstLine="709"/>
        <w:jc w:val="both"/>
        <w:rPr>
          <w:sz w:val="28"/>
          <w:szCs w:val="28"/>
        </w:rPr>
      </w:pPr>
      <w:r>
        <w:rPr>
          <w:sz w:val="28"/>
          <w:szCs w:val="28"/>
        </w:rPr>
        <w:t>17)</w:t>
      </w:r>
      <w:r w:rsidRPr="00E75859">
        <w:rPr>
          <w:sz w:val="28"/>
          <w:szCs w:val="28"/>
        </w:rPr>
        <w:t xml:space="preserve"> благоустр</w:t>
      </w:r>
      <w:r>
        <w:rPr>
          <w:sz w:val="28"/>
          <w:szCs w:val="28"/>
        </w:rPr>
        <w:t>ойство территории – код 12.0.2.</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обеспечение сельскохозяйственного производства - код 1.18;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оказание услуг связи – код 3.2.3;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бытовое обслуживание – код 3.3;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Pr="00E75859">
        <w:rPr>
          <w:rFonts w:ascii="Times New Roman" w:hAnsi="Times New Roman" w:cs="Times New Roman"/>
          <w:sz w:val="28"/>
          <w:szCs w:val="28"/>
        </w:rPr>
        <w:t xml:space="preserve"> общественное управление – код 3.8;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обеспечение научной деятельности – код 3.9;</w:t>
      </w:r>
    </w:p>
    <w:p w:rsidR="00153B50" w:rsidRPr="00E75859" w:rsidRDefault="00153B50" w:rsidP="00153B50">
      <w:pPr>
        <w:shd w:val="clear" w:color="auto" w:fill="FFFFFF"/>
        <w:suppressAutoHyphens/>
        <w:ind w:firstLine="709"/>
        <w:jc w:val="both"/>
        <w:rPr>
          <w:sz w:val="28"/>
          <w:szCs w:val="28"/>
        </w:rPr>
      </w:pPr>
      <w:r>
        <w:rPr>
          <w:sz w:val="28"/>
          <w:szCs w:val="28"/>
        </w:rPr>
        <w:t>6)</w:t>
      </w:r>
      <w:r w:rsidRPr="00E75859">
        <w:rPr>
          <w:sz w:val="28"/>
          <w:szCs w:val="28"/>
        </w:rPr>
        <w:t xml:space="preserve"> обеспечение деятельности в области гидрометеорологии и смежных с ней областей – код 3.9.1</w:t>
      </w:r>
      <w:r>
        <w:rPr>
          <w:sz w:val="28"/>
          <w:szCs w:val="28"/>
        </w:rPr>
        <w:t>;</w:t>
      </w:r>
    </w:p>
    <w:p w:rsidR="00153B50" w:rsidRPr="00E75859" w:rsidRDefault="00153B50" w:rsidP="00153B50">
      <w:pPr>
        <w:shd w:val="clear" w:color="auto" w:fill="FFFFFF"/>
        <w:suppressAutoHyphens/>
        <w:ind w:firstLine="709"/>
        <w:jc w:val="both"/>
        <w:rPr>
          <w:sz w:val="28"/>
          <w:szCs w:val="28"/>
        </w:rPr>
      </w:pPr>
      <w:r>
        <w:rPr>
          <w:sz w:val="28"/>
          <w:szCs w:val="28"/>
        </w:rPr>
        <w:t>7)</w:t>
      </w:r>
      <w:r w:rsidRPr="00E75859">
        <w:rPr>
          <w:sz w:val="28"/>
          <w:szCs w:val="28"/>
        </w:rPr>
        <w:t xml:space="preserve"> амбулаторное ветеринарное обслуживание – код 3.10.1;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xml:space="preserve"> приюты для животных – код 3.10.2;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деловое управление – код 4.1;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xml:space="preserve"> магазины – код 4.4;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E75859">
        <w:rPr>
          <w:rFonts w:ascii="Times New Roman" w:hAnsi="Times New Roman" w:cs="Times New Roman"/>
          <w:sz w:val="28"/>
          <w:szCs w:val="28"/>
        </w:rPr>
        <w:t xml:space="preserve"> заправка транспортных средств – код 4.9.1.1;</w:t>
      </w:r>
    </w:p>
    <w:p w:rsidR="00153B50" w:rsidRPr="00E75859" w:rsidRDefault="00153B50" w:rsidP="00153B50">
      <w:pPr>
        <w:shd w:val="clear" w:color="auto" w:fill="FFFFFF"/>
        <w:suppressAutoHyphens/>
        <w:ind w:firstLine="709"/>
        <w:jc w:val="both"/>
        <w:rPr>
          <w:sz w:val="28"/>
          <w:szCs w:val="28"/>
        </w:rPr>
      </w:pPr>
      <w:r>
        <w:rPr>
          <w:sz w:val="28"/>
          <w:szCs w:val="28"/>
        </w:rPr>
        <w:t>12)</w:t>
      </w:r>
      <w:r w:rsidRPr="00E75859">
        <w:rPr>
          <w:sz w:val="28"/>
          <w:szCs w:val="28"/>
        </w:rPr>
        <w:t xml:space="preserve"> обеспечение дорожного отдыха  - код 4.9.1.2;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w:t>
      </w:r>
      <w:r w:rsidRPr="00E75859">
        <w:rPr>
          <w:rFonts w:ascii="Times New Roman" w:hAnsi="Times New Roman" w:cs="Times New Roman"/>
          <w:sz w:val="28"/>
          <w:szCs w:val="28"/>
        </w:rPr>
        <w:t xml:space="preserve"> автомобильные мойки – код 4.9.1.3;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14)</w:t>
      </w:r>
      <w:r w:rsidRPr="00E75859">
        <w:rPr>
          <w:rFonts w:ascii="Times New Roman" w:hAnsi="Times New Roman" w:cs="Times New Roman"/>
          <w:sz w:val="28"/>
          <w:szCs w:val="28"/>
        </w:rPr>
        <w:t xml:space="preserve"> ремонт автомобилей – код 4.9.1.4</w:t>
      </w:r>
      <w:r>
        <w:rPr>
          <w:rFonts w:ascii="Times New Roman" w:hAnsi="Times New Roman" w:cs="Times New Roman"/>
          <w:sz w:val="28"/>
          <w:szCs w:val="28"/>
        </w:rPr>
        <w:t>;</w:t>
      </w:r>
    </w:p>
    <w:p w:rsidR="00153B50" w:rsidRPr="00E75859" w:rsidRDefault="00153B50" w:rsidP="00153B50">
      <w:pPr>
        <w:shd w:val="clear" w:color="auto" w:fill="FFFFFF"/>
        <w:suppressAutoHyphens/>
        <w:ind w:firstLine="709"/>
        <w:jc w:val="both"/>
        <w:rPr>
          <w:sz w:val="28"/>
          <w:szCs w:val="28"/>
        </w:rPr>
      </w:pPr>
      <w:r>
        <w:rPr>
          <w:sz w:val="28"/>
          <w:szCs w:val="28"/>
        </w:rPr>
        <w:t>15)</w:t>
      </w:r>
      <w:r w:rsidRPr="00E75859">
        <w:rPr>
          <w:sz w:val="28"/>
          <w:szCs w:val="28"/>
        </w:rPr>
        <w:t xml:space="preserve"> автомобильный транспорт – код 7.2;</w:t>
      </w:r>
    </w:p>
    <w:p w:rsidR="00153B50" w:rsidRPr="00E75859" w:rsidRDefault="00153B50" w:rsidP="00153B50">
      <w:pPr>
        <w:shd w:val="clear" w:color="auto" w:fill="FFFFFF"/>
        <w:suppressAutoHyphens/>
        <w:ind w:firstLine="709"/>
        <w:jc w:val="both"/>
        <w:rPr>
          <w:sz w:val="28"/>
          <w:szCs w:val="28"/>
        </w:rPr>
      </w:pPr>
      <w:r>
        <w:rPr>
          <w:sz w:val="28"/>
          <w:szCs w:val="28"/>
        </w:rPr>
        <w:t>16)</w:t>
      </w:r>
      <w:r w:rsidRPr="00E75859">
        <w:rPr>
          <w:sz w:val="28"/>
          <w:szCs w:val="28"/>
        </w:rPr>
        <w:t xml:space="preserve"> размещение автомобильных дорог – код 7.2.1;</w:t>
      </w:r>
    </w:p>
    <w:p w:rsidR="00153B50" w:rsidRPr="00E75859" w:rsidRDefault="00153B50" w:rsidP="00153B50">
      <w:pPr>
        <w:shd w:val="clear" w:color="auto" w:fill="FFFFFF"/>
        <w:suppressAutoHyphens/>
        <w:ind w:firstLine="709"/>
        <w:jc w:val="both"/>
        <w:rPr>
          <w:sz w:val="28"/>
          <w:szCs w:val="28"/>
        </w:rPr>
      </w:pPr>
      <w:r>
        <w:rPr>
          <w:sz w:val="28"/>
          <w:szCs w:val="28"/>
        </w:rPr>
        <w:t>17)</w:t>
      </w:r>
      <w:r w:rsidRPr="00E75859">
        <w:rPr>
          <w:sz w:val="28"/>
          <w:szCs w:val="28"/>
        </w:rPr>
        <w:t xml:space="preserve"> обслуживание перевозок пассажиров - код 7.2.2;</w:t>
      </w:r>
    </w:p>
    <w:p w:rsidR="00153B50" w:rsidRPr="00E75859" w:rsidRDefault="00153B50" w:rsidP="00153B50">
      <w:pPr>
        <w:shd w:val="clear" w:color="auto" w:fill="FFFFFF"/>
        <w:suppressAutoHyphens/>
        <w:ind w:firstLine="709"/>
        <w:jc w:val="both"/>
        <w:rPr>
          <w:sz w:val="28"/>
          <w:szCs w:val="28"/>
        </w:rPr>
      </w:pPr>
      <w:r>
        <w:rPr>
          <w:sz w:val="28"/>
          <w:szCs w:val="28"/>
        </w:rPr>
        <w:t>18)</w:t>
      </w:r>
      <w:r w:rsidRPr="00E75859">
        <w:rPr>
          <w:sz w:val="28"/>
          <w:szCs w:val="28"/>
        </w:rPr>
        <w:t xml:space="preserve"> стоянки транспорта общего пользования – код 7.2.3;</w:t>
      </w:r>
    </w:p>
    <w:p w:rsidR="00153B50" w:rsidRPr="00E75859" w:rsidRDefault="00153B50" w:rsidP="00153B50">
      <w:pPr>
        <w:shd w:val="clear" w:color="auto" w:fill="FFFFFF"/>
        <w:suppressAutoHyphens/>
        <w:ind w:firstLine="709"/>
        <w:jc w:val="both"/>
        <w:rPr>
          <w:sz w:val="28"/>
          <w:szCs w:val="28"/>
        </w:rPr>
      </w:pPr>
      <w:r>
        <w:rPr>
          <w:sz w:val="28"/>
          <w:szCs w:val="28"/>
        </w:rPr>
        <w:t>19)</w:t>
      </w:r>
      <w:r w:rsidRPr="00E75859">
        <w:rPr>
          <w:sz w:val="28"/>
          <w:szCs w:val="28"/>
        </w:rPr>
        <w:t xml:space="preserve"> трубопроводный транспорт – код 7.5;</w:t>
      </w:r>
    </w:p>
    <w:p w:rsidR="00153B50" w:rsidRDefault="00153B50" w:rsidP="00153B50">
      <w:pPr>
        <w:shd w:val="clear" w:color="auto" w:fill="FFFFFF"/>
        <w:suppressAutoHyphens/>
        <w:ind w:firstLine="709"/>
        <w:jc w:val="both"/>
        <w:rPr>
          <w:sz w:val="28"/>
          <w:szCs w:val="28"/>
        </w:rPr>
      </w:pPr>
      <w:r>
        <w:rPr>
          <w:sz w:val="28"/>
          <w:szCs w:val="28"/>
        </w:rPr>
        <w:t>20)</w:t>
      </w:r>
      <w:r w:rsidRPr="00E75859">
        <w:rPr>
          <w:sz w:val="28"/>
          <w:szCs w:val="28"/>
        </w:rPr>
        <w:t xml:space="preserve"> внеуличный транспорт – код 7.6;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w:t>
      </w:r>
      <w:r w:rsidRPr="00E75859">
        <w:rPr>
          <w:rFonts w:ascii="Times New Roman" w:hAnsi="Times New Roman" w:cs="Times New Roman"/>
          <w:sz w:val="28"/>
          <w:szCs w:val="28"/>
        </w:rPr>
        <w:t xml:space="preserve"> обеспечение обороны и безопасности – код 8.0;</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22)</w:t>
      </w:r>
      <w:r w:rsidRPr="00E75859">
        <w:rPr>
          <w:rFonts w:ascii="Times New Roman" w:hAnsi="Times New Roman" w:cs="Times New Roman"/>
          <w:sz w:val="28"/>
          <w:szCs w:val="28"/>
        </w:rPr>
        <w:t xml:space="preserve"> обеспечение внутреннего правопорядка – код 8.3</w:t>
      </w:r>
      <w:r>
        <w:rPr>
          <w:rFonts w:ascii="Times New Roman" w:hAnsi="Times New Roman" w:cs="Times New Roman"/>
          <w:sz w:val="28"/>
          <w:szCs w:val="28"/>
        </w:rPr>
        <w:t>.</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размещение гаражей для собственных нужд – ко</w:t>
      </w:r>
      <w:r>
        <w:rPr>
          <w:rFonts w:ascii="Times New Roman" w:hAnsi="Times New Roman" w:cs="Times New Roman"/>
          <w:sz w:val="28"/>
          <w:szCs w:val="28"/>
        </w:rPr>
        <w:t>д 2.7.2;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комм</w:t>
      </w:r>
      <w:r>
        <w:rPr>
          <w:rFonts w:ascii="Times New Roman" w:hAnsi="Times New Roman" w:cs="Times New Roman"/>
          <w:sz w:val="28"/>
          <w:szCs w:val="28"/>
        </w:rPr>
        <w:t>унальное обслуживание – код 3.1.</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153B50" w:rsidRPr="00E75859" w:rsidRDefault="00153B50" w:rsidP="00153B50">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740368" w:rsidRDefault="00153B50" w:rsidP="00153B50">
      <w:pPr>
        <w:pStyle w:val="ConsPlusNormal"/>
        <w:ind w:firstLine="709"/>
        <w:jc w:val="both"/>
        <w:rPr>
          <w:rFonts w:ascii="Times New Roman" w:hAnsi="Times New Roman" w:cs="Times New Roman"/>
          <w:sz w:val="28"/>
          <w:szCs w:val="28"/>
        </w:rPr>
      </w:pPr>
      <w:r w:rsidRPr="00740368">
        <w:rPr>
          <w:rFonts w:ascii="Times New Roman" w:hAnsi="Times New Roman" w:cs="Times New Roman"/>
          <w:sz w:val="28"/>
          <w:szCs w:val="28"/>
        </w:rPr>
        <w:t>1) минимальная площадь участка объекта  капитального строительства - не подлежит установлению;</w:t>
      </w:r>
    </w:p>
    <w:p w:rsidR="00153B50" w:rsidRPr="00740368" w:rsidRDefault="00153B50" w:rsidP="00153B50">
      <w:pPr>
        <w:pStyle w:val="ConsPlusNormal"/>
        <w:ind w:firstLine="709"/>
        <w:jc w:val="both"/>
        <w:rPr>
          <w:rFonts w:ascii="Times New Roman" w:hAnsi="Times New Roman" w:cs="Times New Roman"/>
          <w:spacing w:val="-4"/>
          <w:sz w:val="28"/>
          <w:szCs w:val="28"/>
        </w:rPr>
      </w:pPr>
      <w:r w:rsidRPr="00740368">
        <w:rPr>
          <w:rFonts w:ascii="Times New Roman" w:hAnsi="Times New Roman" w:cs="Times New Roman"/>
          <w:spacing w:val="-4"/>
          <w:sz w:val="28"/>
          <w:szCs w:val="28"/>
        </w:rPr>
        <w:t xml:space="preserve">2) максимальная площадь участка </w:t>
      </w:r>
      <w:r w:rsidRPr="00740368">
        <w:rPr>
          <w:rFonts w:ascii="Times New Roman" w:hAnsi="Times New Roman" w:cs="Times New Roman"/>
          <w:sz w:val="28"/>
          <w:szCs w:val="28"/>
        </w:rPr>
        <w:t>объекта  капитального строительства - не подлежит установлению</w:t>
      </w:r>
      <w:r w:rsidRPr="00740368">
        <w:rPr>
          <w:rFonts w:ascii="Times New Roman" w:hAnsi="Times New Roman" w:cs="Times New Roman"/>
          <w:spacing w:val="-4"/>
          <w:sz w:val="28"/>
          <w:szCs w:val="28"/>
        </w:rPr>
        <w:t>;</w:t>
      </w:r>
    </w:p>
    <w:p w:rsidR="00153B50" w:rsidRPr="00740368" w:rsidRDefault="00153B50" w:rsidP="00153B50">
      <w:pPr>
        <w:pStyle w:val="ConsPlusNormal"/>
        <w:ind w:firstLine="709"/>
        <w:jc w:val="both"/>
        <w:rPr>
          <w:rFonts w:ascii="Times New Roman" w:hAnsi="Times New Roman" w:cs="Times New Roman"/>
          <w:sz w:val="28"/>
          <w:szCs w:val="28"/>
        </w:rPr>
      </w:pPr>
      <w:r w:rsidRPr="00740368">
        <w:rPr>
          <w:rFonts w:ascii="Times New Roman" w:hAnsi="Times New Roman" w:cs="Times New Roman"/>
          <w:sz w:val="28"/>
          <w:szCs w:val="28"/>
        </w:rPr>
        <w:t>3) максимальный процент застройки в границах земельного участка объекта  капитального строительства   - не подлежит установлению;</w:t>
      </w:r>
    </w:p>
    <w:p w:rsidR="00153B50" w:rsidRPr="00740368" w:rsidRDefault="00153B50" w:rsidP="00153B50">
      <w:pPr>
        <w:pStyle w:val="ConsPlusNormal"/>
        <w:ind w:firstLine="709"/>
        <w:jc w:val="both"/>
        <w:rPr>
          <w:rFonts w:ascii="Times New Roman" w:hAnsi="Times New Roman" w:cs="Times New Roman"/>
          <w:sz w:val="28"/>
          <w:szCs w:val="28"/>
        </w:rPr>
      </w:pPr>
      <w:r w:rsidRPr="00740368">
        <w:rPr>
          <w:rFonts w:ascii="Times New Roman" w:hAnsi="Times New Roman" w:cs="Times New Roman"/>
          <w:sz w:val="28"/>
          <w:szCs w:val="28"/>
        </w:rPr>
        <w:t>4) минимальные отступы от границ земельного участка в целях определения места допустимого строительства объекта  капитального строительства - не подлежит установлению;</w:t>
      </w:r>
    </w:p>
    <w:p w:rsidR="00153B50" w:rsidRPr="00E75859" w:rsidRDefault="00153B50" w:rsidP="00153B50">
      <w:pPr>
        <w:shd w:val="clear" w:color="auto" w:fill="FFFFFF"/>
        <w:suppressAutoHyphens/>
        <w:ind w:firstLine="709"/>
        <w:jc w:val="both"/>
        <w:rPr>
          <w:spacing w:val="-4"/>
          <w:sz w:val="28"/>
          <w:szCs w:val="28"/>
        </w:rPr>
      </w:pPr>
      <w:r w:rsidRPr="00740368">
        <w:rPr>
          <w:sz w:val="28"/>
          <w:szCs w:val="28"/>
        </w:rPr>
        <w:t>5) количество этажей объекта капитального строительства – не подлежит установлению.</w:t>
      </w:r>
    </w:p>
    <w:p w:rsidR="00153B50" w:rsidRPr="00E75859" w:rsidRDefault="00153B50" w:rsidP="00153B50">
      <w:pPr>
        <w:shd w:val="clear" w:color="auto" w:fill="FFFFFF"/>
        <w:suppressAutoHyphens/>
        <w:ind w:firstLine="709"/>
        <w:jc w:val="both"/>
        <w:rPr>
          <w:sz w:val="28"/>
          <w:szCs w:val="28"/>
        </w:rPr>
      </w:pPr>
      <w:r>
        <w:rPr>
          <w:sz w:val="28"/>
          <w:szCs w:val="28"/>
        </w:rPr>
        <w:t>7</w:t>
      </w:r>
      <w:r w:rsidRPr="00E75859">
        <w:rPr>
          <w:sz w:val="28"/>
          <w:szCs w:val="28"/>
        </w:rPr>
        <w:t>. При строительстве (реконструкции) объектов капитального строительства  устанавливаются следующие требования:</w:t>
      </w:r>
    </w:p>
    <w:p w:rsidR="00153B50" w:rsidRPr="00E75859" w:rsidRDefault="00153B50" w:rsidP="006238CD">
      <w:pPr>
        <w:numPr>
          <w:ilvl w:val="0"/>
          <w:numId w:val="9"/>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153B50" w:rsidRPr="00E75859" w:rsidRDefault="00153B50" w:rsidP="006238CD">
      <w:pPr>
        <w:numPr>
          <w:ilvl w:val="0"/>
          <w:numId w:val="9"/>
        </w:numPr>
        <w:shd w:val="clear" w:color="auto" w:fill="FFFFFF"/>
        <w:suppressAutoHyphens/>
        <w:ind w:left="0" w:firstLine="709"/>
        <w:jc w:val="both"/>
        <w:rPr>
          <w:sz w:val="28"/>
          <w:szCs w:val="28"/>
        </w:rPr>
      </w:pPr>
      <w:r w:rsidRPr="00E75859">
        <w:rPr>
          <w:sz w:val="28"/>
          <w:szCs w:val="28"/>
        </w:rPr>
        <w:lastRenderedPageBreak/>
        <w:t>применение архитектурных решений, соразмерных открытому пространству окружающей среды;</w:t>
      </w:r>
    </w:p>
    <w:p w:rsidR="00153B50" w:rsidRPr="003B02A8" w:rsidRDefault="00153B50" w:rsidP="006238CD">
      <w:pPr>
        <w:numPr>
          <w:ilvl w:val="0"/>
          <w:numId w:val="9"/>
        </w:numPr>
        <w:shd w:val="clear" w:color="auto" w:fill="FFFFFF"/>
        <w:suppressAutoHyphens/>
        <w:ind w:left="0" w:firstLine="709"/>
        <w:jc w:val="both"/>
        <w:rPr>
          <w:sz w:val="28"/>
          <w:szCs w:val="28"/>
        </w:rPr>
      </w:pPr>
      <w:r w:rsidRPr="003B02A8">
        <w:rPr>
          <w:sz w:val="28"/>
          <w:szCs w:val="28"/>
        </w:rPr>
        <w:t>формирование ансамблей застройки;</w:t>
      </w:r>
    </w:p>
    <w:p w:rsidR="00153B50" w:rsidRPr="003B02A8" w:rsidRDefault="00153B50" w:rsidP="006238CD">
      <w:pPr>
        <w:numPr>
          <w:ilvl w:val="0"/>
          <w:numId w:val="9"/>
        </w:numPr>
        <w:shd w:val="clear" w:color="auto" w:fill="FFFFFF"/>
        <w:suppressAutoHyphens/>
        <w:ind w:left="0" w:firstLine="709"/>
        <w:jc w:val="both"/>
        <w:rPr>
          <w:sz w:val="28"/>
          <w:szCs w:val="28"/>
        </w:rPr>
      </w:pPr>
      <w:r w:rsidRPr="003B02A8">
        <w:rPr>
          <w:sz w:val="28"/>
          <w:szCs w:val="28"/>
        </w:rPr>
        <w:t>применение технологических решений по вертикальному озеленению;</w:t>
      </w:r>
    </w:p>
    <w:p w:rsidR="00153B50" w:rsidRPr="003B02A8" w:rsidRDefault="00153B50" w:rsidP="00153B50">
      <w:pPr>
        <w:pStyle w:val="a5"/>
        <w:shd w:val="clear" w:color="auto" w:fill="FFFFFF"/>
        <w:spacing w:before="0" w:after="0"/>
        <w:ind w:firstLine="709"/>
        <w:textAlignment w:val="baseline"/>
        <w:rPr>
          <w:sz w:val="28"/>
          <w:szCs w:val="28"/>
        </w:rPr>
      </w:pPr>
      <w:r w:rsidRPr="003B02A8">
        <w:rPr>
          <w:sz w:val="28"/>
          <w:szCs w:val="28"/>
        </w:rPr>
        <w:t>5)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153B50" w:rsidRPr="003B02A8" w:rsidRDefault="00153B50" w:rsidP="00153B50">
      <w:pPr>
        <w:pStyle w:val="ConsPlusNormal"/>
        <w:ind w:firstLine="709"/>
        <w:jc w:val="both"/>
        <w:rPr>
          <w:rFonts w:ascii="Times New Roman" w:hAnsi="Times New Roman" w:cs="Times New Roman"/>
          <w:sz w:val="28"/>
          <w:szCs w:val="28"/>
        </w:rPr>
      </w:pPr>
      <w:r w:rsidRPr="003B02A8">
        <w:rPr>
          <w:rFonts w:ascii="Times New Roman" w:hAnsi="Times New Roman" w:cs="Times New Roman"/>
          <w:sz w:val="28"/>
          <w:szCs w:val="28"/>
        </w:rPr>
        <w:t>8. Не допускается:</w:t>
      </w:r>
    </w:p>
    <w:p w:rsidR="00153B50" w:rsidRPr="00E75859" w:rsidRDefault="00153B50" w:rsidP="006238CD">
      <w:pPr>
        <w:numPr>
          <w:ilvl w:val="0"/>
          <w:numId w:val="6"/>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153B50" w:rsidRPr="00E75859" w:rsidRDefault="00153B50" w:rsidP="006238CD">
      <w:pPr>
        <w:numPr>
          <w:ilvl w:val="0"/>
          <w:numId w:val="6"/>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153B50" w:rsidRPr="00E75859" w:rsidRDefault="00153B50" w:rsidP="006238CD">
      <w:pPr>
        <w:numPr>
          <w:ilvl w:val="0"/>
          <w:numId w:val="6"/>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153B50" w:rsidRPr="00E75859" w:rsidRDefault="00153B50" w:rsidP="006238CD">
      <w:pPr>
        <w:numPr>
          <w:ilvl w:val="0"/>
          <w:numId w:val="6"/>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153B50" w:rsidRPr="00E75859" w:rsidRDefault="00153B50" w:rsidP="006238CD">
      <w:pPr>
        <w:numPr>
          <w:ilvl w:val="0"/>
          <w:numId w:val="6"/>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153B50" w:rsidRPr="00E75859" w:rsidRDefault="00153B50" w:rsidP="006238CD">
      <w:pPr>
        <w:numPr>
          <w:ilvl w:val="0"/>
          <w:numId w:val="6"/>
        </w:numPr>
        <w:suppressAutoHyphens/>
        <w:ind w:left="0" w:firstLine="709"/>
        <w:jc w:val="both"/>
        <w:rPr>
          <w:sz w:val="28"/>
          <w:szCs w:val="28"/>
        </w:rPr>
      </w:pPr>
      <w:r w:rsidRPr="00E75859">
        <w:rPr>
          <w:sz w:val="28"/>
          <w:szCs w:val="28"/>
        </w:rPr>
        <w:t>формирование «точечной» высотной застройки;</w:t>
      </w:r>
    </w:p>
    <w:p w:rsidR="00153B50" w:rsidRPr="00E75859" w:rsidRDefault="00153B50" w:rsidP="006238CD">
      <w:pPr>
        <w:numPr>
          <w:ilvl w:val="0"/>
          <w:numId w:val="6"/>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153B50" w:rsidRPr="00E75859" w:rsidRDefault="00153B50" w:rsidP="006238CD">
      <w:pPr>
        <w:numPr>
          <w:ilvl w:val="0"/>
          <w:numId w:val="6"/>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архитектурно-планировочных, технологических решений объекта, местных норм градостроительного проектирования.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Pr>
          <w:rFonts w:ascii="Times New Roman" w:hAnsi="Times New Roman" w:cs="Times New Roman"/>
          <w:sz w:val="28"/>
          <w:szCs w:val="28"/>
        </w:rPr>
        <w:t>1</w:t>
      </w:r>
      <w:r w:rsidRPr="00E75859">
        <w:rPr>
          <w:rFonts w:ascii="Times New Roman" w:hAnsi="Times New Roman" w:cs="Times New Roman"/>
          <w:sz w:val="28"/>
          <w:szCs w:val="28"/>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т.д.), предназначенные для обслуживания предприятий, расположенных в пределах производственной зоны.</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E75859" w:rsidRDefault="00153B50" w:rsidP="00153B50">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2</w:t>
      </w:r>
      <w:r>
        <w:rPr>
          <w:rFonts w:ascii="Times New Roman" w:hAnsi="Times New Roman" w:cs="Times New Roman"/>
          <w:b/>
          <w:sz w:val="28"/>
          <w:szCs w:val="28"/>
        </w:rPr>
        <w:t>6</w:t>
      </w:r>
      <w:r w:rsidRPr="00E75859">
        <w:rPr>
          <w:rFonts w:ascii="Times New Roman" w:hAnsi="Times New Roman" w:cs="Times New Roman"/>
          <w:b/>
          <w:sz w:val="28"/>
          <w:szCs w:val="28"/>
        </w:rPr>
        <w:t xml:space="preserve">. Градостроительные регламенты </w:t>
      </w:r>
      <w:r>
        <w:rPr>
          <w:rFonts w:ascii="Times New Roman" w:hAnsi="Times New Roman" w:cs="Times New Roman"/>
          <w:b/>
          <w:sz w:val="28"/>
          <w:szCs w:val="28"/>
        </w:rPr>
        <w:t>на территориях зон инженерно-</w:t>
      </w:r>
      <w:r w:rsidRPr="00E75859">
        <w:rPr>
          <w:rFonts w:ascii="Times New Roman" w:hAnsi="Times New Roman" w:cs="Times New Roman"/>
          <w:b/>
          <w:sz w:val="28"/>
          <w:szCs w:val="28"/>
        </w:rPr>
        <w:t>транспортной инфраструктуры</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Зоны инженерно-</w:t>
      </w:r>
      <w:r w:rsidRPr="00E75859">
        <w:rPr>
          <w:rFonts w:ascii="Times New Roman" w:hAnsi="Times New Roman" w:cs="Times New Roman"/>
          <w:sz w:val="28"/>
          <w:szCs w:val="28"/>
        </w:rPr>
        <w:t xml:space="preserve">транспортной инфраструктуры (код зон </w:t>
      </w:r>
      <w:r>
        <w:rPr>
          <w:rFonts w:ascii="Times New Roman" w:hAnsi="Times New Roman" w:cs="Times New Roman"/>
          <w:sz w:val="28"/>
          <w:szCs w:val="28"/>
        </w:rPr>
        <w:t>И-Т</w:t>
      </w:r>
      <w:r w:rsidRPr="00E75859">
        <w:rPr>
          <w:rFonts w:ascii="Times New Roman" w:hAnsi="Times New Roman" w:cs="Times New Roman"/>
          <w:sz w:val="28"/>
          <w:szCs w:val="28"/>
        </w:rPr>
        <w:t xml:space="preserve">) предназначены для размещения и функционирования сооружений и коммуникаций энергообеспечения, водоснабжения, в том числе минералопроводное, водоотведения, газоснабжения, </w:t>
      </w:r>
      <w:r w:rsidRPr="00E75859">
        <w:rPr>
          <w:rFonts w:ascii="Times New Roman" w:hAnsi="Times New Roman" w:cs="Times New Roman"/>
          <w:sz w:val="28"/>
          <w:szCs w:val="28"/>
        </w:rPr>
        <w:lastRenderedPageBreak/>
        <w:t>теплоснабжения, связи, объектов и территорий, необходимых для их технического обслуживания, а также для размещения объектов транспортной инфраструктуры, в том числе сооружений и коммуникаций автомобильного,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 В состав зон транспортной инфраструктуры включаются территории улично-дорожной сети, транспортных развязок, а также допускается размещение конструктивных элементов дорожно-транспортных сооружений (опор трубопроводов, павильонов на остановочных пунктах пассажирского транспорта), а также территории, подлежащие благоустройству таких сооружений и коммуникаций.</w:t>
      </w:r>
    </w:p>
    <w:p w:rsidR="00153B50" w:rsidRPr="00E75859" w:rsidRDefault="00153B50" w:rsidP="00153B50">
      <w:pPr>
        <w:shd w:val="clear" w:color="auto" w:fill="FFFFFF"/>
        <w:suppressAutoHyphens/>
        <w:ind w:firstLine="709"/>
        <w:jc w:val="both"/>
        <w:rPr>
          <w:sz w:val="28"/>
          <w:szCs w:val="28"/>
        </w:rPr>
      </w:pPr>
      <w:r w:rsidRPr="00E75859">
        <w:rPr>
          <w:sz w:val="28"/>
          <w:szCs w:val="28"/>
        </w:rPr>
        <w:t>2. Основные виды разрешенного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обеспечение сельскохозяйственного производства - код 1.18;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хранение автотранспорта – код 2.7.1;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размещение гаражей для собственных нужд – код 2.7.2;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предоставление коммунальных услуг – код 3.1.1;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административные здания организаций, обеспечивающих предоставление</w:t>
      </w:r>
      <w:r>
        <w:rPr>
          <w:rFonts w:ascii="Times New Roman" w:hAnsi="Times New Roman" w:cs="Times New Roman"/>
          <w:sz w:val="28"/>
          <w:szCs w:val="28"/>
        </w:rPr>
        <w:t xml:space="preserve"> коммунальных услуг – код 3.1.2;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приюты для животных – код 3.10.2;</w:t>
      </w:r>
    </w:p>
    <w:p w:rsidR="00153B50" w:rsidRPr="00E75859" w:rsidRDefault="00153B50" w:rsidP="00153B50">
      <w:pPr>
        <w:shd w:val="clear" w:color="auto" w:fill="FFFFFF"/>
        <w:suppressAutoHyphens/>
        <w:ind w:firstLine="709"/>
        <w:jc w:val="both"/>
        <w:rPr>
          <w:sz w:val="28"/>
          <w:szCs w:val="28"/>
        </w:rPr>
      </w:pPr>
      <w:r>
        <w:rPr>
          <w:sz w:val="28"/>
          <w:szCs w:val="28"/>
        </w:rPr>
        <w:t>7)</w:t>
      </w:r>
      <w:r w:rsidRPr="00E75859">
        <w:rPr>
          <w:sz w:val="28"/>
          <w:szCs w:val="28"/>
        </w:rPr>
        <w:t xml:space="preserve"> служебные гаражи – код 4.9;</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xml:space="preserve"> заправка транспортных средств – код 4.9.1.1;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автомобильные мойки – код 4.9.1.3;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xml:space="preserve"> ремонт автомобилей – код 4.9.1.4</w:t>
      </w:r>
      <w:r>
        <w:rPr>
          <w:rFonts w:ascii="Times New Roman" w:hAnsi="Times New Roman" w:cs="Times New Roman"/>
          <w:sz w:val="28"/>
          <w:szCs w:val="28"/>
        </w:rPr>
        <w:t>;</w:t>
      </w:r>
    </w:p>
    <w:p w:rsidR="00153B50" w:rsidRDefault="00153B50" w:rsidP="00153B50">
      <w:pPr>
        <w:shd w:val="clear" w:color="auto" w:fill="FFFFFF"/>
        <w:suppressAutoHyphens/>
        <w:ind w:firstLine="709"/>
        <w:jc w:val="both"/>
        <w:rPr>
          <w:sz w:val="28"/>
          <w:szCs w:val="28"/>
        </w:rPr>
      </w:pPr>
      <w:r>
        <w:rPr>
          <w:sz w:val="28"/>
          <w:szCs w:val="28"/>
        </w:rPr>
        <w:t>11) стоянка транспортных средств – код 4.9.2;</w:t>
      </w:r>
    </w:p>
    <w:p w:rsidR="00153B50" w:rsidRPr="00E75859" w:rsidRDefault="00153B50" w:rsidP="00153B50">
      <w:pPr>
        <w:shd w:val="clear" w:color="auto" w:fill="FFFFFF"/>
        <w:suppressAutoHyphens/>
        <w:ind w:firstLine="709"/>
        <w:jc w:val="both"/>
        <w:rPr>
          <w:sz w:val="28"/>
          <w:szCs w:val="28"/>
        </w:rPr>
      </w:pPr>
      <w:r>
        <w:rPr>
          <w:sz w:val="28"/>
          <w:szCs w:val="28"/>
        </w:rPr>
        <w:t>12)</w:t>
      </w:r>
      <w:r w:rsidRPr="00E75859">
        <w:rPr>
          <w:sz w:val="28"/>
          <w:szCs w:val="28"/>
        </w:rPr>
        <w:t xml:space="preserve"> автомобильный транспорт – код 7.2;</w:t>
      </w:r>
    </w:p>
    <w:p w:rsidR="00153B50" w:rsidRPr="00E75859" w:rsidRDefault="00153B50" w:rsidP="00153B50">
      <w:pPr>
        <w:shd w:val="clear" w:color="auto" w:fill="FFFFFF"/>
        <w:suppressAutoHyphens/>
        <w:ind w:firstLine="709"/>
        <w:jc w:val="both"/>
        <w:rPr>
          <w:sz w:val="28"/>
          <w:szCs w:val="28"/>
        </w:rPr>
      </w:pPr>
      <w:r>
        <w:rPr>
          <w:sz w:val="28"/>
          <w:szCs w:val="28"/>
        </w:rPr>
        <w:t>13)</w:t>
      </w:r>
      <w:r w:rsidRPr="00E75859">
        <w:rPr>
          <w:sz w:val="28"/>
          <w:szCs w:val="28"/>
        </w:rPr>
        <w:t xml:space="preserve"> размещение автомобильных дорог – код 7.2.1;</w:t>
      </w:r>
    </w:p>
    <w:p w:rsidR="00153B50" w:rsidRPr="00E75859" w:rsidRDefault="00153B50" w:rsidP="00153B50">
      <w:pPr>
        <w:shd w:val="clear" w:color="auto" w:fill="FFFFFF"/>
        <w:suppressAutoHyphens/>
        <w:ind w:firstLine="709"/>
        <w:jc w:val="both"/>
        <w:rPr>
          <w:sz w:val="28"/>
          <w:szCs w:val="28"/>
        </w:rPr>
      </w:pPr>
      <w:r>
        <w:rPr>
          <w:sz w:val="28"/>
          <w:szCs w:val="28"/>
        </w:rPr>
        <w:t>14)</w:t>
      </w:r>
      <w:r w:rsidRPr="00E75859">
        <w:rPr>
          <w:sz w:val="28"/>
          <w:szCs w:val="28"/>
        </w:rPr>
        <w:t xml:space="preserve"> обслуживание перевозок пассажиров - код 7.2.2;</w:t>
      </w:r>
    </w:p>
    <w:p w:rsidR="00153B50" w:rsidRPr="00E75859" w:rsidRDefault="00153B50" w:rsidP="00153B50">
      <w:pPr>
        <w:shd w:val="clear" w:color="auto" w:fill="FFFFFF"/>
        <w:suppressAutoHyphens/>
        <w:ind w:firstLine="709"/>
        <w:jc w:val="both"/>
        <w:rPr>
          <w:sz w:val="28"/>
          <w:szCs w:val="28"/>
        </w:rPr>
      </w:pPr>
      <w:r>
        <w:rPr>
          <w:sz w:val="28"/>
          <w:szCs w:val="28"/>
        </w:rPr>
        <w:t>15)</w:t>
      </w:r>
      <w:r w:rsidRPr="00E75859">
        <w:rPr>
          <w:sz w:val="28"/>
          <w:szCs w:val="28"/>
        </w:rPr>
        <w:t xml:space="preserve"> стоянки транспорта общего пользования – код 7.2.3;</w:t>
      </w:r>
    </w:p>
    <w:p w:rsidR="00153B50" w:rsidRPr="00E75859" w:rsidRDefault="00153B50" w:rsidP="00153B50">
      <w:pPr>
        <w:shd w:val="clear" w:color="auto" w:fill="FFFFFF"/>
        <w:suppressAutoHyphens/>
        <w:ind w:firstLine="709"/>
        <w:jc w:val="both"/>
        <w:rPr>
          <w:sz w:val="28"/>
          <w:szCs w:val="28"/>
        </w:rPr>
      </w:pPr>
      <w:r>
        <w:rPr>
          <w:sz w:val="28"/>
          <w:szCs w:val="28"/>
        </w:rPr>
        <w:t>16)</w:t>
      </w:r>
      <w:r w:rsidRPr="00E75859">
        <w:rPr>
          <w:sz w:val="28"/>
          <w:szCs w:val="28"/>
        </w:rPr>
        <w:t xml:space="preserve"> трубопроводный транспорт – код 7.5;</w:t>
      </w:r>
    </w:p>
    <w:p w:rsidR="00153B50" w:rsidRDefault="00153B50" w:rsidP="00153B50">
      <w:pPr>
        <w:shd w:val="clear" w:color="auto" w:fill="FFFFFF"/>
        <w:suppressAutoHyphens/>
        <w:ind w:firstLine="709"/>
        <w:jc w:val="both"/>
        <w:rPr>
          <w:sz w:val="28"/>
          <w:szCs w:val="28"/>
        </w:rPr>
      </w:pPr>
      <w:r>
        <w:rPr>
          <w:sz w:val="28"/>
          <w:szCs w:val="28"/>
        </w:rPr>
        <w:t>17) внеуличный транспорт – код 7.6;</w:t>
      </w:r>
    </w:p>
    <w:p w:rsidR="00153B50" w:rsidRPr="00E75859" w:rsidRDefault="00153B50" w:rsidP="00153B50">
      <w:pPr>
        <w:shd w:val="clear" w:color="auto" w:fill="FFFFFF"/>
        <w:suppressAutoHyphens/>
        <w:ind w:firstLine="709"/>
        <w:jc w:val="both"/>
        <w:rPr>
          <w:sz w:val="28"/>
          <w:szCs w:val="28"/>
        </w:rPr>
      </w:pPr>
      <w:r>
        <w:rPr>
          <w:sz w:val="28"/>
          <w:szCs w:val="28"/>
        </w:rPr>
        <w:t>18)</w:t>
      </w:r>
      <w:r w:rsidRPr="00E75859">
        <w:rPr>
          <w:sz w:val="28"/>
          <w:szCs w:val="28"/>
        </w:rPr>
        <w:t xml:space="preserve"> улично-дорожная сеть – код 12.0.1;</w:t>
      </w:r>
    </w:p>
    <w:p w:rsidR="00153B50" w:rsidRPr="00E75859" w:rsidRDefault="00153B50" w:rsidP="00153B50">
      <w:pPr>
        <w:shd w:val="clear" w:color="auto" w:fill="FFFFFF"/>
        <w:suppressAutoHyphens/>
        <w:ind w:firstLine="709"/>
        <w:jc w:val="both"/>
        <w:rPr>
          <w:sz w:val="28"/>
          <w:szCs w:val="28"/>
        </w:rPr>
      </w:pPr>
      <w:r>
        <w:rPr>
          <w:sz w:val="28"/>
          <w:szCs w:val="28"/>
        </w:rPr>
        <w:t>19)</w:t>
      </w:r>
      <w:r w:rsidRPr="00E75859">
        <w:rPr>
          <w:sz w:val="28"/>
          <w:szCs w:val="28"/>
        </w:rPr>
        <w:t xml:space="preserve"> благоуст</w:t>
      </w:r>
      <w:r>
        <w:rPr>
          <w:sz w:val="28"/>
          <w:szCs w:val="28"/>
        </w:rPr>
        <w:t>ройство территории – код 12.0.2.</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оказание услуг связи – код 3.2.3;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бытовое обслуживание – код 3.3;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культурное развитие – код 3.6;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общественное управление – код 3.8;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обеспечение научной деятельности – код 3.9;</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деловое управление – код 4.1;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Pr="00E75859">
        <w:rPr>
          <w:rFonts w:ascii="Times New Roman" w:hAnsi="Times New Roman" w:cs="Times New Roman"/>
          <w:sz w:val="28"/>
          <w:szCs w:val="28"/>
        </w:rPr>
        <w:t xml:space="preserve"> магазины – код 4.4;</w:t>
      </w:r>
    </w:p>
    <w:p w:rsidR="00153B50" w:rsidRPr="00E75859" w:rsidRDefault="00153B50" w:rsidP="00153B50">
      <w:pPr>
        <w:shd w:val="clear" w:color="auto" w:fill="FFFFFF"/>
        <w:suppressAutoHyphens/>
        <w:ind w:firstLine="709"/>
        <w:jc w:val="both"/>
        <w:rPr>
          <w:sz w:val="28"/>
          <w:szCs w:val="28"/>
        </w:rPr>
      </w:pPr>
      <w:r>
        <w:rPr>
          <w:sz w:val="28"/>
          <w:szCs w:val="28"/>
        </w:rPr>
        <w:t>8)</w:t>
      </w:r>
      <w:r w:rsidRPr="00E75859">
        <w:rPr>
          <w:sz w:val="28"/>
          <w:szCs w:val="28"/>
        </w:rPr>
        <w:t xml:space="preserve"> обеспечение дорожного отдыха</w:t>
      </w:r>
      <w:r>
        <w:rPr>
          <w:sz w:val="28"/>
          <w:szCs w:val="28"/>
        </w:rPr>
        <w:t xml:space="preserve"> </w:t>
      </w:r>
      <w:r w:rsidRPr="00E75859">
        <w:rPr>
          <w:sz w:val="28"/>
          <w:szCs w:val="28"/>
        </w:rPr>
        <w:t>- код 4.9.1.2;</w:t>
      </w:r>
    </w:p>
    <w:p w:rsidR="00153B50" w:rsidRPr="00E75859" w:rsidRDefault="00153B50" w:rsidP="00153B50">
      <w:pPr>
        <w:shd w:val="clear" w:color="auto" w:fill="FFFFFF"/>
        <w:suppressAutoHyphens/>
        <w:ind w:firstLine="709"/>
        <w:jc w:val="both"/>
        <w:rPr>
          <w:sz w:val="28"/>
          <w:szCs w:val="28"/>
        </w:rPr>
      </w:pPr>
      <w:r>
        <w:rPr>
          <w:sz w:val="28"/>
          <w:szCs w:val="28"/>
        </w:rPr>
        <w:t>9)</w:t>
      </w:r>
      <w:r w:rsidRPr="00E75859">
        <w:rPr>
          <w:sz w:val="28"/>
          <w:szCs w:val="28"/>
        </w:rPr>
        <w:t xml:space="preserve"> выставочно-ярмарочная деятельность – код 4.10;</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xml:space="preserve"> легкая промышленность – код 6.3;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E75859">
        <w:rPr>
          <w:rFonts w:ascii="Times New Roman" w:hAnsi="Times New Roman" w:cs="Times New Roman"/>
          <w:sz w:val="28"/>
          <w:szCs w:val="28"/>
        </w:rPr>
        <w:t xml:space="preserve"> фармацевтическая промышленность – код 6.3.1;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w:t>
      </w:r>
      <w:r w:rsidRPr="00E75859">
        <w:rPr>
          <w:rFonts w:ascii="Times New Roman" w:hAnsi="Times New Roman" w:cs="Times New Roman"/>
          <w:sz w:val="28"/>
          <w:szCs w:val="28"/>
        </w:rPr>
        <w:t xml:space="preserve"> пищевая промышленность - код 6.4;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w:t>
      </w:r>
      <w:r w:rsidRPr="00E75859">
        <w:rPr>
          <w:rFonts w:ascii="Times New Roman" w:hAnsi="Times New Roman" w:cs="Times New Roman"/>
          <w:sz w:val="28"/>
          <w:szCs w:val="28"/>
        </w:rPr>
        <w:t xml:space="preserve"> строительная промышленность – код 6.6;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14)</w:t>
      </w:r>
      <w:r w:rsidRPr="00E75859">
        <w:rPr>
          <w:rFonts w:ascii="Times New Roman" w:hAnsi="Times New Roman" w:cs="Times New Roman"/>
          <w:sz w:val="28"/>
          <w:szCs w:val="28"/>
        </w:rPr>
        <w:t xml:space="preserve"> энергетика – код 6.7;</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15)</w:t>
      </w:r>
      <w:r w:rsidRPr="00E75859">
        <w:rPr>
          <w:rFonts w:ascii="Times New Roman" w:hAnsi="Times New Roman" w:cs="Times New Roman"/>
          <w:sz w:val="28"/>
          <w:szCs w:val="28"/>
        </w:rPr>
        <w:t xml:space="preserve"> связь код 6.8;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16)</w:t>
      </w:r>
      <w:r w:rsidRPr="00E75859">
        <w:rPr>
          <w:rFonts w:ascii="Times New Roman" w:hAnsi="Times New Roman" w:cs="Times New Roman"/>
          <w:sz w:val="28"/>
          <w:szCs w:val="28"/>
        </w:rPr>
        <w:t xml:space="preserve"> склад – код 6.9;</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17)</w:t>
      </w:r>
      <w:r w:rsidRPr="00E75859">
        <w:rPr>
          <w:rFonts w:ascii="Times New Roman" w:hAnsi="Times New Roman" w:cs="Times New Roman"/>
          <w:sz w:val="28"/>
          <w:szCs w:val="28"/>
        </w:rPr>
        <w:t xml:space="preserve"> складские площадки код 6.9.1;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18)</w:t>
      </w:r>
      <w:r w:rsidRPr="00E75859">
        <w:rPr>
          <w:rFonts w:ascii="Times New Roman" w:hAnsi="Times New Roman" w:cs="Times New Roman"/>
          <w:sz w:val="28"/>
          <w:szCs w:val="28"/>
        </w:rPr>
        <w:t xml:space="preserve"> научно-производс</w:t>
      </w:r>
      <w:r>
        <w:rPr>
          <w:rFonts w:ascii="Times New Roman" w:hAnsi="Times New Roman" w:cs="Times New Roman"/>
          <w:sz w:val="28"/>
          <w:szCs w:val="28"/>
        </w:rPr>
        <w:t>твенная деятельность – код 6.12;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w:t>
      </w:r>
      <w:r w:rsidRPr="00E75859">
        <w:rPr>
          <w:rFonts w:ascii="Times New Roman" w:hAnsi="Times New Roman" w:cs="Times New Roman"/>
          <w:sz w:val="28"/>
          <w:szCs w:val="28"/>
        </w:rPr>
        <w:t xml:space="preserve"> обеспечение внутреннего правопорядка – код 8.3;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20)</w:t>
      </w:r>
      <w:r w:rsidRPr="00E75859">
        <w:rPr>
          <w:rFonts w:ascii="Times New Roman" w:hAnsi="Times New Roman" w:cs="Times New Roman"/>
          <w:sz w:val="28"/>
          <w:szCs w:val="28"/>
        </w:rPr>
        <w:t xml:space="preserve"> обеспечение о</w:t>
      </w:r>
      <w:r>
        <w:rPr>
          <w:rFonts w:ascii="Times New Roman" w:hAnsi="Times New Roman" w:cs="Times New Roman"/>
          <w:sz w:val="28"/>
          <w:szCs w:val="28"/>
        </w:rPr>
        <w:t>бороны и безопасности – код 8.0.</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комм</w:t>
      </w:r>
      <w:r>
        <w:rPr>
          <w:rFonts w:ascii="Times New Roman" w:hAnsi="Times New Roman" w:cs="Times New Roman"/>
          <w:sz w:val="28"/>
          <w:szCs w:val="28"/>
        </w:rPr>
        <w:t>унальное обслуживание – код 3.1.</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153B50" w:rsidRPr="00E75859" w:rsidRDefault="00153B50" w:rsidP="00153B50">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B66506" w:rsidRDefault="00153B50" w:rsidP="00153B50">
      <w:pPr>
        <w:pStyle w:val="ConsPlusNormal"/>
        <w:ind w:firstLine="709"/>
        <w:jc w:val="both"/>
        <w:rPr>
          <w:rFonts w:ascii="Times New Roman" w:hAnsi="Times New Roman" w:cs="Times New Roman"/>
          <w:sz w:val="28"/>
          <w:szCs w:val="28"/>
        </w:rPr>
      </w:pPr>
      <w:r w:rsidRPr="00B66506">
        <w:rPr>
          <w:rFonts w:ascii="Times New Roman" w:hAnsi="Times New Roman" w:cs="Times New Roman"/>
          <w:sz w:val="28"/>
          <w:szCs w:val="28"/>
        </w:rPr>
        <w:t>- минимальная площадь участка объекта  капитального строительства   - не подлежит установлению;</w:t>
      </w:r>
    </w:p>
    <w:p w:rsidR="00153B50" w:rsidRPr="00B66506" w:rsidRDefault="00153B50" w:rsidP="00153B50">
      <w:pPr>
        <w:pStyle w:val="ConsPlusNormal"/>
        <w:ind w:firstLine="709"/>
        <w:jc w:val="both"/>
        <w:rPr>
          <w:rFonts w:ascii="Times New Roman" w:hAnsi="Times New Roman" w:cs="Times New Roman"/>
          <w:spacing w:val="-4"/>
          <w:sz w:val="28"/>
          <w:szCs w:val="28"/>
        </w:rPr>
      </w:pPr>
      <w:r w:rsidRPr="00B66506">
        <w:rPr>
          <w:rFonts w:ascii="Times New Roman" w:hAnsi="Times New Roman" w:cs="Times New Roman"/>
          <w:spacing w:val="-4"/>
          <w:sz w:val="28"/>
          <w:szCs w:val="28"/>
        </w:rPr>
        <w:t xml:space="preserve">- максимальная площадь участка </w:t>
      </w:r>
      <w:r w:rsidRPr="00B66506">
        <w:rPr>
          <w:rFonts w:ascii="Times New Roman" w:hAnsi="Times New Roman" w:cs="Times New Roman"/>
          <w:sz w:val="28"/>
          <w:szCs w:val="28"/>
        </w:rPr>
        <w:t>объекта  капитального строительства   - не подлежит установлению</w:t>
      </w:r>
      <w:r w:rsidRPr="00B66506">
        <w:rPr>
          <w:rFonts w:ascii="Times New Roman" w:hAnsi="Times New Roman" w:cs="Times New Roman"/>
          <w:spacing w:val="-4"/>
          <w:sz w:val="28"/>
          <w:szCs w:val="28"/>
        </w:rPr>
        <w:t>;</w:t>
      </w:r>
    </w:p>
    <w:p w:rsidR="00153B50" w:rsidRPr="00B66506" w:rsidRDefault="00153B50" w:rsidP="00153B50">
      <w:pPr>
        <w:pStyle w:val="ConsPlusNormal"/>
        <w:ind w:firstLine="709"/>
        <w:jc w:val="both"/>
        <w:rPr>
          <w:rFonts w:ascii="Times New Roman" w:hAnsi="Times New Roman" w:cs="Times New Roman"/>
          <w:sz w:val="28"/>
          <w:szCs w:val="28"/>
        </w:rPr>
      </w:pPr>
      <w:r w:rsidRPr="00B66506">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w:t>
      </w:r>
      <w:r>
        <w:rPr>
          <w:rFonts w:ascii="Times New Roman" w:hAnsi="Times New Roman" w:cs="Times New Roman"/>
          <w:sz w:val="28"/>
          <w:szCs w:val="28"/>
        </w:rPr>
        <w:t xml:space="preserve"> </w:t>
      </w:r>
      <w:r w:rsidRPr="00B66506">
        <w:rPr>
          <w:rFonts w:ascii="Times New Roman" w:hAnsi="Times New Roman" w:cs="Times New Roman"/>
          <w:sz w:val="28"/>
          <w:szCs w:val="28"/>
        </w:rPr>
        <w:t>- не подлежит установлению;</w:t>
      </w:r>
    </w:p>
    <w:p w:rsidR="00153B50" w:rsidRPr="00B66506" w:rsidRDefault="00153B50" w:rsidP="00153B50">
      <w:pPr>
        <w:pStyle w:val="ConsPlusNormal"/>
        <w:ind w:firstLine="709"/>
        <w:jc w:val="both"/>
        <w:rPr>
          <w:rFonts w:ascii="Times New Roman" w:hAnsi="Times New Roman" w:cs="Times New Roman"/>
          <w:sz w:val="28"/>
          <w:szCs w:val="28"/>
        </w:rPr>
      </w:pPr>
      <w:r w:rsidRPr="00B66506">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w:t>
      </w:r>
      <w:r>
        <w:rPr>
          <w:rFonts w:ascii="Times New Roman" w:hAnsi="Times New Roman" w:cs="Times New Roman"/>
          <w:sz w:val="28"/>
          <w:szCs w:val="28"/>
        </w:rPr>
        <w:t xml:space="preserve"> </w:t>
      </w:r>
      <w:r w:rsidRPr="00B66506">
        <w:rPr>
          <w:rFonts w:ascii="Times New Roman" w:hAnsi="Times New Roman" w:cs="Times New Roman"/>
          <w:sz w:val="28"/>
          <w:szCs w:val="28"/>
        </w:rPr>
        <w:t>- не подлежит установлению;</w:t>
      </w:r>
    </w:p>
    <w:p w:rsidR="00153B50" w:rsidRPr="00E75859" w:rsidRDefault="00153B50" w:rsidP="00153B50">
      <w:pPr>
        <w:shd w:val="clear" w:color="auto" w:fill="FFFFFF"/>
        <w:suppressAutoHyphens/>
        <w:ind w:firstLine="708"/>
        <w:jc w:val="both"/>
        <w:rPr>
          <w:spacing w:val="-4"/>
          <w:sz w:val="28"/>
          <w:szCs w:val="28"/>
        </w:rPr>
      </w:pPr>
      <w:r w:rsidRPr="00B66506">
        <w:rPr>
          <w:sz w:val="28"/>
          <w:szCs w:val="28"/>
        </w:rPr>
        <w:t>- количество этажей объекта  капитального строительства  – не подлежит установлению</w:t>
      </w:r>
      <w:r>
        <w:rPr>
          <w:sz w:val="28"/>
          <w:szCs w:val="28"/>
        </w:rPr>
        <w:t>.</w:t>
      </w:r>
    </w:p>
    <w:p w:rsidR="00153B50" w:rsidRPr="00E75859" w:rsidRDefault="00153B50" w:rsidP="00153B50">
      <w:pPr>
        <w:shd w:val="clear" w:color="auto" w:fill="FFFFFF"/>
        <w:suppressAutoHyphens/>
        <w:ind w:firstLine="709"/>
        <w:jc w:val="both"/>
        <w:rPr>
          <w:sz w:val="28"/>
          <w:szCs w:val="28"/>
        </w:rPr>
      </w:pPr>
      <w:r>
        <w:rPr>
          <w:sz w:val="28"/>
          <w:szCs w:val="28"/>
        </w:rPr>
        <w:t>7</w:t>
      </w:r>
      <w:r w:rsidRPr="00E75859">
        <w:rPr>
          <w:sz w:val="28"/>
          <w:szCs w:val="28"/>
        </w:rPr>
        <w:t>. При строительстве (реконструкции) объектов капитального строительства  устанавливаются следующие требования:</w:t>
      </w:r>
    </w:p>
    <w:p w:rsidR="00153B50" w:rsidRPr="00E75859" w:rsidRDefault="00153B50" w:rsidP="006238CD">
      <w:pPr>
        <w:numPr>
          <w:ilvl w:val="0"/>
          <w:numId w:val="7"/>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153B50" w:rsidRPr="00E75859" w:rsidRDefault="00153B50" w:rsidP="006238CD">
      <w:pPr>
        <w:numPr>
          <w:ilvl w:val="0"/>
          <w:numId w:val="7"/>
        </w:numPr>
        <w:shd w:val="clear" w:color="auto" w:fill="FFFFFF"/>
        <w:suppressAutoHyphens/>
        <w:ind w:left="0" w:firstLine="709"/>
        <w:jc w:val="both"/>
        <w:rPr>
          <w:sz w:val="28"/>
          <w:szCs w:val="28"/>
        </w:rPr>
      </w:pPr>
      <w:r w:rsidRPr="00E75859">
        <w:rPr>
          <w:sz w:val="28"/>
          <w:szCs w:val="28"/>
        </w:rPr>
        <w:t>применение архитектурных решений, соразмерных открытому пространству окружающей среды;</w:t>
      </w:r>
    </w:p>
    <w:p w:rsidR="00153B50" w:rsidRPr="00E75859" w:rsidRDefault="00153B50" w:rsidP="006238CD">
      <w:pPr>
        <w:numPr>
          <w:ilvl w:val="0"/>
          <w:numId w:val="7"/>
        </w:numPr>
        <w:shd w:val="clear" w:color="auto" w:fill="FFFFFF"/>
        <w:suppressAutoHyphens/>
        <w:ind w:left="0" w:firstLine="709"/>
        <w:jc w:val="both"/>
        <w:rPr>
          <w:sz w:val="28"/>
          <w:szCs w:val="28"/>
        </w:rPr>
      </w:pPr>
      <w:r w:rsidRPr="00E75859">
        <w:rPr>
          <w:sz w:val="28"/>
          <w:szCs w:val="28"/>
        </w:rPr>
        <w:t>формирование ансамблей застройки;</w:t>
      </w:r>
    </w:p>
    <w:p w:rsidR="00153B50" w:rsidRPr="003B02A8" w:rsidRDefault="00153B50" w:rsidP="006238CD">
      <w:pPr>
        <w:numPr>
          <w:ilvl w:val="0"/>
          <w:numId w:val="7"/>
        </w:numPr>
        <w:shd w:val="clear" w:color="auto" w:fill="FFFFFF"/>
        <w:suppressAutoHyphens/>
        <w:ind w:left="0" w:firstLine="709"/>
        <w:jc w:val="both"/>
        <w:rPr>
          <w:sz w:val="28"/>
          <w:szCs w:val="28"/>
        </w:rPr>
      </w:pPr>
      <w:r w:rsidRPr="003B02A8">
        <w:rPr>
          <w:sz w:val="28"/>
          <w:szCs w:val="28"/>
        </w:rPr>
        <w:t>применение технологических решений по вертикальному озеленению;</w:t>
      </w:r>
    </w:p>
    <w:p w:rsidR="00153B50" w:rsidRPr="003B02A8" w:rsidRDefault="00153B50" w:rsidP="00153B50">
      <w:pPr>
        <w:pStyle w:val="a5"/>
        <w:shd w:val="clear" w:color="auto" w:fill="FFFFFF"/>
        <w:spacing w:before="0" w:after="0"/>
        <w:ind w:firstLine="709"/>
        <w:textAlignment w:val="baseline"/>
        <w:rPr>
          <w:sz w:val="28"/>
          <w:szCs w:val="28"/>
        </w:rPr>
      </w:pPr>
      <w:r w:rsidRPr="003B02A8">
        <w:rPr>
          <w:sz w:val="28"/>
          <w:szCs w:val="28"/>
        </w:rPr>
        <w:t>5)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153B50" w:rsidRPr="003B02A8" w:rsidRDefault="00153B50" w:rsidP="00153B50">
      <w:pPr>
        <w:pStyle w:val="ConsPlusNormal"/>
        <w:ind w:firstLine="709"/>
        <w:jc w:val="both"/>
        <w:rPr>
          <w:rFonts w:ascii="Times New Roman" w:hAnsi="Times New Roman" w:cs="Times New Roman"/>
          <w:sz w:val="28"/>
          <w:szCs w:val="28"/>
        </w:rPr>
      </w:pPr>
      <w:r w:rsidRPr="003B02A8">
        <w:rPr>
          <w:rFonts w:ascii="Times New Roman" w:hAnsi="Times New Roman" w:cs="Times New Roman"/>
          <w:sz w:val="28"/>
          <w:szCs w:val="28"/>
        </w:rPr>
        <w:t>8. Не допускается:</w:t>
      </w:r>
    </w:p>
    <w:p w:rsidR="00153B50" w:rsidRPr="00E75859" w:rsidRDefault="00153B50" w:rsidP="006238CD">
      <w:pPr>
        <w:numPr>
          <w:ilvl w:val="0"/>
          <w:numId w:val="8"/>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153B50" w:rsidRPr="00E75859" w:rsidRDefault="00153B50" w:rsidP="006238CD">
      <w:pPr>
        <w:numPr>
          <w:ilvl w:val="0"/>
          <w:numId w:val="8"/>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153B50" w:rsidRPr="00E75859" w:rsidRDefault="00153B50" w:rsidP="006238CD">
      <w:pPr>
        <w:numPr>
          <w:ilvl w:val="0"/>
          <w:numId w:val="8"/>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153B50" w:rsidRPr="00E75859" w:rsidRDefault="00153B50" w:rsidP="006238CD">
      <w:pPr>
        <w:numPr>
          <w:ilvl w:val="0"/>
          <w:numId w:val="8"/>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153B50" w:rsidRPr="00E75859" w:rsidRDefault="00153B50" w:rsidP="006238CD">
      <w:pPr>
        <w:numPr>
          <w:ilvl w:val="0"/>
          <w:numId w:val="8"/>
        </w:numPr>
        <w:suppressAutoHyphens/>
        <w:ind w:left="0" w:firstLine="709"/>
        <w:jc w:val="both"/>
        <w:rPr>
          <w:sz w:val="28"/>
          <w:szCs w:val="28"/>
        </w:rPr>
      </w:pPr>
      <w:r w:rsidRPr="00E75859">
        <w:rPr>
          <w:sz w:val="28"/>
          <w:szCs w:val="28"/>
        </w:rPr>
        <w:lastRenderedPageBreak/>
        <w:t>строительные работы, приводящие к изменению основных характеристик ландшафта;</w:t>
      </w:r>
    </w:p>
    <w:p w:rsidR="00153B50" w:rsidRPr="00E75859" w:rsidRDefault="00153B50" w:rsidP="006238CD">
      <w:pPr>
        <w:numPr>
          <w:ilvl w:val="0"/>
          <w:numId w:val="8"/>
        </w:numPr>
        <w:suppressAutoHyphens/>
        <w:ind w:left="0" w:firstLine="709"/>
        <w:jc w:val="both"/>
        <w:rPr>
          <w:sz w:val="28"/>
          <w:szCs w:val="28"/>
        </w:rPr>
      </w:pPr>
      <w:r w:rsidRPr="00E75859">
        <w:rPr>
          <w:sz w:val="28"/>
          <w:szCs w:val="28"/>
        </w:rPr>
        <w:t>формирование «точечной» высотной застройки;</w:t>
      </w:r>
    </w:p>
    <w:p w:rsidR="00153B50" w:rsidRPr="00E75859" w:rsidRDefault="00153B50" w:rsidP="006238CD">
      <w:pPr>
        <w:numPr>
          <w:ilvl w:val="0"/>
          <w:numId w:val="8"/>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153B50" w:rsidRPr="00E75859" w:rsidRDefault="00153B50" w:rsidP="006238CD">
      <w:pPr>
        <w:numPr>
          <w:ilvl w:val="0"/>
          <w:numId w:val="8"/>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Размещение на территории зоны объектов жилого назначения, объектов образования, объектов здравоохранения не допускается.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xml:space="preserve">. Проектирование и строительство инженерных коммуникаций и объектов транспортной инфраструктуры осуществляется в соответствии с генеральным </w:t>
      </w:r>
      <w:hyperlink r:id="rId92" w:history="1">
        <w:r w:rsidRPr="00E75859">
          <w:rPr>
            <w:rFonts w:ascii="Times New Roman" w:hAnsi="Times New Roman" w:cs="Times New Roman"/>
            <w:sz w:val="28"/>
            <w:szCs w:val="28"/>
          </w:rPr>
          <w:t>планом</w:t>
        </w:r>
      </w:hyperlink>
      <w:r w:rsidRPr="00E75859">
        <w:rPr>
          <w:rFonts w:ascii="Times New Roman" w:hAnsi="Times New Roman" w:cs="Times New Roman"/>
          <w:sz w:val="28"/>
          <w:szCs w:val="28"/>
        </w:rPr>
        <w:t xml:space="preserve"> города, </w:t>
      </w:r>
      <w:hyperlink r:id="rId93" w:history="1">
        <w:r w:rsidRPr="00E75859">
          <w:rPr>
            <w:rFonts w:ascii="Times New Roman" w:hAnsi="Times New Roman" w:cs="Times New Roman"/>
            <w:sz w:val="28"/>
            <w:szCs w:val="28"/>
          </w:rPr>
          <w:t>схемой</w:t>
        </w:r>
      </w:hyperlink>
      <w:r w:rsidRPr="00E75859">
        <w:rPr>
          <w:rFonts w:ascii="Times New Roman" w:hAnsi="Times New Roman" w:cs="Times New Roman"/>
          <w:sz w:val="28"/>
          <w:szCs w:val="28"/>
        </w:rPr>
        <w:t xml:space="preserve"> территориального планирования Алтайского края, схемами территориального планирования Российской Федерации, строительными нормами и правилами, техническими регламентами.</w:t>
      </w:r>
    </w:p>
    <w:p w:rsidR="00153B50" w:rsidRPr="003B02A8"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Pr>
          <w:rFonts w:ascii="Times New Roman" w:hAnsi="Times New Roman" w:cs="Times New Roman"/>
          <w:sz w:val="28"/>
          <w:szCs w:val="28"/>
        </w:rPr>
        <w:t>1</w:t>
      </w:r>
      <w:r w:rsidRPr="00E75859">
        <w:rPr>
          <w:rFonts w:ascii="Times New Roman" w:hAnsi="Times New Roman" w:cs="Times New Roman"/>
          <w:sz w:val="28"/>
          <w:szCs w:val="28"/>
        </w:rPr>
        <w:t>.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Pr>
          <w:rFonts w:ascii="Times New Roman" w:hAnsi="Times New Roman" w:cs="Times New Roman"/>
          <w:sz w:val="28"/>
          <w:szCs w:val="28"/>
        </w:rPr>
        <w:t>2</w:t>
      </w:r>
      <w:r w:rsidRPr="00E75859">
        <w:rPr>
          <w:rFonts w:ascii="Times New Roman" w:hAnsi="Times New Roman" w:cs="Times New Roman"/>
          <w:sz w:val="28"/>
          <w:szCs w:val="28"/>
        </w:rPr>
        <w:t>.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Pr>
          <w:rFonts w:ascii="Times New Roman" w:hAnsi="Times New Roman" w:cs="Times New Roman"/>
          <w:sz w:val="28"/>
          <w:szCs w:val="28"/>
        </w:rPr>
        <w:t>3</w:t>
      </w:r>
      <w:r w:rsidRPr="00E75859">
        <w:rPr>
          <w:rFonts w:ascii="Times New Roman" w:hAnsi="Times New Roman" w:cs="Times New Roman"/>
          <w:sz w:val="28"/>
          <w:szCs w:val="28"/>
        </w:rPr>
        <w:t xml:space="preserve">. Расчетные параметры улиц и проездов, сооружений автомобильного транспорта следует принимать в соответствии с </w:t>
      </w:r>
      <w:hyperlink r:id="rId94" w:history="1">
        <w:r w:rsidRPr="00E75859">
          <w:rPr>
            <w:rFonts w:ascii="Times New Roman" w:hAnsi="Times New Roman" w:cs="Times New Roman"/>
            <w:sz w:val="28"/>
            <w:szCs w:val="28"/>
          </w:rPr>
          <w:t>Нормативами</w:t>
        </w:r>
      </w:hyperlink>
      <w:r w:rsidRPr="00E75859">
        <w:rPr>
          <w:rFonts w:ascii="Times New Roman" w:hAnsi="Times New Roman" w:cs="Times New Roman"/>
          <w:sz w:val="28"/>
          <w:szCs w:val="28"/>
        </w:rPr>
        <w:t xml:space="preserve"> градостроительного проектирования Алтайского края и Генеральным </w:t>
      </w:r>
      <w:hyperlink r:id="rId95" w:history="1">
        <w:r w:rsidRPr="00E75859">
          <w:rPr>
            <w:rFonts w:ascii="Times New Roman" w:hAnsi="Times New Roman" w:cs="Times New Roman"/>
            <w:sz w:val="28"/>
            <w:szCs w:val="28"/>
          </w:rPr>
          <w:t>планом</w:t>
        </w:r>
      </w:hyperlink>
      <w:r w:rsidRPr="00E75859">
        <w:rPr>
          <w:rFonts w:ascii="Times New Roman" w:hAnsi="Times New Roman" w:cs="Times New Roman"/>
          <w:sz w:val="28"/>
          <w:szCs w:val="28"/>
        </w:rPr>
        <w:t xml:space="preserve"> города.</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Pr>
          <w:rFonts w:ascii="Times New Roman" w:hAnsi="Times New Roman" w:cs="Times New Roman"/>
          <w:sz w:val="28"/>
          <w:szCs w:val="28"/>
        </w:rPr>
        <w:t>4</w:t>
      </w:r>
      <w:r w:rsidRPr="00E75859">
        <w:rPr>
          <w:rFonts w:ascii="Times New Roman" w:hAnsi="Times New Roman" w:cs="Times New Roman"/>
          <w:sz w:val="28"/>
          <w:szCs w:val="28"/>
        </w:rPr>
        <w:t>. Внутриквартальные проезды определяются в составе проекта планировки или межевания (жилого образования, микрорайона, квартала).</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w:t>
      </w:r>
      <w:r>
        <w:rPr>
          <w:rFonts w:ascii="Times New Roman" w:hAnsi="Times New Roman" w:cs="Times New Roman"/>
          <w:sz w:val="28"/>
          <w:szCs w:val="28"/>
        </w:rPr>
        <w:t>5</w:t>
      </w:r>
      <w:r w:rsidRPr="00E75859">
        <w:rPr>
          <w:rFonts w:ascii="Times New Roman" w:hAnsi="Times New Roman" w:cs="Times New Roman"/>
          <w:sz w:val="28"/>
          <w:szCs w:val="28"/>
        </w:rPr>
        <w:t>. 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 по эксплуатации, содержанию, строительству, ремонту зданий, строений, сооружений.</w:t>
      </w:r>
    </w:p>
    <w:p w:rsidR="00153B50" w:rsidRPr="00E75859" w:rsidRDefault="00153B50" w:rsidP="00153B50">
      <w:pPr>
        <w:pStyle w:val="ConsPlusNormal"/>
        <w:ind w:firstLine="709"/>
        <w:jc w:val="both"/>
        <w:rPr>
          <w:rFonts w:ascii="Times New Roman" w:hAnsi="Times New Roman" w:cs="Times New Roman"/>
          <w:b/>
          <w:sz w:val="28"/>
          <w:szCs w:val="28"/>
        </w:rPr>
      </w:pPr>
    </w:p>
    <w:p w:rsidR="00153B50" w:rsidRPr="006A47ED" w:rsidRDefault="00153B50" w:rsidP="00153B50">
      <w:pPr>
        <w:pStyle w:val="ConsPlusNormal"/>
        <w:ind w:firstLine="709"/>
        <w:jc w:val="center"/>
        <w:rPr>
          <w:rFonts w:ascii="Times New Roman" w:hAnsi="Times New Roman" w:cs="Times New Roman"/>
          <w:b/>
          <w:sz w:val="28"/>
          <w:szCs w:val="28"/>
        </w:rPr>
      </w:pPr>
      <w:r w:rsidRPr="006A47ED">
        <w:rPr>
          <w:rFonts w:ascii="Times New Roman" w:hAnsi="Times New Roman" w:cs="Times New Roman"/>
          <w:b/>
          <w:sz w:val="28"/>
          <w:szCs w:val="28"/>
        </w:rPr>
        <w:t>Статья 2</w:t>
      </w:r>
      <w:r>
        <w:rPr>
          <w:rFonts w:ascii="Times New Roman" w:hAnsi="Times New Roman" w:cs="Times New Roman"/>
          <w:b/>
          <w:sz w:val="28"/>
          <w:szCs w:val="28"/>
        </w:rPr>
        <w:t>7</w:t>
      </w:r>
      <w:r w:rsidRPr="006A47ED">
        <w:rPr>
          <w:rFonts w:ascii="Times New Roman" w:hAnsi="Times New Roman" w:cs="Times New Roman"/>
          <w:b/>
          <w:sz w:val="28"/>
          <w:szCs w:val="28"/>
        </w:rPr>
        <w:t>. Градостроительные регламенты на территориях зоны озелененных территорий</w:t>
      </w:r>
      <w:r w:rsidRPr="006A47ED">
        <w:rPr>
          <w:rFonts w:ascii="Times New Roman" w:hAnsi="Times New Roman"/>
          <w:b/>
          <w:sz w:val="28"/>
          <w:szCs w:val="28"/>
        </w:rPr>
        <w:t xml:space="preserve"> (лесопарки, парки, сады, скверы, бульвары, городские леса)</w:t>
      </w:r>
    </w:p>
    <w:p w:rsidR="00153B50" w:rsidRPr="000E708D" w:rsidRDefault="00153B50" w:rsidP="00153B50">
      <w:pPr>
        <w:pStyle w:val="ConsPlusNormal"/>
        <w:ind w:firstLine="709"/>
        <w:jc w:val="center"/>
        <w:rPr>
          <w:b/>
        </w:rPr>
      </w:pPr>
    </w:p>
    <w:p w:rsidR="00153B50" w:rsidRPr="00527F87" w:rsidRDefault="00153B50" w:rsidP="00153B50">
      <w:pPr>
        <w:pStyle w:val="ConsPlusNormal"/>
        <w:ind w:firstLine="709"/>
        <w:jc w:val="both"/>
        <w:rPr>
          <w:sz w:val="28"/>
          <w:szCs w:val="28"/>
        </w:rPr>
      </w:pPr>
      <w:r w:rsidRPr="000E708D">
        <w:rPr>
          <w:rFonts w:ascii="Times New Roman" w:hAnsi="Times New Roman" w:cs="Times New Roman"/>
          <w:sz w:val="28"/>
          <w:szCs w:val="28"/>
        </w:rPr>
        <w:t xml:space="preserve">1. </w:t>
      </w:r>
      <w:r w:rsidRPr="00527F87">
        <w:rPr>
          <w:rFonts w:ascii="Times New Roman" w:hAnsi="Times New Roman" w:cs="Times New Roman"/>
          <w:sz w:val="28"/>
          <w:szCs w:val="28"/>
        </w:rPr>
        <w:t xml:space="preserve">В состав </w:t>
      </w:r>
      <w:r w:rsidRPr="00527F87">
        <w:rPr>
          <w:rFonts w:ascii="Times New Roman" w:hAnsi="Times New Roman"/>
          <w:sz w:val="28"/>
          <w:szCs w:val="28"/>
        </w:rPr>
        <w:t>зоны озелененных территорий (лесопарки, парки, сады, скверы, бульвары, городские леса)</w:t>
      </w:r>
      <w:r w:rsidRPr="00527F87">
        <w:rPr>
          <w:rFonts w:ascii="Times New Roman" w:hAnsi="Times New Roman" w:cs="Times New Roman"/>
          <w:sz w:val="28"/>
          <w:szCs w:val="28"/>
        </w:rPr>
        <w:t xml:space="preserve"> (</w:t>
      </w:r>
      <w:r>
        <w:rPr>
          <w:rFonts w:ascii="Times New Roman" w:hAnsi="Times New Roman" w:cs="Times New Roman"/>
          <w:sz w:val="28"/>
          <w:szCs w:val="28"/>
        </w:rPr>
        <w:t xml:space="preserve">код зон </w:t>
      </w:r>
      <w:r w:rsidRPr="00527F87">
        <w:rPr>
          <w:rFonts w:ascii="Times New Roman" w:hAnsi="Times New Roman" w:cs="Times New Roman"/>
          <w:sz w:val="28"/>
          <w:szCs w:val="28"/>
        </w:rPr>
        <w:t>Р-1)  включаются лесопарки, парки, сады, скверы, бульвары, городские леса.</w:t>
      </w:r>
      <w:r w:rsidRPr="00527F87">
        <w:rPr>
          <w:sz w:val="28"/>
          <w:szCs w:val="28"/>
        </w:rPr>
        <w:t xml:space="preserve"> </w:t>
      </w:r>
    </w:p>
    <w:p w:rsidR="00153B50" w:rsidRPr="00527F87" w:rsidRDefault="00153B50" w:rsidP="00153B50">
      <w:pPr>
        <w:pStyle w:val="ConsPlusNormal"/>
        <w:ind w:firstLine="709"/>
        <w:jc w:val="both"/>
        <w:rPr>
          <w:sz w:val="28"/>
          <w:szCs w:val="28"/>
        </w:rPr>
      </w:pPr>
      <w:r w:rsidRPr="00527F87">
        <w:rPr>
          <w:rFonts w:ascii="Times New Roman" w:hAnsi="Times New Roman" w:cs="Times New Roman"/>
          <w:sz w:val="28"/>
          <w:szCs w:val="28"/>
        </w:rPr>
        <w:t>2. Основные виды использования:</w:t>
      </w:r>
    </w:p>
    <w:p w:rsidR="00153B50" w:rsidRPr="00527F87" w:rsidRDefault="00153B50" w:rsidP="00153B50">
      <w:pPr>
        <w:shd w:val="clear" w:color="auto" w:fill="FFFFFF"/>
        <w:suppressAutoHyphens/>
        <w:ind w:firstLine="709"/>
        <w:jc w:val="both"/>
        <w:rPr>
          <w:sz w:val="28"/>
          <w:szCs w:val="28"/>
        </w:rPr>
      </w:pPr>
      <w:r>
        <w:rPr>
          <w:sz w:val="28"/>
          <w:szCs w:val="28"/>
        </w:rPr>
        <w:t>1)</w:t>
      </w:r>
      <w:r w:rsidRPr="00527F87">
        <w:rPr>
          <w:sz w:val="28"/>
          <w:szCs w:val="28"/>
        </w:rPr>
        <w:t xml:space="preserve"> площадки для занятий спортом – код 5.1.3;</w:t>
      </w:r>
    </w:p>
    <w:p w:rsidR="00153B50" w:rsidRPr="00527F87" w:rsidRDefault="00153B50" w:rsidP="00153B50">
      <w:pPr>
        <w:shd w:val="clear" w:color="auto" w:fill="FFFFFF"/>
        <w:suppressAutoHyphens/>
        <w:ind w:firstLine="709"/>
        <w:jc w:val="both"/>
        <w:rPr>
          <w:sz w:val="28"/>
          <w:szCs w:val="28"/>
        </w:rPr>
      </w:pPr>
      <w:r>
        <w:rPr>
          <w:sz w:val="28"/>
          <w:szCs w:val="28"/>
        </w:rPr>
        <w:t>2)</w:t>
      </w:r>
      <w:r w:rsidRPr="00527F87">
        <w:rPr>
          <w:sz w:val="28"/>
          <w:szCs w:val="28"/>
        </w:rPr>
        <w:t xml:space="preserve"> оборудованные площадки для занятий спортом – код 5.1.4;</w:t>
      </w:r>
    </w:p>
    <w:p w:rsidR="00153B50" w:rsidRPr="00527F87" w:rsidRDefault="00153B50" w:rsidP="00153B50">
      <w:pPr>
        <w:shd w:val="clear" w:color="auto" w:fill="FFFFFF"/>
        <w:suppressAutoHyphens/>
        <w:ind w:firstLine="709"/>
        <w:jc w:val="both"/>
        <w:rPr>
          <w:sz w:val="28"/>
          <w:szCs w:val="28"/>
        </w:rPr>
      </w:pPr>
      <w:r>
        <w:rPr>
          <w:sz w:val="28"/>
          <w:szCs w:val="28"/>
        </w:rPr>
        <w:t>3)</w:t>
      </w:r>
      <w:r w:rsidRPr="00527F87">
        <w:rPr>
          <w:sz w:val="28"/>
          <w:szCs w:val="28"/>
        </w:rPr>
        <w:t xml:space="preserve"> поля для гольфа или конных прогулок – код 5.5;</w:t>
      </w:r>
    </w:p>
    <w:p w:rsidR="00153B50" w:rsidRPr="00527F87" w:rsidRDefault="00153B50" w:rsidP="00153B50">
      <w:pPr>
        <w:pStyle w:val="ConsPlusNormal"/>
        <w:ind w:firstLine="709"/>
        <w:jc w:val="both"/>
        <w:rPr>
          <w:sz w:val="28"/>
          <w:szCs w:val="28"/>
        </w:rPr>
      </w:pPr>
      <w:r>
        <w:rPr>
          <w:rFonts w:ascii="Times New Roman" w:hAnsi="Times New Roman" w:cs="Times New Roman"/>
          <w:sz w:val="28"/>
          <w:szCs w:val="28"/>
        </w:rPr>
        <w:t>4)</w:t>
      </w:r>
      <w:r w:rsidRPr="00527F87">
        <w:rPr>
          <w:rFonts w:ascii="Times New Roman" w:hAnsi="Times New Roman" w:cs="Times New Roman"/>
          <w:sz w:val="28"/>
          <w:szCs w:val="28"/>
        </w:rPr>
        <w:t xml:space="preserve"> заготовка древесины – код 10.1;</w:t>
      </w:r>
    </w:p>
    <w:p w:rsidR="00153B50" w:rsidRPr="00527F87" w:rsidRDefault="00153B50" w:rsidP="00153B50">
      <w:pPr>
        <w:pStyle w:val="ConsPlusNormal"/>
        <w:ind w:firstLine="709"/>
        <w:jc w:val="both"/>
        <w:rPr>
          <w:sz w:val="28"/>
          <w:szCs w:val="28"/>
        </w:rPr>
      </w:pPr>
      <w:r>
        <w:rPr>
          <w:rFonts w:ascii="Times New Roman" w:hAnsi="Times New Roman" w:cs="Times New Roman"/>
          <w:sz w:val="28"/>
          <w:szCs w:val="28"/>
        </w:rPr>
        <w:t>5)</w:t>
      </w:r>
      <w:r w:rsidRPr="00527F87">
        <w:rPr>
          <w:rFonts w:ascii="Times New Roman" w:hAnsi="Times New Roman" w:cs="Times New Roman"/>
          <w:sz w:val="28"/>
          <w:szCs w:val="28"/>
        </w:rPr>
        <w:t xml:space="preserve"> заготовка лесных ресурсов – код 10.3;</w:t>
      </w:r>
    </w:p>
    <w:p w:rsidR="00153B50" w:rsidRPr="00527F87" w:rsidRDefault="00153B50" w:rsidP="00153B50">
      <w:pPr>
        <w:shd w:val="clear" w:color="auto" w:fill="FFFFFF"/>
        <w:suppressAutoHyphens/>
        <w:ind w:firstLine="709"/>
        <w:jc w:val="both"/>
        <w:rPr>
          <w:sz w:val="28"/>
          <w:szCs w:val="28"/>
        </w:rPr>
      </w:pPr>
      <w:r>
        <w:rPr>
          <w:sz w:val="28"/>
          <w:szCs w:val="28"/>
        </w:rPr>
        <w:t>6)</w:t>
      </w:r>
      <w:r w:rsidRPr="00527F87">
        <w:rPr>
          <w:sz w:val="28"/>
          <w:szCs w:val="28"/>
        </w:rPr>
        <w:t xml:space="preserve"> резервные леса – код 10.4;</w:t>
      </w:r>
    </w:p>
    <w:p w:rsidR="00153B50" w:rsidRPr="00527F87" w:rsidRDefault="00153B50" w:rsidP="00153B50">
      <w:pPr>
        <w:pStyle w:val="ConsPlusNormal"/>
        <w:ind w:firstLine="709"/>
        <w:jc w:val="both"/>
        <w:rPr>
          <w:sz w:val="28"/>
          <w:szCs w:val="28"/>
        </w:rPr>
      </w:pPr>
      <w:r>
        <w:rPr>
          <w:rFonts w:ascii="Times New Roman" w:hAnsi="Times New Roman" w:cs="Times New Roman"/>
          <w:sz w:val="28"/>
          <w:szCs w:val="28"/>
        </w:rPr>
        <w:t>7)</w:t>
      </w:r>
      <w:r w:rsidRPr="00527F87">
        <w:rPr>
          <w:rFonts w:ascii="Times New Roman" w:hAnsi="Times New Roman" w:cs="Times New Roman"/>
          <w:sz w:val="28"/>
          <w:szCs w:val="28"/>
        </w:rPr>
        <w:t xml:space="preserve"> водные объекты – код 11.0</w:t>
      </w:r>
      <w:r>
        <w:rPr>
          <w:rFonts w:ascii="Times New Roman" w:hAnsi="Times New Roman" w:cs="Times New Roman"/>
          <w:sz w:val="28"/>
          <w:szCs w:val="28"/>
        </w:rPr>
        <w:t>;</w:t>
      </w:r>
    </w:p>
    <w:p w:rsidR="00153B50" w:rsidRPr="00527F87" w:rsidRDefault="00153B50" w:rsidP="00153B50">
      <w:pPr>
        <w:shd w:val="clear" w:color="auto" w:fill="FFFFFF"/>
        <w:suppressAutoHyphens/>
        <w:ind w:firstLine="709"/>
        <w:jc w:val="both"/>
        <w:rPr>
          <w:sz w:val="28"/>
          <w:szCs w:val="28"/>
        </w:rPr>
      </w:pPr>
      <w:r>
        <w:rPr>
          <w:sz w:val="28"/>
          <w:szCs w:val="28"/>
        </w:rPr>
        <w:t>8)</w:t>
      </w:r>
      <w:r w:rsidRPr="00527F87">
        <w:rPr>
          <w:sz w:val="28"/>
          <w:szCs w:val="28"/>
        </w:rPr>
        <w:t xml:space="preserve"> общее пользование водными объектами – код 11.1</w:t>
      </w:r>
      <w:r>
        <w:rPr>
          <w:sz w:val="28"/>
          <w:szCs w:val="28"/>
        </w:rPr>
        <w:t>;</w:t>
      </w:r>
    </w:p>
    <w:p w:rsidR="00153B50" w:rsidRPr="00527F87" w:rsidRDefault="00153B50" w:rsidP="00153B50">
      <w:pPr>
        <w:shd w:val="clear" w:color="auto" w:fill="FFFFFF"/>
        <w:suppressAutoHyphens/>
        <w:ind w:firstLine="709"/>
        <w:jc w:val="both"/>
        <w:rPr>
          <w:sz w:val="28"/>
          <w:szCs w:val="28"/>
        </w:rPr>
      </w:pPr>
      <w:r>
        <w:rPr>
          <w:sz w:val="28"/>
          <w:szCs w:val="28"/>
        </w:rPr>
        <w:lastRenderedPageBreak/>
        <w:t>9)</w:t>
      </w:r>
      <w:r w:rsidRPr="00527F87">
        <w:rPr>
          <w:sz w:val="28"/>
          <w:szCs w:val="28"/>
        </w:rPr>
        <w:t xml:space="preserve"> улично-дорожная сеть – код 12.0.1;</w:t>
      </w:r>
    </w:p>
    <w:p w:rsidR="00153B50" w:rsidRPr="00527F87" w:rsidRDefault="00153B50" w:rsidP="00153B50">
      <w:pPr>
        <w:shd w:val="clear" w:color="auto" w:fill="FFFFFF"/>
        <w:suppressAutoHyphens/>
        <w:ind w:firstLine="709"/>
        <w:jc w:val="both"/>
        <w:rPr>
          <w:sz w:val="28"/>
          <w:szCs w:val="28"/>
        </w:rPr>
      </w:pPr>
      <w:r>
        <w:rPr>
          <w:sz w:val="28"/>
          <w:szCs w:val="28"/>
        </w:rPr>
        <w:t>10)</w:t>
      </w:r>
      <w:r w:rsidRPr="00527F87">
        <w:rPr>
          <w:sz w:val="28"/>
          <w:szCs w:val="28"/>
        </w:rPr>
        <w:t xml:space="preserve"> благоуст</w:t>
      </w:r>
      <w:r>
        <w:rPr>
          <w:sz w:val="28"/>
          <w:szCs w:val="28"/>
        </w:rPr>
        <w:t>ройство территории – код 12.0.2.</w:t>
      </w:r>
    </w:p>
    <w:p w:rsidR="00153B50" w:rsidRPr="00527F87" w:rsidRDefault="00153B50" w:rsidP="00153B50">
      <w:pPr>
        <w:pStyle w:val="ConsPlusNormal"/>
        <w:ind w:firstLine="709"/>
        <w:jc w:val="both"/>
        <w:rPr>
          <w:sz w:val="28"/>
          <w:szCs w:val="28"/>
        </w:rPr>
      </w:pPr>
      <w:r w:rsidRPr="00527F87">
        <w:rPr>
          <w:rFonts w:ascii="Times New Roman" w:hAnsi="Times New Roman" w:cs="Times New Roman"/>
          <w:sz w:val="28"/>
          <w:szCs w:val="28"/>
        </w:rPr>
        <w:t>3. Условно-разрешенные виды использования:</w:t>
      </w:r>
    </w:p>
    <w:p w:rsidR="00153B50" w:rsidRPr="00527F87" w:rsidRDefault="00153B50" w:rsidP="00153B50">
      <w:pPr>
        <w:pStyle w:val="ConsPlusNormal"/>
        <w:ind w:firstLine="709"/>
        <w:jc w:val="both"/>
        <w:rPr>
          <w:sz w:val="28"/>
          <w:szCs w:val="28"/>
        </w:rPr>
      </w:pPr>
      <w:r>
        <w:rPr>
          <w:rFonts w:ascii="Times New Roman" w:hAnsi="Times New Roman" w:cs="Times New Roman"/>
          <w:sz w:val="28"/>
          <w:szCs w:val="28"/>
        </w:rPr>
        <w:t>1)</w:t>
      </w:r>
      <w:r w:rsidRPr="00527F87">
        <w:rPr>
          <w:rFonts w:ascii="Times New Roman" w:hAnsi="Times New Roman" w:cs="Times New Roman"/>
          <w:sz w:val="28"/>
          <w:szCs w:val="28"/>
        </w:rPr>
        <w:t xml:space="preserve"> предоставление коммунальных услуг – код 3.1.1;</w:t>
      </w:r>
    </w:p>
    <w:p w:rsidR="00153B50" w:rsidRPr="00527F87" w:rsidRDefault="00153B50" w:rsidP="00153B50">
      <w:pPr>
        <w:shd w:val="clear" w:color="auto" w:fill="FFFFFF"/>
        <w:suppressAutoHyphens/>
        <w:ind w:firstLine="709"/>
        <w:jc w:val="both"/>
        <w:rPr>
          <w:sz w:val="28"/>
          <w:szCs w:val="28"/>
        </w:rPr>
      </w:pPr>
      <w:r>
        <w:rPr>
          <w:sz w:val="28"/>
          <w:szCs w:val="28"/>
        </w:rPr>
        <w:t>2)</w:t>
      </w:r>
      <w:r w:rsidRPr="00527F87">
        <w:rPr>
          <w:sz w:val="28"/>
          <w:szCs w:val="28"/>
        </w:rPr>
        <w:t xml:space="preserve"> обеспечение деятельности в области гидрометеорологии и смежных с ней областей – код 3.9.1;</w:t>
      </w:r>
    </w:p>
    <w:p w:rsidR="00153B50" w:rsidRPr="00527F87" w:rsidRDefault="00153B50" w:rsidP="00153B50">
      <w:pPr>
        <w:pStyle w:val="ConsPlusNormal"/>
        <w:ind w:firstLine="709"/>
        <w:jc w:val="both"/>
        <w:rPr>
          <w:sz w:val="28"/>
          <w:szCs w:val="28"/>
        </w:rPr>
      </w:pPr>
      <w:r>
        <w:rPr>
          <w:rFonts w:ascii="Times New Roman" w:hAnsi="Times New Roman" w:cs="Times New Roman"/>
          <w:sz w:val="28"/>
          <w:szCs w:val="28"/>
        </w:rPr>
        <w:t>3)</w:t>
      </w:r>
      <w:r w:rsidRPr="00527F87">
        <w:rPr>
          <w:rFonts w:ascii="Times New Roman" w:hAnsi="Times New Roman" w:cs="Times New Roman"/>
          <w:sz w:val="28"/>
          <w:szCs w:val="28"/>
        </w:rPr>
        <w:t xml:space="preserve"> внеуличный транспорт код 7.6</w:t>
      </w:r>
      <w:r>
        <w:rPr>
          <w:rFonts w:ascii="Times New Roman" w:hAnsi="Times New Roman" w:cs="Times New Roman"/>
          <w:sz w:val="28"/>
          <w:szCs w:val="28"/>
        </w:rPr>
        <w:t>;</w:t>
      </w:r>
    </w:p>
    <w:p w:rsidR="00153B50" w:rsidRPr="00527F87" w:rsidRDefault="00153B50" w:rsidP="00153B50">
      <w:pPr>
        <w:pStyle w:val="ConsPlusNormal"/>
        <w:ind w:firstLine="709"/>
        <w:jc w:val="both"/>
        <w:rPr>
          <w:sz w:val="28"/>
          <w:szCs w:val="28"/>
        </w:rPr>
      </w:pPr>
      <w:r>
        <w:rPr>
          <w:rFonts w:ascii="Times New Roman" w:hAnsi="Times New Roman" w:cs="Times New Roman"/>
          <w:sz w:val="28"/>
          <w:szCs w:val="28"/>
        </w:rPr>
        <w:t>4)</w:t>
      </w:r>
      <w:r w:rsidRPr="00527F87">
        <w:rPr>
          <w:rFonts w:ascii="Times New Roman" w:hAnsi="Times New Roman" w:cs="Times New Roman"/>
          <w:sz w:val="28"/>
          <w:szCs w:val="28"/>
        </w:rPr>
        <w:t xml:space="preserve"> обеспечение внутреннего правопорядка – код 8.3</w:t>
      </w:r>
      <w:r>
        <w:rPr>
          <w:rFonts w:ascii="Times New Roman" w:hAnsi="Times New Roman" w:cs="Times New Roman"/>
          <w:sz w:val="28"/>
          <w:szCs w:val="28"/>
        </w:rPr>
        <w:t>.</w:t>
      </w:r>
    </w:p>
    <w:p w:rsidR="00153B50" w:rsidRPr="00527F87" w:rsidRDefault="00153B50" w:rsidP="00153B50">
      <w:pPr>
        <w:pStyle w:val="ConsPlusNormal"/>
        <w:ind w:firstLine="709"/>
        <w:jc w:val="both"/>
        <w:rPr>
          <w:sz w:val="28"/>
          <w:szCs w:val="28"/>
        </w:rPr>
      </w:pPr>
      <w:r w:rsidRPr="00527F87">
        <w:rPr>
          <w:rFonts w:ascii="Times New Roman" w:hAnsi="Times New Roman" w:cs="Times New Roman"/>
          <w:sz w:val="28"/>
          <w:szCs w:val="28"/>
        </w:rPr>
        <w:t>4. Вспомогательные виды использования</w:t>
      </w:r>
      <w:r>
        <w:rPr>
          <w:rFonts w:ascii="Times New Roman" w:hAnsi="Times New Roman" w:cs="Times New Roman"/>
          <w:sz w:val="28"/>
          <w:szCs w:val="28"/>
        </w:rPr>
        <w:t>:</w:t>
      </w:r>
    </w:p>
    <w:p w:rsidR="00153B50" w:rsidRPr="00527F87" w:rsidRDefault="00153B50" w:rsidP="00153B50">
      <w:pPr>
        <w:pStyle w:val="ConsPlusNormal"/>
        <w:ind w:firstLine="709"/>
        <w:jc w:val="both"/>
        <w:rPr>
          <w:sz w:val="28"/>
          <w:szCs w:val="28"/>
        </w:rPr>
      </w:pPr>
      <w:r>
        <w:rPr>
          <w:rFonts w:ascii="Times New Roman" w:hAnsi="Times New Roman" w:cs="Times New Roman"/>
          <w:sz w:val="28"/>
          <w:szCs w:val="28"/>
        </w:rPr>
        <w:t>1)</w:t>
      </w:r>
      <w:r w:rsidRPr="00527F87">
        <w:rPr>
          <w:rFonts w:ascii="Times New Roman" w:hAnsi="Times New Roman" w:cs="Times New Roman"/>
          <w:sz w:val="28"/>
          <w:szCs w:val="28"/>
        </w:rPr>
        <w:t xml:space="preserve"> коммунальное обслуживание – код 3.1. </w:t>
      </w:r>
    </w:p>
    <w:p w:rsidR="00153B50" w:rsidRPr="00527F87" w:rsidRDefault="00153B50" w:rsidP="00153B50">
      <w:pPr>
        <w:pStyle w:val="ConsPlusNormal"/>
        <w:ind w:firstLine="709"/>
        <w:jc w:val="both"/>
        <w:rPr>
          <w:sz w:val="28"/>
          <w:szCs w:val="28"/>
        </w:rPr>
      </w:pPr>
      <w:r w:rsidRPr="00527F87">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153B50" w:rsidRPr="000E708D" w:rsidRDefault="00153B50" w:rsidP="00153B50">
      <w:pPr>
        <w:autoSpaceDE w:val="0"/>
        <w:ind w:firstLine="709"/>
        <w:jc w:val="both"/>
        <w:rPr>
          <w:sz w:val="28"/>
          <w:szCs w:val="28"/>
        </w:rPr>
      </w:pPr>
      <w:r w:rsidRPr="00527F87">
        <w:rPr>
          <w:sz w:val="28"/>
          <w:szCs w:val="28"/>
        </w:rPr>
        <w:t>6. Предельные (минимальные и (или) максимальные) размеры земельных</w:t>
      </w:r>
      <w:r w:rsidRPr="000E708D">
        <w:rPr>
          <w:sz w:val="28"/>
          <w:szCs w:val="28"/>
        </w:rPr>
        <w:t xml:space="preserve"> участков и предельные параметры разрешенного строительства, реконструкции объектов капитального строительства:</w:t>
      </w:r>
    </w:p>
    <w:p w:rsidR="00153B50" w:rsidRPr="000E708D" w:rsidRDefault="00153B50" w:rsidP="00153B50">
      <w:pPr>
        <w:pStyle w:val="ConsPlusNormal"/>
        <w:ind w:firstLine="709"/>
        <w:jc w:val="both"/>
        <w:rPr>
          <w:sz w:val="28"/>
          <w:szCs w:val="28"/>
        </w:rPr>
      </w:pPr>
      <w:r>
        <w:rPr>
          <w:rFonts w:ascii="Times New Roman" w:hAnsi="Times New Roman" w:cs="Times New Roman"/>
          <w:sz w:val="28"/>
          <w:szCs w:val="28"/>
        </w:rPr>
        <w:t>1) о</w:t>
      </w:r>
      <w:r w:rsidRPr="000E708D">
        <w:rPr>
          <w:rFonts w:ascii="Times New Roman" w:hAnsi="Times New Roman" w:cs="Times New Roman"/>
          <w:sz w:val="28"/>
          <w:szCs w:val="28"/>
        </w:rPr>
        <w:t>бщий баланс территории парков, скверов составляет:</w:t>
      </w:r>
    </w:p>
    <w:p w:rsidR="00153B50" w:rsidRPr="000E708D" w:rsidRDefault="00153B50" w:rsidP="00153B50">
      <w:pPr>
        <w:pStyle w:val="ConsPlusNormal"/>
        <w:ind w:firstLine="709"/>
        <w:jc w:val="both"/>
        <w:rPr>
          <w:sz w:val="28"/>
          <w:szCs w:val="28"/>
        </w:rPr>
      </w:pPr>
      <w:r w:rsidRPr="000E708D">
        <w:rPr>
          <w:rFonts w:ascii="Times New Roman" w:hAnsi="Times New Roman" w:cs="Times New Roman"/>
          <w:sz w:val="28"/>
          <w:szCs w:val="28"/>
        </w:rPr>
        <w:t>- зеленые насаждения - 65 - 75%;</w:t>
      </w:r>
    </w:p>
    <w:p w:rsidR="00153B50" w:rsidRPr="000E708D" w:rsidRDefault="00153B50" w:rsidP="00153B50">
      <w:pPr>
        <w:pStyle w:val="ConsPlusNormal"/>
        <w:tabs>
          <w:tab w:val="center" w:pos="5032"/>
        </w:tabs>
        <w:ind w:firstLine="709"/>
        <w:jc w:val="both"/>
        <w:rPr>
          <w:sz w:val="28"/>
          <w:szCs w:val="28"/>
        </w:rPr>
      </w:pPr>
      <w:r w:rsidRPr="000E708D">
        <w:rPr>
          <w:rFonts w:ascii="Times New Roman" w:hAnsi="Times New Roman" w:cs="Times New Roman"/>
          <w:sz w:val="28"/>
          <w:szCs w:val="28"/>
        </w:rPr>
        <w:t>- аллеи и дороги - 10 - 15%;</w:t>
      </w:r>
      <w:r w:rsidRPr="000E708D">
        <w:rPr>
          <w:rFonts w:ascii="Times New Roman" w:hAnsi="Times New Roman" w:cs="Times New Roman"/>
          <w:sz w:val="28"/>
          <w:szCs w:val="28"/>
        </w:rPr>
        <w:tab/>
      </w:r>
    </w:p>
    <w:p w:rsidR="00153B50" w:rsidRPr="000E708D" w:rsidRDefault="00153B50" w:rsidP="00153B50">
      <w:pPr>
        <w:pStyle w:val="ConsPlusNormal"/>
        <w:ind w:firstLine="709"/>
        <w:jc w:val="both"/>
        <w:rPr>
          <w:sz w:val="28"/>
          <w:szCs w:val="28"/>
        </w:rPr>
      </w:pPr>
      <w:r w:rsidRPr="000E708D">
        <w:rPr>
          <w:rFonts w:ascii="Times New Roman" w:hAnsi="Times New Roman" w:cs="Times New Roman"/>
          <w:sz w:val="28"/>
          <w:szCs w:val="28"/>
        </w:rPr>
        <w:t>- площадки - 8 - 12%;</w:t>
      </w:r>
    </w:p>
    <w:p w:rsidR="00153B50" w:rsidRPr="000E708D" w:rsidRDefault="00153B50" w:rsidP="00153B50">
      <w:pPr>
        <w:pStyle w:val="ConsPlusNormal"/>
        <w:ind w:firstLine="709"/>
        <w:jc w:val="both"/>
        <w:rPr>
          <w:sz w:val="28"/>
          <w:szCs w:val="28"/>
        </w:rPr>
      </w:pPr>
      <w:r w:rsidRPr="000E708D">
        <w:rPr>
          <w:rFonts w:ascii="Times New Roman" w:hAnsi="Times New Roman" w:cs="Times New Roman"/>
          <w:sz w:val="28"/>
          <w:szCs w:val="28"/>
        </w:rPr>
        <w:t>- сооружения - 5 - 7%.</w:t>
      </w:r>
    </w:p>
    <w:p w:rsidR="00153B50" w:rsidRPr="000E708D" w:rsidRDefault="00153B50" w:rsidP="00153B50">
      <w:pPr>
        <w:pStyle w:val="ConsPlusNormal"/>
        <w:ind w:firstLine="709"/>
        <w:jc w:val="both"/>
        <w:rPr>
          <w:sz w:val="28"/>
          <w:szCs w:val="28"/>
        </w:rPr>
      </w:pPr>
      <w:r>
        <w:rPr>
          <w:rFonts w:ascii="Times New Roman" w:hAnsi="Times New Roman" w:cs="Times New Roman"/>
          <w:sz w:val="28"/>
          <w:szCs w:val="28"/>
        </w:rPr>
        <w:t>2) м</w:t>
      </w:r>
      <w:r w:rsidRPr="000E708D">
        <w:rPr>
          <w:rFonts w:ascii="Times New Roman" w:hAnsi="Times New Roman" w:cs="Times New Roman"/>
          <w:sz w:val="28"/>
          <w:szCs w:val="28"/>
        </w:rPr>
        <w:t>инимальные размеры площади:</w:t>
      </w:r>
    </w:p>
    <w:p w:rsidR="00153B50" w:rsidRPr="000E708D" w:rsidRDefault="00153B50" w:rsidP="00153B50">
      <w:pPr>
        <w:pStyle w:val="ConsPlusNormal"/>
        <w:ind w:firstLine="709"/>
        <w:jc w:val="both"/>
        <w:rPr>
          <w:sz w:val="28"/>
          <w:szCs w:val="28"/>
        </w:rPr>
      </w:pPr>
      <w:r w:rsidRPr="000E708D">
        <w:rPr>
          <w:rFonts w:ascii="Times New Roman" w:hAnsi="Times New Roman" w:cs="Times New Roman"/>
          <w:sz w:val="28"/>
          <w:szCs w:val="28"/>
        </w:rPr>
        <w:t>- садов жилых зон - 3 га;</w:t>
      </w:r>
    </w:p>
    <w:p w:rsidR="00153B50" w:rsidRPr="000E708D" w:rsidRDefault="00153B50" w:rsidP="00153B50">
      <w:pPr>
        <w:pStyle w:val="ConsPlusNormal"/>
        <w:ind w:firstLine="709"/>
        <w:jc w:val="both"/>
        <w:rPr>
          <w:sz w:val="28"/>
          <w:szCs w:val="28"/>
        </w:rPr>
      </w:pPr>
      <w:r w:rsidRPr="000E708D">
        <w:rPr>
          <w:rFonts w:ascii="Times New Roman" w:hAnsi="Times New Roman" w:cs="Times New Roman"/>
          <w:sz w:val="28"/>
          <w:szCs w:val="28"/>
        </w:rPr>
        <w:t>- скверов - 0,5 га;</w:t>
      </w:r>
    </w:p>
    <w:p w:rsidR="00153B50" w:rsidRPr="000E708D" w:rsidRDefault="00153B50" w:rsidP="00153B50">
      <w:pPr>
        <w:pStyle w:val="ConsPlusNormal"/>
        <w:ind w:firstLine="709"/>
        <w:jc w:val="both"/>
        <w:rPr>
          <w:sz w:val="28"/>
          <w:szCs w:val="28"/>
        </w:rPr>
      </w:pPr>
      <w:r>
        <w:rPr>
          <w:rFonts w:ascii="Times New Roman" w:hAnsi="Times New Roman" w:cs="Times New Roman"/>
          <w:sz w:val="28"/>
          <w:szCs w:val="28"/>
        </w:rPr>
        <w:t>3)</w:t>
      </w:r>
      <w:r w:rsidRPr="000E708D">
        <w:rPr>
          <w:rFonts w:ascii="Times New Roman" w:hAnsi="Times New Roman" w:cs="Times New Roman"/>
          <w:sz w:val="28"/>
          <w:szCs w:val="28"/>
        </w:rPr>
        <w:t xml:space="preserve"> минимальное расстояние от границ территории парка до границ территории жилой застройки - 30 м</w:t>
      </w:r>
      <w:r>
        <w:rPr>
          <w:rFonts w:ascii="Times New Roman" w:hAnsi="Times New Roman" w:cs="Times New Roman"/>
          <w:sz w:val="28"/>
          <w:szCs w:val="28"/>
        </w:rPr>
        <w:t>;</w:t>
      </w:r>
    </w:p>
    <w:p w:rsidR="00153B50" w:rsidRPr="00BF1A0F" w:rsidRDefault="00153B50" w:rsidP="00153B50">
      <w:pPr>
        <w:pStyle w:val="aa"/>
        <w:suppressAutoHyphens/>
        <w:ind w:firstLine="709"/>
        <w:jc w:val="both"/>
        <w:rPr>
          <w:szCs w:val="28"/>
        </w:rPr>
      </w:pPr>
      <w:r>
        <w:rPr>
          <w:spacing w:val="-4"/>
          <w:szCs w:val="28"/>
        </w:rPr>
        <w:t>4)</w:t>
      </w:r>
      <w:r w:rsidRPr="00BF1A0F">
        <w:rPr>
          <w:spacing w:val="-4"/>
          <w:szCs w:val="28"/>
        </w:rPr>
        <w:t xml:space="preserve"> максимальная и (или) минимальная площадь участка – не подлежит установлению;</w:t>
      </w:r>
    </w:p>
    <w:p w:rsidR="00153B50" w:rsidRPr="00BF1A0F" w:rsidRDefault="00153B50" w:rsidP="00153B50">
      <w:pPr>
        <w:pStyle w:val="aa"/>
        <w:suppressAutoHyphens/>
        <w:ind w:firstLine="709"/>
        <w:jc w:val="both"/>
        <w:rPr>
          <w:szCs w:val="28"/>
        </w:rPr>
      </w:pPr>
      <w:r>
        <w:rPr>
          <w:spacing w:val="-4"/>
          <w:szCs w:val="28"/>
        </w:rPr>
        <w:t xml:space="preserve">5) </w:t>
      </w:r>
      <w:r w:rsidRPr="00BF1A0F">
        <w:rPr>
          <w:spacing w:val="-4"/>
          <w:szCs w:val="28"/>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153B50" w:rsidRPr="00BF1A0F" w:rsidRDefault="00153B50" w:rsidP="00153B50">
      <w:pPr>
        <w:pStyle w:val="aa"/>
        <w:suppressAutoHyphens/>
        <w:ind w:firstLine="709"/>
        <w:jc w:val="both"/>
        <w:rPr>
          <w:szCs w:val="28"/>
        </w:rPr>
      </w:pPr>
      <w:r>
        <w:rPr>
          <w:spacing w:val="-4"/>
          <w:szCs w:val="28"/>
        </w:rPr>
        <w:t>6)</w:t>
      </w:r>
      <w:r w:rsidRPr="00BF1A0F">
        <w:rPr>
          <w:spacing w:val="-4"/>
          <w:szCs w:val="28"/>
        </w:rPr>
        <w:t xml:space="preserve"> предельное количество этажей или предельная высота зданий, строений, сооружений – не подлежит установлению;</w:t>
      </w:r>
    </w:p>
    <w:p w:rsidR="00153B50" w:rsidRPr="000E708D" w:rsidRDefault="00153B50" w:rsidP="00153B50">
      <w:pPr>
        <w:pStyle w:val="ConsPlusNormal"/>
        <w:ind w:firstLine="709"/>
        <w:jc w:val="both"/>
        <w:rPr>
          <w:sz w:val="28"/>
          <w:szCs w:val="28"/>
        </w:rPr>
      </w:pPr>
      <w:r>
        <w:rPr>
          <w:rFonts w:ascii="Times New Roman" w:hAnsi="Times New Roman" w:cs="Times New Roman"/>
          <w:spacing w:val="-4"/>
          <w:sz w:val="28"/>
          <w:szCs w:val="28"/>
        </w:rPr>
        <w:t>7)</w:t>
      </w:r>
      <w:r w:rsidRPr="00BF1A0F">
        <w:rPr>
          <w:rFonts w:ascii="Times New Roman" w:hAnsi="Times New Roman" w:cs="Times New Roman"/>
          <w:spacing w:val="-4"/>
          <w:sz w:val="28"/>
          <w:szCs w:val="28"/>
        </w:rPr>
        <w:t xml:space="preserve"> максимальный процент застройки в границах земельного участка – не подлежит установлению</w:t>
      </w:r>
      <w:r>
        <w:rPr>
          <w:rFonts w:ascii="Times New Roman" w:hAnsi="Times New Roman" w:cs="Times New Roman"/>
          <w:spacing w:val="-4"/>
          <w:sz w:val="28"/>
          <w:szCs w:val="28"/>
        </w:rPr>
        <w:t>.</w:t>
      </w:r>
    </w:p>
    <w:p w:rsidR="00153B50" w:rsidRPr="00E75859" w:rsidRDefault="00153B50" w:rsidP="00153B50">
      <w:pPr>
        <w:suppressAutoHyphens/>
        <w:jc w:val="both"/>
        <w:rPr>
          <w:sz w:val="28"/>
          <w:szCs w:val="28"/>
        </w:rPr>
      </w:pPr>
    </w:p>
    <w:p w:rsidR="00153B50" w:rsidRPr="000E708D" w:rsidRDefault="00153B50" w:rsidP="00153B50">
      <w:pPr>
        <w:pStyle w:val="ConsPlusNormal"/>
        <w:ind w:firstLine="709"/>
        <w:jc w:val="center"/>
        <w:rPr>
          <w:b/>
        </w:rPr>
      </w:pPr>
      <w:r w:rsidRPr="000E708D">
        <w:rPr>
          <w:rFonts w:ascii="Times New Roman" w:hAnsi="Times New Roman" w:cs="Times New Roman"/>
          <w:b/>
          <w:sz w:val="28"/>
          <w:szCs w:val="28"/>
        </w:rPr>
        <w:t>Статья 2</w:t>
      </w:r>
      <w:r>
        <w:rPr>
          <w:rFonts w:ascii="Times New Roman" w:hAnsi="Times New Roman" w:cs="Times New Roman"/>
          <w:b/>
          <w:sz w:val="28"/>
          <w:szCs w:val="28"/>
        </w:rPr>
        <w:t>8</w:t>
      </w:r>
      <w:r w:rsidRPr="000E708D">
        <w:rPr>
          <w:rFonts w:ascii="Times New Roman" w:hAnsi="Times New Roman" w:cs="Times New Roman"/>
          <w:b/>
          <w:sz w:val="28"/>
          <w:szCs w:val="28"/>
        </w:rPr>
        <w:t xml:space="preserve">. Градостроительные регламенты на территориях зоны </w:t>
      </w:r>
    </w:p>
    <w:p w:rsidR="00153B50" w:rsidRPr="000E708D" w:rsidRDefault="00153B50" w:rsidP="00153B50">
      <w:pPr>
        <w:pStyle w:val="ConsPlusNormal"/>
        <w:ind w:firstLine="709"/>
        <w:jc w:val="center"/>
        <w:rPr>
          <w:rFonts w:ascii="Times New Roman" w:hAnsi="Times New Roman" w:cs="Times New Roman"/>
          <w:b/>
          <w:sz w:val="28"/>
          <w:szCs w:val="28"/>
        </w:rPr>
      </w:pPr>
      <w:r>
        <w:rPr>
          <w:rFonts w:ascii="Times New Roman" w:hAnsi="Times New Roman" w:cs="Times New Roman"/>
          <w:b/>
          <w:sz w:val="28"/>
          <w:szCs w:val="28"/>
        </w:rPr>
        <w:t>р</w:t>
      </w:r>
      <w:r w:rsidRPr="000E708D">
        <w:rPr>
          <w:rFonts w:ascii="Times New Roman" w:hAnsi="Times New Roman" w:cs="Times New Roman"/>
          <w:b/>
          <w:sz w:val="28"/>
          <w:szCs w:val="28"/>
        </w:rPr>
        <w:t>екреаций</w:t>
      </w:r>
    </w:p>
    <w:p w:rsidR="00153B50" w:rsidRDefault="00153B50" w:rsidP="00153B50">
      <w:pPr>
        <w:pStyle w:val="ConsPlusNormal"/>
        <w:ind w:firstLine="709"/>
        <w:jc w:val="center"/>
      </w:pP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 В состав зоны рекреаций (</w:t>
      </w:r>
      <w:r>
        <w:rPr>
          <w:rFonts w:ascii="Times New Roman" w:hAnsi="Times New Roman" w:cs="Times New Roman"/>
          <w:sz w:val="28"/>
          <w:szCs w:val="28"/>
        </w:rPr>
        <w:t xml:space="preserve">код зон </w:t>
      </w:r>
      <w:r w:rsidRPr="000E708D">
        <w:rPr>
          <w:rFonts w:ascii="Times New Roman" w:hAnsi="Times New Roman" w:cs="Times New Roman"/>
          <w:sz w:val="28"/>
          <w:szCs w:val="28"/>
        </w:rPr>
        <w:t>Р-2) включаются территории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2. Основные виды использования:</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0E708D">
        <w:rPr>
          <w:rFonts w:ascii="Times New Roman" w:hAnsi="Times New Roman" w:cs="Times New Roman"/>
          <w:sz w:val="28"/>
          <w:szCs w:val="28"/>
        </w:rPr>
        <w:t xml:space="preserve"> предоставление коммунальных услуг – код 3.1.1;</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0E708D">
        <w:rPr>
          <w:rFonts w:ascii="Times New Roman" w:hAnsi="Times New Roman" w:cs="Times New Roman"/>
          <w:sz w:val="28"/>
          <w:szCs w:val="28"/>
        </w:rPr>
        <w:t xml:space="preserve"> гостиничное обслуживание – код 4.7;</w:t>
      </w:r>
    </w:p>
    <w:p w:rsidR="00153B50" w:rsidRPr="000E708D" w:rsidRDefault="00153B50" w:rsidP="00153B50">
      <w:pPr>
        <w:shd w:val="clear" w:color="auto" w:fill="FFFFFF"/>
        <w:suppressAutoHyphens/>
        <w:ind w:firstLine="709"/>
        <w:jc w:val="both"/>
        <w:rPr>
          <w:sz w:val="28"/>
          <w:szCs w:val="28"/>
        </w:rPr>
      </w:pPr>
      <w:r>
        <w:rPr>
          <w:sz w:val="28"/>
          <w:szCs w:val="28"/>
        </w:rPr>
        <w:lastRenderedPageBreak/>
        <w:t>3)</w:t>
      </w:r>
      <w:r w:rsidRPr="000E708D">
        <w:rPr>
          <w:sz w:val="28"/>
          <w:szCs w:val="28"/>
        </w:rPr>
        <w:t xml:space="preserve"> спорт – код 5.1;</w:t>
      </w:r>
    </w:p>
    <w:p w:rsidR="00153B50" w:rsidRPr="000E708D" w:rsidRDefault="00153B50" w:rsidP="00153B50">
      <w:pPr>
        <w:shd w:val="clear" w:color="auto" w:fill="FFFFFF"/>
        <w:suppressAutoHyphens/>
        <w:ind w:firstLine="709"/>
        <w:jc w:val="both"/>
        <w:rPr>
          <w:sz w:val="28"/>
          <w:szCs w:val="28"/>
        </w:rPr>
      </w:pPr>
      <w:r>
        <w:rPr>
          <w:sz w:val="28"/>
          <w:szCs w:val="28"/>
        </w:rPr>
        <w:t>4)</w:t>
      </w:r>
      <w:r w:rsidRPr="000E708D">
        <w:rPr>
          <w:sz w:val="28"/>
          <w:szCs w:val="28"/>
        </w:rPr>
        <w:t xml:space="preserve"> </w:t>
      </w:r>
      <w:r w:rsidRPr="00BF1A0F">
        <w:rPr>
          <w:sz w:val="28"/>
          <w:szCs w:val="28"/>
        </w:rPr>
        <w:t>обеспечение спортивно-зрелищных мероприятий – код 5.1.</w:t>
      </w:r>
      <w:r>
        <w:rPr>
          <w:sz w:val="28"/>
          <w:szCs w:val="28"/>
        </w:rPr>
        <w:t>1</w:t>
      </w:r>
      <w:r w:rsidRPr="000E708D">
        <w:rPr>
          <w:sz w:val="28"/>
          <w:szCs w:val="28"/>
        </w:rPr>
        <w:t>;</w:t>
      </w:r>
    </w:p>
    <w:p w:rsidR="00153B50" w:rsidRPr="000E708D" w:rsidRDefault="00153B50" w:rsidP="00153B50">
      <w:pPr>
        <w:shd w:val="clear" w:color="auto" w:fill="FFFFFF"/>
        <w:suppressAutoHyphens/>
        <w:ind w:firstLine="709"/>
        <w:jc w:val="both"/>
        <w:rPr>
          <w:sz w:val="28"/>
          <w:szCs w:val="28"/>
        </w:rPr>
      </w:pPr>
      <w:r>
        <w:rPr>
          <w:sz w:val="28"/>
          <w:szCs w:val="28"/>
        </w:rPr>
        <w:t>5)</w:t>
      </w:r>
      <w:r w:rsidRPr="000E708D">
        <w:rPr>
          <w:sz w:val="28"/>
          <w:szCs w:val="28"/>
        </w:rPr>
        <w:t xml:space="preserve"> обеспечение занятий спортом в помещениях – код 5.1.2;</w:t>
      </w:r>
    </w:p>
    <w:p w:rsidR="00153B50" w:rsidRPr="000E708D" w:rsidRDefault="00153B50" w:rsidP="00153B50">
      <w:pPr>
        <w:shd w:val="clear" w:color="auto" w:fill="FFFFFF"/>
        <w:suppressAutoHyphens/>
        <w:ind w:firstLine="709"/>
        <w:jc w:val="both"/>
        <w:rPr>
          <w:sz w:val="28"/>
          <w:szCs w:val="28"/>
        </w:rPr>
      </w:pPr>
      <w:r>
        <w:rPr>
          <w:sz w:val="28"/>
          <w:szCs w:val="28"/>
        </w:rPr>
        <w:t>6)</w:t>
      </w:r>
      <w:r w:rsidRPr="000E708D">
        <w:rPr>
          <w:sz w:val="28"/>
          <w:szCs w:val="28"/>
        </w:rPr>
        <w:t xml:space="preserve"> площадки для занятий спортом – код 5.1.3;</w:t>
      </w:r>
    </w:p>
    <w:p w:rsidR="00153B50" w:rsidRPr="000E708D" w:rsidRDefault="00153B50" w:rsidP="00153B50">
      <w:pPr>
        <w:shd w:val="clear" w:color="auto" w:fill="FFFFFF"/>
        <w:suppressAutoHyphens/>
        <w:ind w:firstLine="709"/>
        <w:jc w:val="both"/>
        <w:rPr>
          <w:sz w:val="28"/>
          <w:szCs w:val="28"/>
        </w:rPr>
      </w:pPr>
      <w:r>
        <w:rPr>
          <w:sz w:val="28"/>
          <w:szCs w:val="28"/>
        </w:rPr>
        <w:t>7)</w:t>
      </w:r>
      <w:r w:rsidRPr="000E708D">
        <w:rPr>
          <w:sz w:val="28"/>
          <w:szCs w:val="28"/>
        </w:rPr>
        <w:t xml:space="preserve"> оборудованные площадки для занятий спортом – код 5.1.4;</w:t>
      </w:r>
    </w:p>
    <w:p w:rsidR="00153B50" w:rsidRPr="000E708D" w:rsidRDefault="00153B50" w:rsidP="00153B50">
      <w:pPr>
        <w:shd w:val="clear" w:color="auto" w:fill="FFFFFF"/>
        <w:suppressAutoHyphens/>
        <w:ind w:firstLine="709"/>
        <w:jc w:val="both"/>
        <w:rPr>
          <w:sz w:val="28"/>
          <w:szCs w:val="28"/>
        </w:rPr>
      </w:pPr>
      <w:r>
        <w:rPr>
          <w:sz w:val="28"/>
          <w:szCs w:val="28"/>
        </w:rPr>
        <w:t>8)</w:t>
      </w:r>
      <w:r w:rsidRPr="000E708D">
        <w:rPr>
          <w:sz w:val="28"/>
          <w:szCs w:val="28"/>
        </w:rPr>
        <w:t xml:space="preserve"> спортивные базы – код 5.1.7;</w:t>
      </w:r>
    </w:p>
    <w:p w:rsidR="00153B50" w:rsidRPr="000E708D" w:rsidRDefault="00153B50" w:rsidP="00153B50">
      <w:pPr>
        <w:shd w:val="clear" w:color="auto" w:fill="FFFFFF"/>
        <w:suppressAutoHyphens/>
        <w:ind w:firstLine="709"/>
        <w:jc w:val="both"/>
        <w:rPr>
          <w:sz w:val="28"/>
          <w:szCs w:val="28"/>
        </w:rPr>
      </w:pPr>
      <w:r>
        <w:rPr>
          <w:sz w:val="28"/>
          <w:szCs w:val="28"/>
        </w:rPr>
        <w:t>9)</w:t>
      </w:r>
      <w:r w:rsidRPr="000E708D">
        <w:rPr>
          <w:sz w:val="28"/>
          <w:szCs w:val="28"/>
        </w:rPr>
        <w:t xml:space="preserve"> природно-познавательный туризм – код 5.2;</w:t>
      </w:r>
    </w:p>
    <w:p w:rsidR="00153B50" w:rsidRPr="000E708D" w:rsidRDefault="00153B50" w:rsidP="00153B50">
      <w:pPr>
        <w:shd w:val="clear" w:color="auto" w:fill="FFFFFF"/>
        <w:suppressAutoHyphens/>
        <w:ind w:firstLine="709"/>
        <w:jc w:val="both"/>
        <w:rPr>
          <w:sz w:val="28"/>
          <w:szCs w:val="28"/>
        </w:rPr>
      </w:pPr>
      <w:r>
        <w:rPr>
          <w:sz w:val="28"/>
          <w:szCs w:val="28"/>
        </w:rPr>
        <w:t>10)</w:t>
      </w:r>
      <w:r w:rsidRPr="000E708D">
        <w:rPr>
          <w:sz w:val="28"/>
          <w:szCs w:val="28"/>
        </w:rPr>
        <w:t xml:space="preserve"> туристическое обслуживание – код 5.2.1;</w:t>
      </w:r>
    </w:p>
    <w:p w:rsidR="00153B50" w:rsidRPr="000E708D" w:rsidRDefault="00153B50" w:rsidP="00153B50">
      <w:pPr>
        <w:shd w:val="clear" w:color="auto" w:fill="FFFFFF"/>
        <w:suppressAutoHyphens/>
        <w:ind w:firstLine="709"/>
        <w:jc w:val="both"/>
        <w:rPr>
          <w:sz w:val="28"/>
          <w:szCs w:val="28"/>
        </w:rPr>
      </w:pPr>
      <w:r>
        <w:rPr>
          <w:sz w:val="28"/>
          <w:szCs w:val="28"/>
        </w:rPr>
        <w:t xml:space="preserve">11) </w:t>
      </w:r>
      <w:r w:rsidRPr="000E708D">
        <w:rPr>
          <w:sz w:val="28"/>
          <w:szCs w:val="28"/>
        </w:rPr>
        <w:t>поля для гольфа или конных прогулок – код 5.5;</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w:t>
      </w:r>
      <w:r w:rsidRPr="000E708D">
        <w:rPr>
          <w:rFonts w:ascii="Times New Roman" w:hAnsi="Times New Roman" w:cs="Times New Roman"/>
          <w:sz w:val="28"/>
          <w:szCs w:val="28"/>
        </w:rPr>
        <w:t xml:space="preserve"> заготовка древесины – код 10.1;</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w:t>
      </w:r>
      <w:r w:rsidRPr="000E708D">
        <w:rPr>
          <w:rFonts w:ascii="Times New Roman" w:hAnsi="Times New Roman" w:cs="Times New Roman"/>
          <w:sz w:val="28"/>
          <w:szCs w:val="28"/>
        </w:rPr>
        <w:t xml:space="preserve"> лесные плантации – код 10.2;</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14)</w:t>
      </w:r>
      <w:r w:rsidRPr="000E708D">
        <w:rPr>
          <w:rFonts w:ascii="Times New Roman" w:hAnsi="Times New Roman" w:cs="Times New Roman"/>
          <w:sz w:val="28"/>
          <w:szCs w:val="28"/>
        </w:rPr>
        <w:t xml:space="preserve"> заготовка лесных ресурсов – код 10.3;</w:t>
      </w:r>
    </w:p>
    <w:p w:rsidR="00153B50" w:rsidRPr="000E708D" w:rsidRDefault="00153B50" w:rsidP="00153B50">
      <w:pPr>
        <w:shd w:val="clear" w:color="auto" w:fill="FFFFFF"/>
        <w:suppressAutoHyphens/>
        <w:ind w:firstLine="709"/>
        <w:jc w:val="both"/>
        <w:rPr>
          <w:sz w:val="28"/>
          <w:szCs w:val="28"/>
        </w:rPr>
      </w:pPr>
      <w:r>
        <w:rPr>
          <w:sz w:val="28"/>
          <w:szCs w:val="28"/>
        </w:rPr>
        <w:t>15)</w:t>
      </w:r>
      <w:r w:rsidRPr="000E708D">
        <w:rPr>
          <w:sz w:val="28"/>
          <w:szCs w:val="28"/>
        </w:rPr>
        <w:t xml:space="preserve"> резервные леса – код 10.4;</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16)</w:t>
      </w:r>
      <w:r w:rsidRPr="000E708D">
        <w:rPr>
          <w:rFonts w:ascii="Times New Roman" w:hAnsi="Times New Roman" w:cs="Times New Roman"/>
          <w:sz w:val="28"/>
          <w:szCs w:val="28"/>
        </w:rPr>
        <w:t xml:space="preserve"> водные объекты – код 11.0</w:t>
      </w:r>
      <w:r>
        <w:rPr>
          <w:rFonts w:ascii="Times New Roman" w:hAnsi="Times New Roman" w:cs="Times New Roman"/>
          <w:sz w:val="28"/>
          <w:szCs w:val="28"/>
        </w:rPr>
        <w:t>;</w:t>
      </w:r>
    </w:p>
    <w:p w:rsidR="00153B50" w:rsidRDefault="00153B50" w:rsidP="00153B50">
      <w:pPr>
        <w:shd w:val="clear" w:color="auto" w:fill="FFFFFF"/>
        <w:suppressAutoHyphens/>
        <w:ind w:firstLine="709"/>
        <w:jc w:val="both"/>
        <w:rPr>
          <w:sz w:val="28"/>
          <w:szCs w:val="28"/>
        </w:rPr>
      </w:pPr>
      <w:r>
        <w:rPr>
          <w:sz w:val="28"/>
          <w:szCs w:val="28"/>
        </w:rPr>
        <w:t>17)</w:t>
      </w:r>
      <w:r w:rsidRPr="000E708D">
        <w:rPr>
          <w:sz w:val="28"/>
          <w:szCs w:val="28"/>
        </w:rPr>
        <w:t xml:space="preserve"> общее пользован</w:t>
      </w:r>
      <w:r>
        <w:rPr>
          <w:sz w:val="28"/>
          <w:szCs w:val="28"/>
        </w:rPr>
        <w:t>ие водными объектами – код 11.1;</w:t>
      </w:r>
    </w:p>
    <w:p w:rsidR="00153B50" w:rsidRPr="000E708D" w:rsidRDefault="00153B50" w:rsidP="00153B50">
      <w:pPr>
        <w:shd w:val="clear" w:color="auto" w:fill="FFFFFF"/>
        <w:suppressAutoHyphens/>
        <w:ind w:firstLine="709"/>
        <w:jc w:val="both"/>
        <w:rPr>
          <w:sz w:val="28"/>
          <w:szCs w:val="28"/>
        </w:rPr>
      </w:pPr>
      <w:r>
        <w:rPr>
          <w:sz w:val="28"/>
          <w:szCs w:val="28"/>
        </w:rPr>
        <w:t>18)</w:t>
      </w:r>
      <w:r w:rsidRPr="000E708D">
        <w:rPr>
          <w:sz w:val="28"/>
          <w:szCs w:val="28"/>
        </w:rPr>
        <w:t xml:space="preserve"> улично-дорожная сеть – код 12.0.1;</w:t>
      </w:r>
    </w:p>
    <w:p w:rsidR="00153B50" w:rsidRPr="000E708D" w:rsidRDefault="00153B50" w:rsidP="00153B50">
      <w:pPr>
        <w:shd w:val="clear" w:color="auto" w:fill="FFFFFF"/>
        <w:suppressAutoHyphens/>
        <w:ind w:firstLine="709"/>
        <w:jc w:val="both"/>
        <w:rPr>
          <w:sz w:val="28"/>
          <w:szCs w:val="28"/>
        </w:rPr>
      </w:pPr>
      <w:r>
        <w:rPr>
          <w:sz w:val="28"/>
          <w:szCs w:val="28"/>
        </w:rPr>
        <w:t>19)</w:t>
      </w:r>
      <w:r w:rsidRPr="000E708D">
        <w:rPr>
          <w:sz w:val="28"/>
          <w:szCs w:val="28"/>
        </w:rPr>
        <w:t xml:space="preserve"> благоуст</w:t>
      </w:r>
      <w:r>
        <w:rPr>
          <w:sz w:val="28"/>
          <w:szCs w:val="28"/>
        </w:rPr>
        <w:t>ройство территории – код 12.0.2.</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3. Условно-разрешенные виды использования:</w:t>
      </w:r>
    </w:p>
    <w:p w:rsidR="00153B50" w:rsidRPr="000E708D" w:rsidRDefault="00153B50" w:rsidP="00153B50">
      <w:pPr>
        <w:shd w:val="clear" w:color="auto" w:fill="FFFFFF"/>
        <w:suppressAutoHyphens/>
        <w:ind w:firstLine="709"/>
        <w:jc w:val="both"/>
        <w:rPr>
          <w:sz w:val="28"/>
          <w:szCs w:val="28"/>
        </w:rPr>
      </w:pPr>
      <w:r>
        <w:rPr>
          <w:sz w:val="28"/>
          <w:szCs w:val="28"/>
        </w:rPr>
        <w:t>1)</w:t>
      </w:r>
      <w:r w:rsidRPr="000E708D">
        <w:rPr>
          <w:sz w:val="28"/>
          <w:szCs w:val="28"/>
        </w:rPr>
        <w:t xml:space="preserve"> обеспечение деятельности в области гидрометеорологии и смежных с ней областей – код 3.9.1;</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0E708D">
        <w:rPr>
          <w:rFonts w:ascii="Times New Roman" w:hAnsi="Times New Roman" w:cs="Times New Roman"/>
          <w:sz w:val="28"/>
          <w:szCs w:val="28"/>
        </w:rPr>
        <w:t>магазины – код 4.4;</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0E708D">
        <w:rPr>
          <w:rFonts w:ascii="Times New Roman" w:hAnsi="Times New Roman" w:cs="Times New Roman"/>
          <w:sz w:val="28"/>
          <w:szCs w:val="28"/>
        </w:rPr>
        <w:t xml:space="preserve"> общественное питание – код 4.6;</w:t>
      </w:r>
    </w:p>
    <w:p w:rsidR="00153B50" w:rsidRPr="002C4E7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2C4E70">
        <w:rPr>
          <w:rFonts w:ascii="Times New Roman" w:hAnsi="Times New Roman" w:cs="Times New Roman"/>
          <w:sz w:val="28"/>
          <w:szCs w:val="28"/>
        </w:rPr>
        <w:t xml:space="preserve"> стоянка т</w:t>
      </w:r>
      <w:r>
        <w:rPr>
          <w:rFonts w:ascii="Times New Roman" w:hAnsi="Times New Roman" w:cs="Times New Roman"/>
          <w:sz w:val="28"/>
          <w:szCs w:val="28"/>
        </w:rPr>
        <w:t>ранспортных средств – код 4.9.2;</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внеуличный транспорт код 7.6;</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0E708D">
        <w:rPr>
          <w:rFonts w:ascii="Times New Roman" w:hAnsi="Times New Roman" w:cs="Times New Roman"/>
          <w:sz w:val="28"/>
          <w:szCs w:val="28"/>
        </w:rPr>
        <w:t xml:space="preserve"> обеспечение внутреннего правопорядка – код 8.3</w:t>
      </w:r>
      <w:r>
        <w:rPr>
          <w:rFonts w:ascii="Times New Roman" w:hAnsi="Times New Roman" w:cs="Times New Roman"/>
          <w:sz w:val="28"/>
          <w:szCs w:val="28"/>
        </w:rPr>
        <w:t>.</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4. Вспомогательные виды использования</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0E708D">
        <w:rPr>
          <w:rFonts w:ascii="Times New Roman" w:hAnsi="Times New Roman" w:cs="Times New Roman"/>
          <w:sz w:val="28"/>
          <w:szCs w:val="28"/>
        </w:rPr>
        <w:t xml:space="preserve"> коммунальное обслуживание – код 3.1. </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153B50" w:rsidRPr="000E708D" w:rsidRDefault="00153B50" w:rsidP="00153B50">
      <w:pPr>
        <w:autoSpaceDE w:val="0"/>
        <w:ind w:firstLine="709"/>
        <w:jc w:val="both"/>
        <w:rPr>
          <w:sz w:val="28"/>
          <w:szCs w:val="28"/>
        </w:rPr>
      </w:pPr>
      <w:r w:rsidRPr="000E708D">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о</w:t>
      </w:r>
      <w:r w:rsidRPr="000E708D">
        <w:rPr>
          <w:rFonts w:ascii="Times New Roman" w:hAnsi="Times New Roman" w:cs="Times New Roman"/>
          <w:sz w:val="28"/>
          <w:szCs w:val="28"/>
        </w:rPr>
        <w:t>бщий баланс территории парков, скверов составляет:</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зеленые насаждения - 65 - 75%;</w:t>
      </w:r>
    </w:p>
    <w:p w:rsidR="00153B50" w:rsidRPr="000E708D" w:rsidRDefault="00153B50" w:rsidP="00153B50">
      <w:pPr>
        <w:pStyle w:val="ConsPlusNormal"/>
        <w:tabs>
          <w:tab w:val="center" w:pos="5032"/>
        </w:tabs>
        <w:ind w:firstLine="709"/>
        <w:jc w:val="both"/>
        <w:rPr>
          <w:rFonts w:ascii="Times New Roman" w:hAnsi="Times New Roman" w:cs="Times New Roman"/>
          <w:sz w:val="28"/>
          <w:szCs w:val="28"/>
        </w:rPr>
      </w:pPr>
      <w:r w:rsidRPr="000E708D">
        <w:rPr>
          <w:rFonts w:ascii="Times New Roman" w:hAnsi="Times New Roman" w:cs="Times New Roman"/>
          <w:sz w:val="28"/>
          <w:szCs w:val="28"/>
        </w:rPr>
        <w:t>- аллеи и дороги - 10 - 15%;</w:t>
      </w:r>
      <w:r w:rsidRPr="000E708D">
        <w:rPr>
          <w:rFonts w:ascii="Times New Roman" w:hAnsi="Times New Roman" w:cs="Times New Roman"/>
          <w:sz w:val="28"/>
          <w:szCs w:val="28"/>
        </w:rPr>
        <w:tab/>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площадки - 8 - 12%;</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сооружения - 5 - 7%.</w:t>
      </w:r>
    </w:p>
    <w:p w:rsidR="00153B50" w:rsidRPr="000E708D"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м</w:t>
      </w:r>
      <w:r w:rsidRPr="000E708D">
        <w:rPr>
          <w:rFonts w:ascii="Times New Roman" w:hAnsi="Times New Roman" w:cs="Times New Roman"/>
          <w:sz w:val="28"/>
          <w:szCs w:val="28"/>
        </w:rPr>
        <w:t>инимальные размеры площади:</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садов жилых зон - 3 га;</w:t>
      </w:r>
    </w:p>
    <w:p w:rsidR="00153B50" w:rsidRPr="000E708D" w:rsidRDefault="00153B50" w:rsidP="00153B50">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скверов - 0,5 га;</w:t>
      </w:r>
    </w:p>
    <w:p w:rsidR="00153B50" w:rsidRPr="005D4F83" w:rsidRDefault="00153B50" w:rsidP="00153B50">
      <w:pPr>
        <w:pStyle w:val="ConsPlusNormal"/>
        <w:ind w:firstLine="709"/>
        <w:jc w:val="both"/>
        <w:rPr>
          <w:rFonts w:ascii="Times New Roman" w:hAnsi="Times New Roman" w:cs="Times New Roman"/>
          <w:sz w:val="28"/>
          <w:szCs w:val="28"/>
        </w:rPr>
      </w:pPr>
      <w:r w:rsidRPr="005D4F83">
        <w:rPr>
          <w:rFonts w:ascii="Times New Roman" w:hAnsi="Times New Roman" w:cs="Times New Roman"/>
          <w:sz w:val="28"/>
          <w:szCs w:val="28"/>
        </w:rPr>
        <w:t>3) минимальное расстояние от границ территории парка до границ территории жилой застройки - 30 м.</w:t>
      </w:r>
    </w:p>
    <w:p w:rsidR="00153B50" w:rsidRPr="005D4F83" w:rsidRDefault="00153B50" w:rsidP="00153B50">
      <w:pPr>
        <w:pStyle w:val="aa"/>
        <w:suppressAutoHyphens/>
        <w:ind w:firstLine="709"/>
        <w:jc w:val="both"/>
        <w:rPr>
          <w:szCs w:val="28"/>
        </w:rPr>
      </w:pPr>
      <w:r>
        <w:rPr>
          <w:spacing w:val="-4"/>
          <w:szCs w:val="28"/>
        </w:rPr>
        <w:t>4)</w:t>
      </w:r>
      <w:r w:rsidRPr="005D4F83">
        <w:rPr>
          <w:spacing w:val="-4"/>
          <w:szCs w:val="28"/>
        </w:rPr>
        <w:t xml:space="preserve"> максимальная и (или) минимальная площадь участка – не подлежит установлению;</w:t>
      </w:r>
    </w:p>
    <w:p w:rsidR="00153B50" w:rsidRPr="005D4F83" w:rsidRDefault="00153B50" w:rsidP="00153B50">
      <w:pPr>
        <w:pStyle w:val="aa"/>
        <w:suppressAutoHyphens/>
        <w:ind w:firstLine="709"/>
        <w:jc w:val="both"/>
        <w:rPr>
          <w:szCs w:val="28"/>
        </w:rPr>
      </w:pPr>
      <w:r>
        <w:rPr>
          <w:spacing w:val="-4"/>
          <w:szCs w:val="28"/>
        </w:rPr>
        <w:lastRenderedPageBreak/>
        <w:t>5)</w:t>
      </w:r>
      <w:r w:rsidRPr="005D4F83">
        <w:rPr>
          <w:spacing w:val="-4"/>
          <w:szCs w:val="28"/>
        </w:rPr>
        <w:t xml:space="preserve">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153B50" w:rsidRPr="005D4F83" w:rsidRDefault="00153B50" w:rsidP="00153B50">
      <w:pPr>
        <w:pStyle w:val="aa"/>
        <w:suppressAutoHyphens/>
        <w:ind w:firstLine="709"/>
        <w:jc w:val="both"/>
        <w:rPr>
          <w:szCs w:val="28"/>
        </w:rPr>
      </w:pPr>
      <w:r>
        <w:rPr>
          <w:spacing w:val="-4"/>
          <w:szCs w:val="28"/>
        </w:rPr>
        <w:t>6)</w:t>
      </w:r>
      <w:r w:rsidRPr="005D4F83">
        <w:rPr>
          <w:spacing w:val="-4"/>
          <w:szCs w:val="28"/>
        </w:rPr>
        <w:t xml:space="preserve"> предельное количество этажей или предельная высота зданий, строений, сооружений – не подлежит установлению;</w:t>
      </w:r>
    </w:p>
    <w:p w:rsidR="00153B50" w:rsidRPr="005D4F83"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pacing w:val="-4"/>
          <w:sz w:val="28"/>
          <w:szCs w:val="28"/>
        </w:rPr>
        <w:t>7)</w:t>
      </w:r>
      <w:r w:rsidRPr="005D4F83">
        <w:rPr>
          <w:rFonts w:ascii="Times New Roman" w:hAnsi="Times New Roman" w:cs="Times New Roman"/>
          <w:spacing w:val="-4"/>
          <w:sz w:val="28"/>
          <w:szCs w:val="28"/>
        </w:rPr>
        <w:t xml:space="preserve"> максимальный процент застройки в границах земельного участка – не подлежит установлению</w:t>
      </w:r>
      <w:r>
        <w:rPr>
          <w:rFonts w:ascii="Times New Roman" w:hAnsi="Times New Roman" w:cs="Times New Roman"/>
          <w:spacing w:val="-4"/>
          <w:sz w:val="28"/>
          <w:szCs w:val="28"/>
        </w:rPr>
        <w:t>.</w:t>
      </w:r>
    </w:p>
    <w:p w:rsidR="00153B50" w:rsidRPr="000E708D" w:rsidRDefault="00153B50" w:rsidP="00153B50">
      <w:pPr>
        <w:shd w:val="clear" w:color="auto" w:fill="FFFFFF"/>
        <w:suppressAutoHyphens/>
        <w:ind w:firstLine="709"/>
        <w:jc w:val="both"/>
        <w:rPr>
          <w:sz w:val="28"/>
          <w:szCs w:val="28"/>
        </w:rPr>
      </w:pPr>
      <w:r w:rsidRPr="000E708D">
        <w:rPr>
          <w:sz w:val="28"/>
          <w:szCs w:val="28"/>
        </w:rPr>
        <w:t>7. При строительстве (реконструкции) объектов капитального строительства  устанавливаются следующие требования:</w:t>
      </w:r>
    </w:p>
    <w:p w:rsidR="00153B50" w:rsidRPr="000E708D" w:rsidRDefault="00153B50" w:rsidP="006238CD">
      <w:pPr>
        <w:numPr>
          <w:ilvl w:val="0"/>
          <w:numId w:val="16"/>
        </w:numPr>
        <w:shd w:val="clear" w:color="auto" w:fill="FFFFFF"/>
        <w:suppressAutoHyphens/>
        <w:ind w:left="0" w:firstLine="709"/>
        <w:jc w:val="both"/>
        <w:rPr>
          <w:sz w:val="28"/>
          <w:szCs w:val="28"/>
        </w:rPr>
      </w:pPr>
      <w:r w:rsidRPr="000E708D">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153B50" w:rsidRPr="000E708D" w:rsidRDefault="00153B50" w:rsidP="00153B50">
      <w:pPr>
        <w:shd w:val="clear" w:color="auto" w:fill="FFFFFF"/>
        <w:suppressAutoHyphens/>
        <w:ind w:firstLine="709"/>
        <w:jc w:val="both"/>
        <w:rPr>
          <w:sz w:val="28"/>
          <w:szCs w:val="28"/>
        </w:rPr>
      </w:pPr>
      <w:r w:rsidRPr="000E708D">
        <w:rPr>
          <w:sz w:val="28"/>
          <w:szCs w:val="28"/>
        </w:rPr>
        <w:t>2) применение архитектурных решений, соразмерных открытому пространству окружающей среды;</w:t>
      </w:r>
    </w:p>
    <w:p w:rsidR="00153B50" w:rsidRPr="000E708D" w:rsidRDefault="00153B50" w:rsidP="00153B50">
      <w:pPr>
        <w:shd w:val="clear" w:color="auto" w:fill="FFFFFF"/>
        <w:suppressAutoHyphens/>
        <w:ind w:firstLine="709"/>
        <w:jc w:val="both"/>
        <w:rPr>
          <w:sz w:val="28"/>
          <w:szCs w:val="28"/>
        </w:rPr>
      </w:pPr>
      <w:r w:rsidRPr="000E708D">
        <w:rPr>
          <w:sz w:val="28"/>
          <w:szCs w:val="28"/>
        </w:rPr>
        <w:t>3) формирование ансамблей застройки;</w:t>
      </w:r>
    </w:p>
    <w:p w:rsidR="00153B50" w:rsidRPr="000E708D" w:rsidRDefault="00153B50" w:rsidP="00153B50">
      <w:pPr>
        <w:shd w:val="clear" w:color="auto" w:fill="FFFFFF"/>
        <w:suppressAutoHyphens/>
        <w:ind w:firstLine="709"/>
        <w:jc w:val="both"/>
        <w:rPr>
          <w:sz w:val="28"/>
          <w:szCs w:val="28"/>
        </w:rPr>
      </w:pPr>
      <w:r w:rsidRPr="000E708D">
        <w:rPr>
          <w:sz w:val="28"/>
          <w:szCs w:val="28"/>
        </w:rPr>
        <w:t>4) применение технологических решений по вертикальному озеленению;</w:t>
      </w:r>
    </w:p>
    <w:p w:rsidR="00153B50" w:rsidRPr="003B02A8" w:rsidRDefault="00153B50" w:rsidP="00153B50">
      <w:pPr>
        <w:pStyle w:val="a5"/>
        <w:shd w:val="clear" w:color="auto" w:fill="FFFFFF"/>
        <w:spacing w:before="0" w:after="0"/>
        <w:ind w:firstLine="709"/>
        <w:textAlignment w:val="baseline"/>
        <w:rPr>
          <w:sz w:val="28"/>
          <w:szCs w:val="28"/>
        </w:rPr>
      </w:pPr>
      <w:r w:rsidRPr="003B02A8">
        <w:rPr>
          <w:sz w:val="28"/>
          <w:szCs w:val="28"/>
        </w:rPr>
        <w:t>5)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153B50" w:rsidRPr="003B02A8" w:rsidRDefault="00153B50" w:rsidP="00153B50">
      <w:pPr>
        <w:pStyle w:val="ConsPlusNormal"/>
        <w:ind w:firstLine="709"/>
        <w:jc w:val="both"/>
        <w:rPr>
          <w:rFonts w:ascii="Times New Roman" w:hAnsi="Times New Roman" w:cs="Times New Roman"/>
          <w:sz w:val="28"/>
          <w:szCs w:val="28"/>
        </w:rPr>
      </w:pPr>
      <w:r w:rsidRPr="003B02A8">
        <w:rPr>
          <w:rFonts w:ascii="Times New Roman" w:hAnsi="Times New Roman" w:cs="Times New Roman"/>
          <w:sz w:val="28"/>
          <w:szCs w:val="28"/>
        </w:rPr>
        <w:t>8. Не допускается:</w:t>
      </w:r>
    </w:p>
    <w:p w:rsidR="00153B50" w:rsidRPr="000E708D" w:rsidRDefault="00153B50" w:rsidP="006238CD">
      <w:pPr>
        <w:numPr>
          <w:ilvl w:val="0"/>
          <w:numId w:val="16"/>
        </w:numPr>
        <w:suppressAutoHyphens/>
        <w:ind w:left="0" w:firstLine="709"/>
        <w:jc w:val="both"/>
        <w:rPr>
          <w:sz w:val="28"/>
          <w:szCs w:val="28"/>
        </w:rPr>
      </w:pPr>
      <w:r w:rsidRPr="000E708D">
        <w:rPr>
          <w:sz w:val="28"/>
          <w:szCs w:val="28"/>
        </w:rPr>
        <w:t xml:space="preserve">изменение и уничтожение объемно-пространственной композиции, габаритов и архитектурного решения зданий; </w:t>
      </w:r>
    </w:p>
    <w:p w:rsidR="00153B50" w:rsidRPr="000E708D" w:rsidRDefault="00153B50" w:rsidP="006238CD">
      <w:pPr>
        <w:numPr>
          <w:ilvl w:val="0"/>
          <w:numId w:val="16"/>
        </w:numPr>
        <w:suppressAutoHyphens/>
        <w:ind w:left="0" w:firstLine="709"/>
        <w:jc w:val="both"/>
        <w:rPr>
          <w:sz w:val="28"/>
          <w:szCs w:val="28"/>
        </w:rPr>
      </w:pPr>
      <w:r w:rsidRPr="000E708D">
        <w:rPr>
          <w:sz w:val="28"/>
          <w:szCs w:val="28"/>
        </w:rPr>
        <w:t>сокращение площадей существующих территорий городского озеленения, парков, скверов;</w:t>
      </w:r>
    </w:p>
    <w:p w:rsidR="00153B50" w:rsidRPr="000E708D" w:rsidRDefault="00153B50" w:rsidP="006238CD">
      <w:pPr>
        <w:numPr>
          <w:ilvl w:val="0"/>
          <w:numId w:val="16"/>
        </w:numPr>
        <w:suppressAutoHyphens/>
        <w:ind w:left="0" w:firstLine="709"/>
        <w:jc w:val="both"/>
        <w:rPr>
          <w:sz w:val="28"/>
          <w:szCs w:val="28"/>
        </w:rPr>
      </w:pPr>
      <w:r w:rsidRPr="000E708D">
        <w:rPr>
          <w:sz w:val="28"/>
          <w:szCs w:val="28"/>
        </w:rPr>
        <w:t>размещение на лицевых фасадах зданий инженерно-технического оборудования;</w:t>
      </w:r>
    </w:p>
    <w:p w:rsidR="00153B50" w:rsidRPr="000E708D" w:rsidRDefault="00153B50" w:rsidP="006238CD">
      <w:pPr>
        <w:numPr>
          <w:ilvl w:val="0"/>
          <w:numId w:val="16"/>
        </w:numPr>
        <w:suppressAutoHyphens/>
        <w:ind w:left="0" w:firstLine="709"/>
        <w:jc w:val="both"/>
        <w:rPr>
          <w:sz w:val="28"/>
          <w:szCs w:val="28"/>
        </w:rPr>
      </w:pPr>
      <w:r w:rsidRPr="000E708D">
        <w:rPr>
          <w:sz w:val="28"/>
          <w:szCs w:val="28"/>
        </w:rPr>
        <w:t>размещение временных строений, на территориях открытых городских пространств;</w:t>
      </w:r>
    </w:p>
    <w:p w:rsidR="00153B50" w:rsidRPr="000E708D" w:rsidRDefault="00153B50" w:rsidP="006238CD">
      <w:pPr>
        <w:numPr>
          <w:ilvl w:val="0"/>
          <w:numId w:val="16"/>
        </w:numPr>
        <w:suppressAutoHyphens/>
        <w:ind w:left="0" w:firstLine="709"/>
        <w:jc w:val="both"/>
        <w:rPr>
          <w:sz w:val="28"/>
          <w:szCs w:val="28"/>
        </w:rPr>
      </w:pPr>
      <w:r w:rsidRPr="000E708D">
        <w:rPr>
          <w:sz w:val="28"/>
          <w:szCs w:val="28"/>
        </w:rPr>
        <w:t>строительные работы, приводящие к изменению основных характеристик ландшафта;</w:t>
      </w:r>
    </w:p>
    <w:p w:rsidR="00153B50" w:rsidRPr="000E708D" w:rsidRDefault="00153B50" w:rsidP="006238CD">
      <w:pPr>
        <w:numPr>
          <w:ilvl w:val="0"/>
          <w:numId w:val="16"/>
        </w:numPr>
        <w:suppressAutoHyphens/>
        <w:ind w:left="0" w:firstLine="709"/>
        <w:jc w:val="both"/>
        <w:rPr>
          <w:sz w:val="28"/>
          <w:szCs w:val="28"/>
        </w:rPr>
      </w:pPr>
      <w:r w:rsidRPr="000E708D">
        <w:rPr>
          <w:sz w:val="28"/>
          <w:szCs w:val="28"/>
        </w:rPr>
        <w:t>формирование «точечной» высотной застройки;</w:t>
      </w:r>
    </w:p>
    <w:p w:rsidR="00153B50" w:rsidRPr="000E708D" w:rsidRDefault="00153B50" w:rsidP="006238CD">
      <w:pPr>
        <w:numPr>
          <w:ilvl w:val="0"/>
          <w:numId w:val="16"/>
        </w:numPr>
        <w:suppressAutoHyphens/>
        <w:ind w:left="0" w:firstLine="709"/>
        <w:jc w:val="both"/>
        <w:rPr>
          <w:sz w:val="28"/>
          <w:szCs w:val="28"/>
        </w:rPr>
      </w:pPr>
      <w:r w:rsidRPr="000E708D">
        <w:rPr>
          <w:sz w:val="28"/>
          <w:szCs w:val="28"/>
        </w:rPr>
        <w:t>размещение линий электропередач, пересекающих улицу, на территориях открытых городских пространств;</w:t>
      </w:r>
    </w:p>
    <w:p w:rsidR="00153B50" w:rsidRPr="000E708D" w:rsidRDefault="00153B50" w:rsidP="006238CD">
      <w:pPr>
        <w:numPr>
          <w:ilvl w:val="0"/>
          <w:numId w:val="16"/>
        </w:numPr>
        <w:suppressAutoHyphens/>
        <w:ind w:left="0" w:firstLine="709"/>
        <w:jc w:val="both"/>
        <w:rPr>
          <w:sz w:val="28"/>
          <w:szCs w:val="28"/>
        </w:rPr>
      </w:pPr>
      <w:r w:rsidRPr="000E708D">
        <w:rPr>
          <w:sz w:val="28"/>
          <w:szCs w:val="28"/>
        </w:rPr>
        <w:t>размещение летних кафе и других некапитальных объектов без согласования администрации города.</w:t>
      </w:r>
    </w:p>
    <w:p w:rsidR="00153B50" w:rsidRDefault="00153B50" w:rsidP="00153B50">
      <w:pPr>
        <w:pStyle w:val="ConsPlusNormal"/>
        <w:ind w:firstLine="709"/>
        <w:jc w:val="center"/>
        <w:rPr>
          <w:rFonts w:ascii="Times New Roman" w:hAnsi="Times New Roman" w:cs="Times New Roman"/>
          <w:sz w:val="28"/>
          <w:szCs w:val="28"/>
        </w:rPr>
      </w:pPr>
    </w:p>
    <w:p w:rsidR="00153B50" w:rsidRPr="00E75859" w:rsidRDefault="00153B50" w:rsidP="00153B50">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 xml:space="preserve">Статья </w:t>
      </w:r>
      <w:r>
        <w:rPr>
          <w:rFonts w:ascii="Times New Roman" w:hAnsi="Times New Roman" w:cs="Times New Roman"/>
          <w:b/>
          <w:sz w:val="28"/>
          <w:szCs w:val="28"/>
        </w:rPr>
        <w:t>29</w:t>
      </w:r>
      <w:r w:rsidRPr="00E75859">
        <w:rPr>
          <w:rFonts w:ascii="Times New Roman" w:hAnsi="Times New Roman" w:cs="Times New Roman"/>
          <w:b/>
          <w:sz w:val="28"/>
          <w:szCs w:val="28"/>
        </w:rPr>
        <w:t xml:space="preserve">. </w:t>
      </w:r>
      <w:r w:rsidRPr="00E75859">
        <w:rPr>
          <w:rFonts w:ascii="Times New Roman" w:hAnsi="Times New Roman" w:cs="Times New Roman"/>
          <w:b/>
          <w:spacing w:val="-8"/>
          <w:sz w:val="28"/>
          <w:szCs w:val="28"/>
        </w:rPr>
        <w:t>Градостроительные регламенты на территориях курортной зоны.</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Pr="00E75859">
        <w:rPr>
          <w:rFonts w:ascii="Times New Roman" w:hAnsi="Times New Roman" w:cs="Times New Roman"/>
          <w:spacing w:val="-8"/>
          <w:sz w:val="28"/>
          <w:szCs w:val="28"/>
        </w:rPr>
        <w:t xml:space="preserve">В состав курортной зоны (код зон </w:t>
      </w:r>
      <w:r>
        <w:rPr>
          <w:rFonts w:ascii="Times New Roman" w:hAnsi="Times New Roman" w:cs="Times New Roman"/>
          <w:spacing w:val="-8"/>
          <w:sz w:val="28"/>
          <w:szCs w:val="28"/>
        </w:rPr>
        <w:t>Р-3</w:t>
      </w:r>
      <w:r w:rsidRPr="00E75859">
        <w:rPr>
          <w:rFonts w:ascii="Times New Roman" w:hAnsi="Times New Roman" w:cs="Times New Roman"/>
          <w:spacing w:val="-8"/>
          <w:sz w:val="28"/>
          <w:szCs w:val="28"/>
        </w:rPr>
        <w:t>) включаются зоны курортов, территорий, используемых и предназначенных для размещения объектов оздоровительной деятельности, санаторного лечения.</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предоставление коммунальных услуг – код 3.1.1;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гостиничное обслуживание – код 4.7;</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курортная деятельность – код 9.2;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санаторная деятельность – код 9.2.1;</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историко-ку</w:t>
      </w:r>
      <w:r>
        <w:rPr>
          <w:rFonts w:ascii="Times New Roman" w:hAnsi="Times New Roman" w:cs="Times New Roman"/>
          <w:sz w:val="28"/>
          <w:szCs w:val="28"/>
        </w:rPr>
        <w:t>льтурная деятельность – код 9.3;</w:t>
      </w:r>
    </w:p>
    <w:p w:rsidR="00153B50" w:rsidRPr="00E75859" w:rsidRDefault="00153B50" w:rsidP="00153B50">
      <w:pPr>
        <w:shd w:val="clear" w:color="auto" w:fill="FFFFFF"/>
        <w:suppressAutoHyphens/>
        <w:ind w:firstLine="709"/>
        <w:jc w:val="both"/>
        <w:rPr>
          <w:sz w:val="28"/>
          <w:szCs w:val="28"/>
        </w:rPr>
      </w:pPr>
      <w:r>
        <w:rPr>
          <w:sz w:val="28"/>
          <w:szCs w:val="28"/>
        </w:rPr>
        <w:t>6) улично-дорожная сеть – код 12.0.1.</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Pr="00E75859">
        <w:rPr>
          <w:rFonts w:ascii="Times New Roman" w:hAnsi="Times New Roman" w:cs="Times New Roman"/>
          <w:sz w:val="28"/>
          <w:szCs w:val="28"/>
        </w:rPr>
        <w:t xml:space="preserve"> хранение автотранспорта – код 2.7.1;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размещение гаражей для собственных нужд – код 2.7.2;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дома социального обслуживания – код 3.2.1;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оказание социальной помощи населению – код 3.2.2;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оказание услуг связи – код 3.2.3;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бытовое обслуживание – код 3.3;</w:t>
      </w:r>
    </w:p>
    <w:p w:rsidR="00153B50" w:rsidRPr="00E75859" w:rsidRDefault="00153B50" w:rsidP="00153B50">
      <w:pPr>
        <w:shd w:val="clear" w:color="auto" w:fill="FFFFFF"/>
        <w:suppressAutoHyphens/>
        <w:ind w:firstLine="709"/>
        <w:jc w:val="both"/>
        <w:rPr>
          <w:sz w:val="28"/>
          <w:szCs w:val="28"/>
        </w:rPr>
      </w:pPr>
      <w:r>
        <w:rPr>
          <w:sz w:val="28"/>
          <w:szCs w:val="28"/>
        </w:rPr>
        <w:t>7)</w:t>
      </w:r>
      <w:r w:rsidRPr="00E75859">
        <w:rPr>
          <w:sz w:val="28"/>
          <w:szCs w:val="28"/>
        </w:rPr>
        <w:t xml:space="preserve"> здравоохранение код 3.4;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xml:space="preserve"> амбулаторно-поликлиническое обслуживание код 3.4.1;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образование и просвещение – код 3.5;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xml:space="preserve"> культурное развитие – код 3.6;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E75859">
        <w:rPr>
          <w:rFonts w:ascii="Times New Roman" w:hAnsi="Times New Roman" w:cs="Times New Roman"/>
          <w:sz w:val="28"/>
          <w:szCs w:val="28"/>
        </w:rPr>
        <w:t xml:space="preserve"> религиозное использование – код 3.7;</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w:t>
      </w:r>
      <w:r w:rsidRPr="00E75859">
        <w:rPr>
          <w:rFonts w:ascii="Times New Roman" w:hAnsi="Times New Roman" w:cs="Times New Roman"/>
          <w:sz w:val="28"/>
          <w:szCs w:val="28"/>
        </w:rPr>
        <w:t xml:space="preserve"> общественное управление – код 3.8;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w:t>
      </w:r>
      <w:r w:rsidRPr="00E75859">
        <w:rPr>
          <w:rFonts w:ascii="Times New Roman" w:hAnsi="Times New Roman" w:cs="Times New Roman"/>
          <w:sz w:val="28"/>
          <w:szCs w:val="28"/>
        </w:rPr>
        <w:t xml:space="preserve"> обеспечение научной деятельности – код 3.9;</w:t>
      </w:r>
    </w:p>
    <w:p w:rsidR="00153B50" w:rsidRPr="00E75859" w:rsidRDefault="00153B50" w:rsidP="00153B50">
      <w:pPr>
        <w:shd w:val="clear" w:color="auto" w:fill="FFFFFF"/>
        <w:suppressAutoHyphens/>
        <w:ind w:firstLine="709"/>
        <w:jc w:val="both"/>
        <w:rPr>
          <w:sz w:val="28"/>
          <w:szCs w:val="28"/>
        </w:rPr>
      </w:pPr>
      <w:r>
        <w:rPr>
          <w:sz w:val="28"/>
          <w:szCs w:val="28"/>
        </w:rPr>
        <w:t>14)</w:t>
      </w:r>
      <w:r w:rsidRPr="00E75859">
        <w:rPr>
          <w:sz w:val="28"/>
          <w:szCs w:val="28"/>
        </w:rPr>
        <w:t xml:space="preserve"> обеспечение деятельности в области гидрометеорологии и смежных с ней областей – код 3.9.1;</w:t>
      </w:r>
    </w:p>
    <w:p w:rsidR="00153B50" w:rsidRPr="00E75859" w:rsidRDefault="00153B50" w:rsidP="00153B50">
      <w:pPr>
        <w:shd w:val="clear" w:color="auto" w:fill="FFFFFF"/>
        <w:suppressAutoHyphens/>
        <w:ind w:firstLine="709"/>
        <w:jc w:val="both"/>
        <w:rPr>
          <w:sz w:val="28"/>
          <w:szCs w:val="28"/>
        </w:rPr>
      </w:pPr>
      <w:r>
        <w:rPr>
          <w:sz w:val="28"/>
          <w:szCs w:val="28"/>
        </w:rPr>
        <w:t>15)</w:t>
      </w:r>
      <w:r w:rsidRPr="00E75859">
        <w:rPr>
          <w:sz w:val="28"/>
          <w:szCs w:val="28"/>
        </w:rPr>
        <w:t xml:space="preserve"> амбулаторное ветеринарное обслуживание – код 3.10.1;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16)</w:t>
      </w:r>
      <w:r w:rsidRPr="00E75859">
        <w:rPr>
          <w:rFonts w:ascii="Times New Roman" w:hAnsi="Times New Roman" w:cs="Times New Roman"/>
          <w:sz w:val="28"/>
          <w:szCs w:val="28"/>
        </w:rPr>
        <w:t xml:space="preserve"> деловое управление – код 4.1;</w:t>
      </w:r>
    </w:p>
    <w:p w:rsidR="00153B50" w:rsidRPr="00E75859" w:rsidRDefault="00153B50" w:rsidP="00153B50">
      <w:pPr>
        <w:shd w:val="clear" w:color="auto" w:fill="FFFFFF"/>
        <w:suppressAutoHyphens/>
        <w:ind w:firstLine="709"/>
        <w:jc w:val="both"/>
        <w:rPr>
          <w:sz w:val="28"/>
          <w:szCs w:val="28"/>
        </w:rPr>
      </w:pPr>
      <w:r>
        <w:rPr>
          <w:sz w:val="28"/>
          <w:szCs w:val="28"/>
        </w:rPr>
        <w:t>17)</w:t>
      </w:r>
      <w:r w:rsidRPr="00E75859">
        <w:rPr>
          <w:sz w:val="28"/>
          <w:szCs w:val="28"/>
        </w:rPr>
        <w:t xml:space="preserve"> объекты торговли (торговые центры, торгово-развлекательные центры (комплексы) – код 4.2;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18)</w:t>
      </w:r>
      <w:r w:rsidRPr="00E75859">
        <w:rPr>
          <w:rFonts w:ascii="Times New Roman" w:hAnsi="Times New Roman" w:cs="Times New Roman"/>
          <w:sz w:val="28"/>
          <w:szCs w:val="28"/>
        </w:rPr>
        <w:t xml:space="preserve"> магазины – код 4.4;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w:t>
      </w:r>
      <w:r w:rsidRPr="00E75859">
        <w:rPr>
          <w:rFonts w:ascii="Times New Roman" w:hAnsi="Times New Roman" w:cs="Times New Roman"/>
          <w:sz w:val="28"/>
          <w:szCs w:val="28"/>
        </w:rPr>
        <w:t xml:space="preserve"> банковская и страховая деятельность – код 4.5;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20)</w:t>
      </w:r>
      <w:r w:rsidRPr="00E75859">
        <w:rPr>
          <w:rFonts w:ascii="Times New Roman" w:hAnsi="Times New Roman" w:cs="Times New Roman"/>
          <w:sz w:val="28"/>
          <w:szCs w:val="28"/>
        </w:rPr>
        <w:t xml:space="preserve"> общественное питание – код 4.6;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w:t>
      </w:r>
      <w:r w:rsidRPr="00E75859">
        <w:rPr>
          <w:rFonts w:ascii="Times New Roman" w:hAnsi="Times New Roman" w:cs="Times New Roman"/>
          <w:sz w:val="28"/>
          <w:szCs w:val="28"/>
        </w:rPr>
        <w:t xml:space="preserve"> развлечение – код 4.8;</w:t>
      </w:r>
    </w:p>
    <w:p w:rsidR="00153B50" w:rsidRPr="00E75859" w:rsidRDefault="00153B50" w:rsidP="00153B50">
      <w:pPr>
        <w:shd w:val="clear" w:color="auto" w:fill="FFFFFF"/>
        <w:suppressAutoHyphens/>
        <w:ind w:firstLine="709"/>
        <w:jc w:val="both"/>
        <w:rPr>
          <w:sz w:val="28"/>
          <w:szCs w:val="28"/>
        </w:rPr>
      </w:pPr>
      <w:r>
        <w:rPr>
          <w:sz w:val="28"/>
          <w:szCs w:val="28"/>
        </w:rPr>
        <w:t>22)</w:t>
      </w:r>
      <w:r w:rsidRPr="00E75859">
        <w:rPr>
          <w:sz w:val="28"/>
          <w:szCs w:val="28"/>
        </w:rPr>
        <w:t xml:space="preserve"> служебные гаражи – код 4.9;</w:t>
      </w:r>
    </w:p>
    <w:p w:rsidR="00153B50" w:rsidRPr="00E75859" w:rsidRDefault="00153B50" w:rsidP="00153B50">
      <w:pPr>
        <w:shd w:val="clear" w:color="auto" w:fill="FFFFFF"/>
        <w:suppressAutoHyphens/>
        <w:ind w:firstLine="709"/>
        <w:jc w:val="both"/>
        <w:rPr>
          <w:sz w:val="28"/>
          <w:szCs w:val="28"/>
        </w:rPr>
      </w:pPr>
      <w:r>
        <w:rPr>
          <w:sz w:val="28"/>
          <w:szCs w:val="28"/>
        </w:rPr>
        <w:t>23)</w:t>
      </w:r>
      <w:r w:rsidRPr="00E75859">
        <w:rPr>
          <w:sz w:val="28"/>
          <w:szCs w:val="28"/>
        </w:rPr>
        <w:t xml:space="preserve"> обеспечение дорожного отдыха  - код 4.9.1.2;</w:t>
      </w:r>
    </w:p>
    <w:p w:rsidR="00153B50" w:rsidRPr="00E75859" w:rsidRDefault="00153B50" w:rsidP="00153B50">
      <w:pPr>
        <w:shd w:val="clear" w:color="auto" w:fill="FFFFFF"/>
        <w:suppressAutoHyphens/>
        <w:ind w:firstLine="709"/>
        <w:jc w:val="both"/>
        <w:rPr>
          <w:sz w:val="28"/>
          <w:szCs w:val="28"/>
        </w:rPr>
      </w:pPr>
      <w:r>
        <w:rPr>
          <w:sz w:val="28"/>
          <w:szCs w:val="28"/>
        </w:rPr>
        <w:t>24)</w:t>
      </w:r>
      <w:r w:rsidRPr="00E75859">
        <w:rPr>
          <w:sz w:val="28"/>
          <w:szCs w:val="28"/>
        </w:rPr>
        <w:t xml:space="preserve"> выставочно-ярмарочная деятельность – код 4.10;</w:t>
      </w:r>
    </w:p>
    <w:p w:rsidR="00153B50" w:rsidRPr="00E75859" w:rsidRDefault="00153B50" w:rsidP="00153B50">
      <w:pPr>
        <w:shd w:val="clear" w:color="auto" w:fill="FFFFFF"/>
        <w:suppressAutoHyphens/>
        <w:ind w:firstLine="709"/>
        <w:jc w:val="both"/>
        <w:rPr>
          <w:sz w:val="28"/>
          <w:szCs w:val="28"/>
        </w:rPr>
      </w:pPr>
      <w:r>
        <w:rPr>
          <w:sz w:val="28"/>
          <w:szCs w:val="28"/>
        </w:rPr>
        <w:t>25)</w:t>
      </w:r>
      <w:r w:rsidRPr="00E75859">
        <w:rPr>
          <w:sz w:val="28"/>
          <w:szCs w:val="28"/>
        </w:rPr>
        <w:t xml:space="preserve"> спорт – код 5.1;</w:t>
      </w:r>
    </w:p>
    <w:p w:rsidR="00153B50" w:rsidRPr="00E75859" w:rsidRDefault="00153B50" w:rsidP="00153B50">
      <w:pPr>
        <w:shd w:val="clear" w:color="auto" w:fill="FFFFFF"/>
        <w:suppressAutoHyphens/>
        <w:ind w:firstLine="709"/>
        <w:jc w:val="both"/>
        <w:rPr>
          <w:sz w:val="28"/>
          <w:szCs w:val="28"/>
        </w:rPr>
      </w:pPr>
      <w:r>
        <w:rPr>
          <w:sz w:val="28"/>
          <w:szCs w:val="28"/>
        </w:rPr>
        <w:t>26)</w:t>
      </w:r>
      <w:r w:rsidRPr="00E75859">
        <w:rPr>
          <w:sz w:val="28"/>
          <w:szCs w:val="28"/>
        </w:rPr>
        <w:t xml:space="preserve"> </w:t>
      </w:r>
      <w:r w:rsidRPr="00A9724C">
        <w:rPr>
          <w:sz w:val="28"/>
          <w:szCs w:val="28"/>
        </w:rPr>
        <w:t>обеспечение спортивно-зрелищных мероприятий – код 5.1.1;</w:t>
      </w:r>
    </w:p>
    <w:p w:rsidR="00153B50" w:rsidRPr="00E75859" w:rsidRDefault="00153B50" w:rsidP="00153B50">
      <w:pPr>
        <w:shd w:val="clear" w:color="auto" w:fill="FFFFFF"/>
        <w:suppressAutoHyphens/>
        <w:ind w:firstLine="709"/>
        <w:jc w:val="both"/>
        <w:rPr>
          <w:sz w:val="28"/>
          <w:szCs w:val="28"/>
        </w:rPr>
      </w:pPr>
      <w:r>
        <w:rPr>
          <w:sz w:val="28"/>
          <w:szCs w:val="28"/>
        </w:rPr>
        <w:t>27)</w:t>
      </w:r>
      <w:r w:rsidRPr="00E75859">
        <w:rPr>
          <w:sz w:val="28"/>
          <w:szCs w:val="28"/>
        </w:rPr>
        <w:t xml:space="preserve"> обеспечение занятий спортом в помещениях – код 5.1.2;</w:t>
      </w:r>
    </w:p>
    <w:p w:rsidR="00153B50" w:rsidRPr="00E75859" w:rsidRDefault="00153B50" w:rsidP="00153B50">
      <w:pPr>
        <w:shd w:val="clear" w:color="auto" w:fill="FFFFFF"/>
        <w:suppressAutoHyphens/>
        <w:ind w:firstLine="709"/>
        <w:jc w:val="both"/>
        <w:rPr>
          <w:sz w:val="28"/>
          <w:szCs w:val="28"/>
        </w:rPr>
      </w:pPr>
      <w:r>
        <w:rPr>
          <w:sz w:val="28"/>
          <w:szCs w:val="28"/>
        </w:rPr>
        <w:t>28)</w:t>
      </w:r>
      <w:r w:rsidRPr="00E75859">
        <w:rPr>
          <w:sz w:val="28"/>
          <w:szCs w:val="28"/>
        </w:rPr>
        <w:t xml:space="preserve"> площадки для занятий спортом – код 5.1.3;</w:t>
      </w:r>
    </w:p>
    <w:p w:rsidR="00153B50" w:rsidRPr="00E75859" w:rsidRDefault="00153B50" w:rsidP="00153B50">
      <w:pPr>
        <w:shd w:val="clear" w:color="auto" w:fill="FFFFFF"/>
        <w:suppressAutoHyphens/>
        <w:ind w:firstLine="709"/>
        <w:jc w:val="both"/>
        <w:rPr>
          <w:sz w:val="28"/>
          <w:szCs w:val="28"/>
        </w:rPr>
      </w:pPr>
      <w:r>
        <w:rPr>
          <w:sz w:val="28"/>
          <w:szCs w:val="28"/>
        </w:rPr>
        <w:t>29)</w:t>
      </w:r>
      <w:r w:rsidRPr="00E75859">
        <w:rPr>
          <w:sz w:val="28"/>
          <w:szCs w:val="28"/>
        </w:rPr>
        <w:t xml:space="preserve"> оборудованные площадки для занятий спортом – код 5.1.4;</w:t>
      </w:r>
    </w:p>
    <w:p w:rsidR="00153B50" w:rsidRPr="00E75859" w:rsidRDefault="00153B50" w:rsidP="00153B50">
      <w:pPr>
        <w:shd w:val="clear" w:color="auto" w:fill="FFFFFF"/>
        <w:suppressAutoHyphens/>
        <w:ind w:firstLine="709"/>
        <w:jc w:val="both"/>
        <w:rPr>
          <w:sz w:val="28"/>
          <w:szCs w:val="28"/>
        </w:rPr>
      </w:pPr>
      <w:r>
        <w:rPr>
          <w:sz w:val="28"/>
          <w:szCs w:val="28"/>
        </w:rPr>
        <w:t>30)</w:t>
      </w:r>
      <w:r w:rsidRPr="00E75859">
        <w:rPr>
          <w:sz w:val="28"/>
          <w:szCs w:val="28"/>
        </w:rPr>
        <w:t xml:space="preserve"> спортивные базы – код 5.1.7;</w:t>
      </w:r>
    </w:p>
    <w:p w:rsidR="00153B50" w:rsidRPr="00E75859" w:rsidRDefault="00153B50" w:rsidP="00153B50">
      <w:pPr>
        <w:shd w:val="clear" w:color="auto" w:fill="FFFFFF"/>
        <w:suppressAutoHyphens/>
        <w:ind w:firstLine="709"/>
        <w:jc w:val="both"/>
        <w:rPr>
          <w:sz w:val="28"/>
          <w:szCs w:val="28"/>
        </w:rPr>
      </w:pPr>
      <w:r>
        <w:rPr>
          <w:sz w:val="28"/>
          <w:szCs w:val="28"/>
        </w:rPr>
        <w:t>31)</w:t>
      </w:r>
      <w:r w:rsidRPr="00E75859">
        <w:rPr>
          <w:sz w:val="28"/>
          <w:szCs w:val="28"/>
        </w:rPr>
        <w:t xml:space="preserve"> природно-познавательный туризм – код 5.2;</w:t>
      </w:r>
    </w:p>
    <w:p w:rsidR="00153B50" w:rsidRPr="00E75859" w:rsidRDefault="00153B50" w:rsidP="00153B50">
      <w:pPr>
        <w:shd w:val="clear" w:color="auto" w:fill="FFFFFF"/>
        <w:suppressAutoHyphens/>
        <w:ind w:firstLine="709"/>
        <w:jc w:val="both"/>
        <w:rPr>
          <w:sz w:val="28"/>
          <w:szCs w:val="28"/>
        </w:rPr>
      </w:pPr>
      <w:r>
        <w:rPr>
          <w:sz w:val="28"/>
          <w:szCs w:val="28"/>
        </w:rPr>
        <w:t>32)</w:t>
      </w:r>
      <w:r w:rsidRPr="00E75859">
        <w:rPr>
          <w:sz w:val="28"/>
          <w:szCs w:val="28"/>
        </w:rPr>
        <w:t xml:space="preserve"> туристическое обслуживание – код 5.2.1;</w:t>
      </w:r>
    </w:p>
    <w:p w:rsidR="00153B50" w:rsidRPr="00E75859" w:rsidRDefault="00153B50" w:rsidP="00153B50">
      <w:pPr>
        <w:shd w:val="clear" w:color="auto" w:fill="FFFFFF"/>
        <w:suppressAutoHyphens/>
        <w:ind w:firstLine="709"/>
        <w:jc w:val="both"/>
        <w:rPr>
          <w:sz w:val="28"/>
          <w:szCs w:val="28"/>
        </w:rPr>
      </w:pPr>
      <w:r>
        <w:rPr>
          <w:sz w:val="28"/>
          <w:szCs w:val="28"/>
        </w:rPr>
        <w:t>33)</w:t>
      </w:r>
      <w:r w:rsidRPr="00E75859">
        <w:rPr>
          <w:sz w:val="28"/>
          <w:szCs w:val="28"/>
        </w:rPr>
        <w:t xml:space="preserve"> поля для гольфа или конных прогулок – код 5.5;</w:t>
      </w:r>
    </w:p>
    <w:p w:rsidR="00153B50" w:rsidRPr="00E75859" w:rsidRDefault="00153B50" w:rsidP="00153B50">
      <w:pPr>
        <w:shd w:val="clear" w:color="auto" w:fill="FFFFFF"/>
        <w:suppressAutoHyphens/>
        <w:ind w:firstLine="709"/>
        <w:jc w:val="both"/>
        <w:rPr>
          <w:sz w:val="28"/>
          <w:szCs w:val="28"/>
        </w:rPr>
      </w:pPr>
      <w:r>
        <w:rPr>
          <w:sz w:val="28"/>
          <w:szCs w:val="28"/>
        </w:rPr>
        <w:t>34)</w:t>
      </w:r>
      <w:r w:rsidRPr="00E75859">
        <w:rPr>
          <w:sz w:val="28"/>
          <w:szCs w:val="28"/>
        </w:rPr>
        <w:t xml:space="preserve"> автомобильный транспорт – код 7.2;</w:t>
      </w:r>
    </w:p>
    <w:p w:rsidR="00153B50" w:rsidRPr="00E75859" w:rsidRDefault="00153B50" w:rsidP="00153B50">
      <w:pPr>
        <w:shd w:val="clear" w:color="auto" w:fill="FFFFFF"/>
        <w:suppressAutoHyphens/>
        <w:ind w:firstLine="709"/>
        <w:jc w:val="both"/>
        <w:rPr>
          <w:sz w:val="28"/>
          <w:szCs w:val="28"/>
        </w:rPr>
      </w:pPr>
      <w:r>
        <w:rPr>
          <w:sz w:val="28"/>
          <w:szCs w:val="28"/>
        </w:rPr>
        <w:t>35)</w:t>
      </w:r>
      <w:r w:rsidRPr="00E75859">
        <w:rPr>
          <w:sz w:val="28"/>
          <w:szCs w:val="28"/>
        </w:rPr>
        <w:t xml:space="preserve"> размещение автомобильных дорог – код 7.2.1;</w:t>
      </w:r>
    </w:p>
    <w:p w:rsidR="00153B50" w:rsidRPr="00E75859" w:rsidRDefault="00153B50" w:rsidP="00153B50">
      <w:pPr>
        <w:shd w:val="clear" w:color="auto" w:fill="FFFFFF"/>
        <w:suppressAutoHyphens/>
        <w:ind w:firstLine="709"/>
        <w:jc w:val="both"/>
        <w:rPr>
          <w:sz w:val="28"/>
          <w:szCs w:val="28"/>
        </w:rPr>
      </w:pPr>
      <w:r>
        <w:rPr>
          <w:sz w:val="28"/>
          <w:szCs w:val="28"/>
        </w:rPr>
        <w:t>36)</w:t>
      </w:r>
      <w:r w:rsidRPr="00E75859">
        <w:rPr>
          <w:sz w:val="28"/>
          <w:szCs w:val="28"/>
        </w:rPr>
        <w:t xml:space="preserve"> стоянки транспорта общего пользования – код 7.2.3;</w:t>
      </w:r>
    </w:p>
    <w:p w:rsidR="00153B50" w:rsidRPr="00E75859" w:rsidRDefault="00153B50" w:rsidP="00153B50">
      <w:pPr>
        <w:shd w:val="clear" w:color="auto" w:fill="FFFFFF"/>
        <w:suppressAutoHyphens/>
        <w:ind w:firstLine="709"/>
        <w:jc w:val="both"/>
        <w:rPr>
          <w:sz w:val="28"/>
          <w:szCs w:val="28"/>
        </w:rPr>
      </w:pPr>
      <w:r>
        <w:rPr>
          <w:sz w:val="28"/>
          <w:szCs w:val="28"/>
        </w:rPr>
        <w:t>37)</w:t>
      </w:r>
      <w:r w:rsidRPr="00E75859">
        <w:rPr>
          <w:sz w:val="28"/>
          <w:szCs w:val="28"/>
        </w:rPr>
        <w:t xml:space="preserve"> трубопроводный транспорт – код 7.5;</w:t>
      </w:r>
    </w:p>
    <w:p w:rsidR="00153B50" w:rsidRPr="00E75859" w:rsidRDefault="00153B50" w:rsidP="00153B50">
      <w:pPr>
        <w:shd w:val="clear" w:color="auto" w:fill="FFFFFF"/>
        <w:suppressAutoHyphens/>
        <w:ind w:firstLine="709"/>
        <w:jc w:val="both"/>
        <w:rPr>
          <w:sz w:val="28"/>
          <w:szCs w:val="28"/>
        </w:rPr>
      </w:pPr>
      <w:r>
        <w:rPr>
          <w:sz w:val="28"/>
          <w:szCs w:val="28"/>
        </w:rPr>
        <w:t>38)</w:t>
      </w:r>
      <w:r w:rsidRPr="00E75859">
        <w:rPr>
          <w:sz w:val="28"/>
          <w:szCs w:val="28"/>
        </w:rPr>
        <w:t xml:space="preserve"> внеуличный транспорт – код 7.6;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39)</w:t>
      </w:r>
      <w:r w:rsidRPr="00E75859">
        <w:rPr>
          <w:rFonts w:ascii="Times New Roman" w:hAnsi="Times New Roman" w:cs="Times New Roman"/>
          <w:sz w:val="28"/>
          <w:szCs w:val="28"/>
        </w:rPr>
        <w:t xml:space="preserve"> обеспечение обороны и безопасности – код 8.0;</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40)</w:t>
      </w:r>
      <w:r w:rsidRPr="00E75859">
        <w:rPr>
          <w:rFonts w:ascii="Times New Roman" w:hAnsi="Times New Roman" w:cs="Times New Roman"/>
          <w:sz w:val="28"/>
          <w:szCs w:val="28"/>
        </w:rPr>
        <w:t xml:space="preserve"> обеспечение внутреннего правопорядка – код 8.3;</w:t>
      </w:r>
    </w:p>
    <w:p w:rsidR="00153B50" w:rsidRPr="00E75859" w:rsidRDefault="00153B50" w:rsidP="00153B50">
      <w:pPr>
        <w:shd w:val="clear" w:color="auto" w:fill="FFFFFF"/>
        <w:suppressAutoHyphens/>
        <w:ind w:firstLine="709"/>
        <w:jc w:val="both"/>
        <w:rPr>
          <w:sz w:val="28"/>
          <w:szCs w:val="28"/>
        </w:rPr>
      </w:pPr>
      <w:r>
        <w:rPr>
          <w:sz w:val="28"/>
          <w:szCs w:val="28"/>
        </w:rPr>
        <w:t>41)</w:t>
      </w:r>
      <w:r w:rsidRPr="00E75859">
        <w:rPr>
          <w:sz w:val="28"/>
          <w:szCs w:val="28"/>
        </w:rPr>
        <w:t xml:space="preserve"> деятельность по особой охране и изучению природы – код 9.0;</w:t>
      </w:r>
    </w:p>
    <w:p w:rsidR="00153B50" w:rsidRPr="00E75859" w:rsidRDefault="00153B50" w:rsidP="00153B50">
      <w:pPr>
        <w:shd w:val="clear" w:color="auto" w:fill="FFFFFF"/>
        <w:suppressAutoHyphens/>
        <w:ind w:firstLine="709"/>
        <w:jc w:val="both"/>
        <w:rPr>
          <w:sz w:val="28"/>
          <w:szCs w:val="28"/>
        </w:rPr>
      </w:pPr>
      <w:r>
        <w:rPr>
          <w:sz w:val="28"/>
          <w:szCs w:val="28"/>
        </w:rPr>
        <w:t>42)</w:t>
      </w:r>
      <w:r w:rsidRPr="00E75859">
        <w:rPr>
          <w:sz w:val="28"/>
          <w:szCs w:val="28"/>
        </w:rPr>
        <w:t xml:space="preserve"> охрана природных территорий – код 9.1;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43)</w:t>
      </w:r>
      <w:r w:rsidRPr="00E75859">
        <w:rPr>
          <w:rFonts w:ascii="Times New Roman" w:hAnsi="Times New Roman" w:cs="Times New Roman"/>
          <w:sz w:val="28"/>
          <w:szCs w:val="28"/>
        </w:rPr>
        <w:t xml:space="preserve"> водные объекты – код 11.0;</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44)</w:t>
      </w:r>
      <w:r w:rsidRPr="00E75859">
        <w:rPr>
          <w:rFonts w:ascii="Times New Roman" w:hAnsi="Times New Roman" w:cs="Times New Roman"/>
          <w:sz w:val="28"/>
          <w:szCs w:val="28"/>
        </w:rPr>
        <w:t xml:space="preserve"> общее пользование водными объектами – код 11.1;</w:t>
      </w:r>
    </w:p>
    <w:p w:rsidR="00153B50" w:rsidRPr="00E75859" w:rsidRDefault="00153B50" w:rsidP="00153B50">
      <w:pPr>
        <w:shd w:val="clear" w:color="auto" w:fill="FFFFFF"/>
        <w:suppressAutoHyphens/>
        <w:ind w:firstLine="709"/>
        <w:jc w:val="both"/>
        <w:rPr>
          <w:sz w:val="28"/>
          <w:szCs w:val="28"/>
        </w:rPr>
      </w:pPr>
      <w:r>
        <w:rPr>
          <w:sz w:val="28"/>
          <w:szCs w:val="28"/>
        </w:rPr>
        <w:t>45)</w:t>
      </w:r>
      <w:r w:rsidRPr="00E75859">
        <w:rPr>
          <w:sz w:val="28"/>
          <w:szCs w:val="28"/>
        </w:rPr>
        <w:t xml:space="preserve"> улично-дорожная сеть – код 12.0.1;</w:t>
      </w:r>
    </w:p>
    <w:p w:rsidR="00153B50" w:rsidRPr="00E75859" w:rsidRDefault="00153B50" w:rsidP="00153B50">
      <w:pPr>
        <w:shd w:val="clear" w:color="auto" w:fill="FFFFFF"/>
        <w:suppressAutoHyphens/>
        <w:ind w:firstLine="709"/>
        <w:jc w:val="both"/>
        <w:rPr>
          <w:sz w:val="28"/>
          <w:szCs w:val="28"/>
        </w:rPr>
      </w:pPr>
      <w:r>
        <w:rPr>
          <w:sz w:val="28"/>
          <w:szCs w:val="28"/>
        </w:rPr>
        <w:t>46)</w:t>
      </w:r>
      <w:r w:rsidRPr="00E75859">
        <w:rPr>
          <w:sz w:val="28"/>
          <w:szCs w:val="28"/>
        </w:rPr>
        <w:t xml:space="preserve"> благоустройс</w:t>
      </w:r>
      <w:r>
        <w:rPr>
          <w:sz w:val="28"/>
          <w:szCs w:val="28"/>
        </w:rPr>
        <w:t>тво территории – код 12.0.2.</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4. Вспомогательные виды использования</w:t>
      </w:r>
      <w:r>
        <w:rPr>
          <w:rFonts w:ascii="Times New Roman" w:hAnsi="Times New Roman" w:cs="Times New Roman"/>
          <w:sz w:val="28"/>
          <w:szCs w:val="28"/>
        </w:rPr>
        <w:t xml:space="preserve"> отсутствуют.</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153B50" w:rsidRPr="00E75859" w:rsidRDefault="00153B50" w:rsidP="00153B50">
      <w:pPr>
        <w:autoSpaceDE w:val="0"/>
        <w:autoSpaceDN w:val="0"/>
        <w:adjustRightInd w:val="0"/>
        <w:ind w:firstLine="709"/>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2C19C1" w:rsidRDefault="00153B50" w:rsidP="00153B50">
      <w:pPr>
        <w:pStyle w:val="ConsPlusNormal"/>
        <w:ind w:firstLine="709"/>
        <w:jc w:val="both"/>
        <w:rPr>
          <w:rFonts w:ascii="Times New Roman" w:hAnsi="Times New Roman" w:cs="Times New Roman"/>
          <w:sz w:val="28"/>
          <w:szCs w:val="28"/>
        </w:rPr>
      </w:pPr>
      <w:r w:rsidRPr="002C19C1">
        <w:rPr>
          <w:rFonts w:ascii="Times New Roman" w:hAnsi="Times New Roman" w:cs="Times New Roman"/>
          <w:sz w:val="28"/>
          <w:szCs w:val="28"/>
        </w:rPr>
        <w:t>1) минимальная площадь участка – не подлежит установлению;</w:t>
      </w:r>
    </w:p>
    <w:p w:rsidR="00153B50" w:rsidRPr="002C19C1" w:rsidRDefault="00153B50" w:rsidP="00153B50">
      <w:pPr>
        <w:pStyle w:val="aa"/>
        <w:suppressAutoHyphens/>
        <w:ind w:firstLine="709"/>
        <w:jc w:val="both"/>
        <w:rPr>
          <w:spacing w:val="-4"/>
          <w:szCs w:val="28"/>
        </w:rPr>
      </w:pPr>
      <w:r w:rsidRPr="002C19C1">
        <w:rPr>
          <w:spacing w:val="-4"/>
          <w:szCs w:val="28"/>
        </w:rPr>
        <w:t xml:space="preserve">2) максимальная площадь участка – </w:t>
      </w:r>
      <w:r w:rsidRPr="002C19C1">
        <w:rPr>
          <w:szCs w:val="28"/>
        </w:rPr>
        <w:t>не подлежит установлению</w:t>
      </w:r>
      <w:r w:rsidRPr="002C19C1">
        <w:rPr>
          <w:spacing w:val="-4"/>
          <w:szCs w:val="28"/>
        </w:rPr>
        <w:t>;</w:t>
      </w:r>
    </w:p>
    <w:p w:rsidR="00153B50" w:rsidRPr="002C19C1" w:rsidRDefault="00153B50" w:rsidP="00153B50">
      <w:pPr>
        <w:pStyle w:val="aa"/>
        <w:suppressAutoHyphens/>
        <w:ind w:firstLine="709"/>
        <w:jc w:val="both"/>
        <w:rPr>
          <w:spacing w:val="-4"/>
          <w:szCs w:val="28"/>
        </w:rPr>
      </w:pPr>
      <w:r w:rsidRPr="002C19C1">
        <w:rPr>
          <w:spacing w:val="-4"/>
          <w:szCs w:val="28"/>
        </w:rPr>
        <w:t xml:space="preserve">3)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2C19C1">
        <w:rPr>
          <w:szCs w:val="28"/>
        </w:rPr>
        <w:t>не подлежит установлению</w:t>
      </w:r>
      <w:r w:rsidRPr="002C19C1">
        <w:rPr>
          <w:spacing w:val="-4"/>
          <w:szCs w:val="28"/>
        </w:rPr>
        <w:t>;</w:t>
      </w:r>
    </w:p>
    <w:p w:rsidR="00153B50" w:rsidRPr="002C19C1" w:rsidRDefault="00153B50" w:rsidP="00153B50">
      <w:pPr>
        <w:pStyle w:val="ConsPlusNormal"/>
        <w:ind w:firstLine="709"/>
        <w:jc w:val="both"/>
        <w:rPr>
          <w:rFonts w:ascii="Times New Roman" w:hAnsi="Times New Roman" w:cs="Times New Roman"/>
          <w:sz w:val="28"/>
          <w:szCs w:val="28"/>
        </w:rPr>
      </w:pPr>
      <w:r w:rsidRPr="002C19C1">
        <w:rPr>
          <w:rFonts w:ascii="Times New Roman" w:hAnsi="Times New Roman" w:cs="Times New Roman"/>
          <w:spacing w:val="-4"/>
          <w:sz w:val="28"/>
          <w:szCs w:val="28"/>
        </w:rPr>
        <w:t xml:space="preserve">4) предельное количество этажей или предельная высота зданий, строений, сооружений – </w:t>
      </w:r>
      <w:r w:rsidRPr="002C19C1">
        <w:rPr>
          <w:rFonts w:ascii="Times New Roman" w:hAnsi="Times New Roman" w:cs="Times New Roman"/>
          <w:sz w:val="28"/>
          <w:szCs w:val="28"/>
        </w:rPr>
        <w:t>не подлежит установлению</w:t>
      </w:r>
      <w:r w:rsidRPr="002C19C1">
        <w:rPr>
          <w:rFonts w:ascii="Times New Roman" w:hAnsi="Times New Roman" w:cs="Times New Roman"/>
          <w:spacing w:val="-4"/>
          <w:sz w:val="28"/>
          <w:szCs w:val="28"/>
        </w:rPr>
        <w:t>;</w:t>
      </w:r>
    </w:p>
    <w:p w:rsidR="00153B50" w:rsidRPr="00E75859" w:rsidRDefault="00153B50" w:rsidP="00153B50">
      <w:pPr>
        <w:pStyle w:val="ConsPlusNormal"/>
        <w:ind w:firstLine="709"/>
        <w:jc w:val="both"/>
        <w:rPr>
          <w:rFonts w:ascii="Times New Roman" w:hAnsi="Times New Roman" w:cs="Times New Roman"/>
          <w:sz w:val="28"/>
          <w:szCs w:val="28"/>
        </w:rPr>
      </w:pPr>
      <w:r w:rsidRPr="002C19C1">
        <w:rPr>
          <w:rFonts w:ascii="Times New Roman" w:hAnsi="Times New Roman" w:cs="Times New Roman"/>
          <w:sz w:val="28"/>
          <w:szCs w:val="28"/>
        </w:rPr>
        <w:t>5) максимальный процент застройки в границах земельного участка - не подлежит установлению</w:t>
      </w:r>
      <w:r>
        <w:rPr>
          <w:rFonts w:ascii="Times New Roman" w:hAnsi="Times New Roman" w:cs="Times New Roman"/>
          <w:sz w:val="28"/>
          <w:szCs w:val="28"/>
        </w:rPr>
        <w:t>.</w:t>
      </w:r>
    </w:p>
    <w:p w:rsidR="00153B50" w:rsidRPr="00E75859" w:rsidRDefault="00153B50" w:rsidP="00153B50">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153B50" w:rsidRPr="00E75859" w:rsidRDefault="00153B50" w:rsidP="006238CD">
      <w:pPr>
        <w:numPr>
          <w:ilvl w:val="0"/>
          <w:numId w:val="11"/>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153B50" w:rsidRPr="00E75859" w:rsidRDefault="00153B50" w:rsidP="00153B50">
      <w:pPr>
        <w:shd w:val="clear" w:color="auto" w:fill="FFFFFF"/>
        <w:suppressAutoHyphens/>
        <w:ind w:firstLine="709"/>
        <w:jc w:val="both"/>
        <w:rPr>
          <w:sz w:val="28"/>
          <w:szCs w:val="28"/>
        </w:rPr>
      </w:pPr>
      <w:r w:rsidRPr="00E75859">
        <w:rPr>
          <w:sz w:val="28"/>
          <w:szCs w:val="28"/>
        </w:rPr>
        <w:t>2) применение архитектурных решений, соразмерных открытому пространству окружающей среды;</w:t>
      </w:r>
    </w:p>
    <w:p w:rsidR="00153B50" w:rsidRPr="00E75859" w:rsidRDefault="00153B50" w:rsidP="00153B50">
      <w:pPr>
        <w:shd w:val="clear" w:color="auto" w:fill="FFFFFF"/>
        <w:suppressAutoHyphens/>
        <w:ind w:firstLine="709"/>
        <w:jc w:val="both"/>
        <w:rPr>
          <w:sz w:val="28"/>
          <w:szCs w:val="28"/>
        </w:rPr>
      </w:pPr>
      <w:r w:rsidRPr="00E75859">
        <w:rPr>
          <w:sz w:val="28"/>
          <w:szCs w:val="28"/>
        </w:rPr>
        <w:t>3) формирование ансамблей застройки;</w:t>
      </w:r>
    </w:p>
    <w:p w:rsidR="00153B50" w:rsidRPr="00E75859" w:rsidRDefault="00153B50" w:rsidP="00153B50">
      <w:pPr>
        <w:shd w:val="clear" w:color="auto" w:fill="FFFFFF"/>
        <w:suppressAutoHyphens/>
        <w:ind w:firstLine="709"/>
        <w:jc w:val="both"/>
        <w:rPr>
          <w:sz w:val="28"/>
          <w:szCs w:val="28"/>
        </w:rPr>
      </w:pPr>
      <w:r w:rsidRPr="00E75859">
        <w:rPr>
          <w:sz w:val="28"/>
          <w:szCs w:val="28"/>
        </w:rPr>
        <w:t>4) применение технологических решений по вертикальному озеленению;</w:t>
      </w:r>
    </w:p>
    <w:p w:rsidR="00153B50" w:rsidRPr="00E75859" w:rsidRDefault="00153B50" w:rsidP="00153B50">
      <w:pPr>
        <w:shd w:val="clear" w:color="auto" w:fill="FFFFFF"/>
        <w:suppressAutoHyphens/>
        <w:ind w:firstLine="709"/>
        <w:jc w:val="both"/>
        <w:rPr>
          <w:sz w:val="28"/>
          <w:szCs w:val="28"/>
        </w:rPr>
      </w:pPr>
      <w:r>
        <w:rPr>
          <w:sz w:val="28"/>
          <w:szCs w:val="28"/>
        </w:rPr>
        <w:t>5</w:t>
      </w:r>
      <w:r w:rsidRPr="00E75859">
        <w:rPr>
          <w:sz w:val="28"/>
          <w:szCs w:val="28"/>
        </w:rPr>
        <w:t>)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153B50" w:rsidRPr="00E75859" w:rsidRDefault="00153B50" w:rsidP="00153B50">
      <w:pPr>
        <w:suppressAutoHyphens/>
        <w:ind w:firstLine="709"/>
        <w:jc w:val="both"/>
        <w:rPr>
          <w:sz w:val="28"/>
          <w:szCs w:val="28"/>
        </w:rPr>
      </w:pPr>
      <w:r w:rsidRPr="00E75859">
        <w:rPr>
          <w:sz w:val="28"/>
          <w:szCs w:val="28"/>
        </w:rPr>
        <w:t xml:space="preserve">1) изменение и уничтожение объемно-пространственной композиции, габаритов и архитектурного решения зданий; </w:t>
      </w:r>
    </w:p>
    <w:p w:rsidR="00153B50" w:rsidRPr="00E75859" w:rsidRDefault="00153B50" w:rsidP="006238CD">
      <w:pPr>
        <w:numPr>
          <w:ilvl w:val="0"/>
          <w:numId w:val="11"/>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153B50" w:rsidRPr="00E75859" w:rsidRDefault="00153B50" w:rsidP="006238CD">
      <w:pPr>
        <w:numPr>
          <w:ilvl w:val="0"/>
          <w:numId w:val="11"/>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153B50" w:rsidRPr="00E75859" w:rsidRDefault="00153B50" w:rsidP="006238CD">
      <w:pPr>
        <w:numPr>
          <w:ilvl w:val="0"/>
          <w:numId w:val="11"/>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153B50" w:rsidRPr="00E75859" w:rsidRDefault="00153B50" w:rsidP="006238CD">
      <w:pPr>
        <w:numPr>
          <w:ilvl w:val="0"/>
          <w:numId w:val="11"/>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153B50" w:rsidRPr="00E75859" w:rsidRDefault="00153B50" w:rsidP="006238CD">
      <w:pPr>
        <w:numPr>
          <w:ilvl w:val="0"/>
          <w:numId w:val="11"/>
        </w:numPr>
        <w:suppressAutoHyphens/>
        <w:ind w:left="0" w:firstLine="709"/>
        <w:jc w:val="both"/>
        <w:rPr>
          <w:sz w:val="28"/>
          <w:szCs w:val="28"/>
        </w:rPr>
      </w:pPr>
      <w:r w:rsidRPr="00E75859">
        <w:rPr>
          <w:sz w:val="28"/>
          <w:szCs w:val="28"/>
        </w:rPr>
        <w:t>формирование «точечной» высотной застройки;</w:t>
      </w:r>
    </w:p>
    <w:p w:rsidR="00153B50" w:rsidRPr="00E75859" w:rsidRDefault="00153B50" w:rsidP="006238CD">
      <w:pPr>
        <w:numPr>
          <w:ilvl w:val="0"/>
          <w:numId w:val="11"/>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153B50" w:rsidRPr="00E75859" w:rsidRDefault="00153B50" w:rsidP="006238CD">
      <w:pPr>
        <w:numPr>
          <w:ilvl w:val="0"/>
          <w:numId w:val="11"/>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E75859" w:rsidRDefault="00153B50" w:rsidP="00153B50">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3</w:t>
      </w:r>
      <w:r>
        <w:rPr>
          <w:rFonts w:ascii="Times New Roman" w:hAnsi="Times New Roman" w:cs="Times New Roman"/>
          <w:b/>
          <w:sz w:val="28"/>
          <w:szCs w:val="28"/>
        </w:rPr>
        <w:t>0</w:t>
      </w:r>
      <w:r w:rsidRPr="00E75859">
        <w:rPr>
          <w:rFonts w:ascii="Times New Roman" w:hAnsi="Times New Roman" w:cs="Times New Roman"/>
          <w:b/>
          <w:sz w:val="28"/>
          <w:szCs w:val="28"/>
        </w:rPr>
        <w:t xml:space="preserve">. </w:t>
      </w:r>
      <w:r w:rsidRPr="00E75859">
        <w:rPr>
          <w:rFonts w:ascii="Times New Roman" w:hAnsi="Times New Roman" w:cs="Times New Roman"/>
          <w:b/>
          <w:spacing w:val="-8"/>
          <w:sz w:val="28"/>
          <w:szCs w:val="28"/>
        </w:rPr>
        <w:t>Градостроительные регламенты на территориях историко-культурно</w:t>
      </w:r>
      <w:r>
        <w:rPr>
          <w:rFonts w:ascii="Times New Roman" w:hAnsi="Times New Roman" w:cs="Times New Roman"/>
          <w:b/>
          <w:spacing w:val="-8"/>
          <w:sz w:val="28"/>
          <w:szCs w:val="28"/>
        </w:rPr>
        <w:t xml:space="preserve">й </w:t>
      </w:r>
      <w:r>
        <w:rPr>
          <w:rFonts w:ascii="Times New Roman" w:hAnsi="Times New Roman" w:cs="Times New Roman"/>
          <w:b/>
          <w:spacing w:val="-8"/>
          <w:sz w:val="28"/>
          <w:szCs w:val="28"/>
        </w:rPr>
        <w:lastRenderedPageBreak/>
        <w:t>зоны</w:t>
      </w:r>
      <w:r w:rsidRPr="00E75859">
        <w:rPr>
          <w:rFonts w:ascii="Times New Roman" w:hAnsi="Times New Roman" w:cs="Times New Roman"/>
          <w:b/>
          <w:spacing w:val="-8"/>
          <w:sz w:val="28"/>
          <w:szCs w:val="28"/>
        </w:rPr>
        <w:t>.</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Pr="00E75859">
        <w:rPr>
          <w:rFonts w:ascii="Times New Roman" w:hAnsi="Times New Roman" w:cs="Times New Roman"/>
          <w:spacing w:val="-8"/>
          <w:sz w:val="28"/>
          <w:szCs w:val="28"/>
        </w:rPr>
        <w:t>В состав территории историко-культурно</w:t>
      </w:r>
      <w:r>
        <w:rPr>
          <w:rFonts w:ascii="Times New Roman" w:hAnsi="Times New Roman" w:cs="Times New Roman"/>
          <w:spacing w:val="-8"/>
          <w:sz w:val="28"/>
          <w:szCs w:val="28"/>
        </w:rPr>
        <w:t xml:space="preserve">й зоны </w:t>
      </w:r>
      <w:r w:rsidRPr="00E75859">
        <w:rPr>
          <w:rFonts w:ascii="Times New Roman" w:hAnsi="Times New Roman" w:cs="Times New Roman"/>
          <w:spacing w:val="-8"/>
          <w:sz w:val="28"/>
          <w:szCs w:val="28"/>
        </w:rPr>
        <w:t xml:space="preserve">(код зон </w:t>
      </w:r>
      <w:r>
        <w:rPr>
          <w:rFonts w:ascii="Times New Roman" w:hAnsi="Times New Roman" w:cs="Times New Roman"/>
          <w:spacing w:val="-8"/>
          <w:sz w:val="28"/>
          <w:szCs w:val="28"/>
        </w:rPr>
        <w:t>Р-5</w:t>
      </w:r>
      <w:r w:rsidRPr="00E75859">
        <w:rPr>
          <w:rFonts w:ascii="Times New Roman" w:hAnsi="Times New Roman" w:cs="Times New Roman"/>
          <w:spacing w:val="-8"/>
          <w:sz w:val="28"/>
          <w:szCs w:val="28"/>
        </w:rPr>
        <w:t>) включаются территории объектов историко-культурного значения.</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предоставление коммунальных услуг – код 3.1.1;</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историко-ку</w:t>
      </w:r>
      <w:r>
        <w:rPr>
          <w:rFonts w:ascii="Times New Roman" w:hAnsi="Times New Roman" w:cs="Times New Roman"/>
          <w:sz w:val="28"/>
          <w:szCs w:val="28"/>
        </w:rPr>
        <w:t>льтурная деятельность – код 9.3;</w:t>
      </w:r>
    </w:p>
    <w:p w:rsidR="00153B50" w:rsidRPr="00E75859" w:rsidRDefault="00153B50" w:rsidP="00153B50">
      <w:pPr>
        <w:shd w:val="clear" w:color="auto" w:fill="FFFFFF"/>
        <w:suppressAutoHyphens/>
        <w:ind w:firstLine="709"/>
        <w:jc w:val="both"/>
        <w:rPr>
          <w:sz w:val="28"/>
          <w:szCs w:val="28"/>
        </w:rPr>
      </w:pPr>
      <w:r>
        <w:rPr>
          <w:sz w:val="28"/>
          <w:szCs w:val="28"/>
        </w:rPr>
        <w:t>3) улично-дорожная сеть – код 12.0.1.</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хранение автотранспорта – код 2.7.1;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размещение гаражей для собственных нужд – код 2.7.2;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дома социального обслуживания – код 3.2.1;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оказание социальной помощи населению – код 3.2.2;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E75859">
        <w:rPr>
          <w:rFonts w:ascii="Times New Roman" w:hAnsi="Times New Roman" w:cs="Times New Roman"/>
          <w:sz w:val="28"/>
          <w:szCs w:val="28"/>
        </w:rPr>
        <w:t>оказание услуг связи – код 3.2.3;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бытовое обслуживание – код 3.3;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Pr="00E75859">
        <w:rPr>
          <w:rFonts w:ascii="Times New Roman" w:hAnsi="Times New Roman" w:cs="Times New Roman"/>
          <w:sz w:val="28"/>
          <w:szCs w:val="28"/>
        </w:rPr>
        <w:t xml:space="preserve"> образование и просвещение – код 3.5;</w:t>
      </w:r>
    </w:p>
    <w:p w:rsidR="00153B50" w:rsidRPr="00E75859" w:rsidRDefault="00153B50" w:rsidP="00153B50">
      <w:pPr>
        <w:shd w:val="clear" w:color="auto" w:fill="FFFFFF"/>
        <w:suppressAutoHyphens/>
        <w:ind w:firstLine="709"/>
        <w:jc w:val="both"/>
        <w:rPr>
          <w:sz w:val="28"/>
          <w:szCs w:val="28"/>
        </w:rPr>
      </w:pPr>
      <w:r>
        <w:rPr>
          <w:sz w:val="28"/>
          <w:szCs w:val="28"/>
        </w:rPr>
        <w:t>8)</w:t>
      </w:r>
      <w:r w:rsidRPr="00E75859">
        <w:rPr>
          <w:sz w:val="28"/>
          <w:szCs w:val="28"/>
        </w:rPr>
        <w:t xml:space="preserve"> здравоохранение код 3.4;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амбулаторно-поликлиническое обслуживание код 3.4.1;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xml:space="preserve"> культурное развитие – код 3.6;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E75859">
        <w:rPr>
          <w:rFonts w:ascii="Times New Roman" w:hAnsi="Times New Roman" w:cs="Times New Roman"/>
          <w:sz w:val="28"/>
          <w:szCs w:val="28"/>
        </w:rPr>
        <w:t xml:space="preserve"> религиозное использование – код 3.7;</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w:t>
      </w:r>
      <w:r w:rsidRPr="00E75859">
        <w:rPr>
          <w:rFonts w:ascii="Times New Roman" w:hAnsi="Times New Roman" w:cs="Times New Roman"/>
          <w:sz w:val="28"/>
          <w:szCs w:val="28"/>
        </w:rPr>
        <w:t xml:space="preserve"> общественное управление – код 3.8;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w:t>
      </w:r>
      <w:r w:rsidRPr="00E75859">
        <w:rPr>
          <w:rFonts w:ascii="Times New Roman" w:hAnsi="Times New Roman" w:cs="Times New Roman"/>
          <w:sz w:val="28"/>
          <w:szCs w:val="28"/>
        </w:rPr>
        <w:t xml:space="preserve"> обеспечение научной деятельности – код 3.9;</w:t>
      </w:r>
    </w:p>
    <w:p w:rsidR="00153B50" w:rsidRPr="00E75859" w:rsidRDefault="00153B50" w:rsidP="00153B50">
      <w:pPr>
        <w:shd w:val="clear" w:color="auto" w:fill="FFFFFF"/>
        <w:suppressAutoHyphens/>
        <w:ind w:firstLine="709"/>
        <w:jc w:val="both"/>
        <w:rPr>
          <w:sz w:val="28"/>
          <w:szCs w:val="28"/>
        </w:rPr>
      </w:pPr>
      <w:r>
        <w:rPr>
          <w:sz w:val="28"/>
          <w:szCs w:val="28"/>
        </w:rPr>
        <w:t>14)</w:t>
      </w:r>
      <w:r w:rsidRPr="00E75859">
        <w:rPr>
          <w:sz w:val="28"/>
          <w:szCs w:val="28"/>
        </w:rPr>
        <w:t xml:space="preserve"> обеспечение деятельности в области гидрометеорологии и смежных с ней областей – код 3.9.1;</w:t>
      </w:r>
    </w:p>
    <w:p w:rsidR="00153B50" w:rsidRPr="00E75859" w:rsidRDefault="00153B50" w:rsidP="00153B50">
      <w:pPr>
        <w:shd w:val="clear" w:color="auto" w:fill="FFFFFF"/>
        <w:suppressAutoHyphens/>
        <w:ind w:firstLine="709"/>
        <w:jc w:val="both"/>
        <w:rPr>
          <w:sz w:val="28"/>
          <w:szCs w:val="28"/>
        </w:rPr>
      </w:pPr>
      <w:r>
        <w:rPr>
          <w:sz w:val="28"/>
          <w:szCs w:val="28"/>
        </w:rPr>
        <w:t>15)</w:t>
      </w:r>
      <w:r w:rsidRPr="00E75859">
        <w:rPr>
          <w:sz w:val="28"/>
          <w:szCs w:val="28"/>
        </w:rPr>
        <w:t xml:space="preserve"> амбулаторное ветеринарное обслуживание – код 3.10.1;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16)</w:t>
      </w:r>
      <w:r w:rsidRPr="00E75859">
        <w:rPr>
          <w:rFonts w:ascii="Times New Roman" w:hAnsi="Times New Roman" w:cs="Times New Roman"/>
          <w:sz w:val="28"/>
          <w:szCs w:val="28"/>
        </w:rPr>
        <w:t xml:space="preserve"> деловое управление – код 4.1;</w:t>
      </w:r>
    </w:p>
    <w:p w:rsidR="00153B50" w:rsidRPr="00E75859" w:rsidRDefault="00153B50" w:rsidP="00153B50">
      <w:pPr>
        <w:shd w:val="clear" w:color="auto" w:fill="FFFFFF"/>
        <w:suppressAutoHyphens/>
        <w:ind w:firstLine="709"/>
        <w:jc w:val="both"/>
        <w:rPr>
          <w:sz w:val="28"/>
          <w:szCs w:val="28"/>
        </w:rPr>
      </w:pPr>
      <w:r>
        <w:rPr>
          <w:sz w:val="28"/>
          <w:szCs w:val="28"/>
        </w:rPr>
        <w:t>17)</w:t>
      </w:r>
      <w:r w:rsidRPr="00E75859">
        <w:rPr>
          <w:sz w:val="28"/>
          <w:szCs w:val="28"/>
        </w:rPr>
        <w:t xml:space="preserve"> объекты торговли (торговые центры, торгово-развлекательные центры (комплексы) – код 4.2;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18)</w:t>
      </w:r>
      <w:r w:rsidRPr="00E75859">
        <w:rPr>
          <w:rFonts w:ascii="Times New Roman" w:hAnsi="Times New Roman" w:cs="Times New Roman"/>
          <w:sz w:val="28"/>
          <w:szCs w:val="28"/>
        </w:rPr>
        <w:t xml:space="preserve"> магазины – код 4.4;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w:t>
      </w:r>
      <w:r w:rsidRPr="00E75859">
        <w:rPr>
          <w:rFonts w:ascii="Times New Roman" w:hAnsi="Times New Roman" w:cs="Times New Roman"/>
          <w:sz w:val="28"/>
          <w:szCs w:val="28"/>
        </w:rPr>
        <w:t xml:space="preserve"> банковская и страховая деятельность – код 4.5;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20)</w:t>
      </w:r>
      <w:r w:rsidRPr="00E75859">
        <w:rPr>
          <w:rFonts w:ascii="Times New Roman" w:hAnsi="Times New Roman" w:cs="Times New Roman"/>
          <w:sz w:val="28"/>
          <w:szCs w:val="28"/>
        </w:rPr>
        <w:t xml:space="preserve"> общественное питание – код 4.6;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21)</w:t>
      </w:r>
      <w:r w:rsidRPr="00E75859">
        <w:rPr>
          <w:rFonts w:ascii="Times New Roman" w:hAnsi="Times New Roman" w:cs="Times New Roman"/>
          <w:sz w:val="28"/>
          <w:szCs w:val="28"/>
        </w:rPr>
        <w:t xml:space="preserve"> развлечение – код 4.8;</w:t>
      </w:r>
    </w:p>
    <w:p w:rsidR="00153B50" w:rsidRPr="00E75859" w:rsidRDefault="00153B50" w:rsidP="00153B50">
      <w:pPr>
        <w:shd w:val="clear" w:color="auto" w:fill="FFFFFF"/>
        <w:suppressAutoHyphens/>
        <w:ind w:firstLine="709"/>
        <w:jc w:val="both"/>
        <w:rPr>
          <w:sz w:val="28"/>
          <w:szCs w:val="28"/>
        </w:rPr>
      </w:pPr>
      <w:r>
        <w:rPr>
          <w:sz w:val="28"/>
          <w:szCs w:val="28"/>
        </w:rPr>
        <w:t>22)</w:t>
      </w:r>
      <w:r w:rsidRPr="00E75859">
        <w:rPr>
          <w:sz w:val="28"/>
          <w:szCs w:val="28"/>
        </w:rPr>
        <w:t xml:space="preserve"> служебные гаражи – код 4.9;</w:t>
      </w:r>
    </w:p>
    <w:p w:rsidR="00153B50" w:rsidRPr="00E75859" w:rsidRDefault="00153B50" w:rsidP="00153B50">
      <w:pPr>
        <w:shd w:val="clear" w:color="auto" w:fill="FFFFFF"/>
        <w:suppressAutoHyphens/>
        <w:ind w:firstLine="709"/>
        <w:jc w:val="both"/>
        <w:rPr>
          <w:sz w:val="28"/>
          <w:szCs w:val="28"/>
        </w:rPr>
      </w:pPr>
      <w:r>
        <w:rPr>
          <w:sz w:val="28"/>
          <w:szCs w:val="28"/>
        </w:rPr>
        <w:t>23)</w:t>
      </w:r>
      <w:r w:rsidRPr="00E75859">
        <w:rPr>
          <w:sz w:val="28"/>
          <w:szCs w:val="28"/>
        </w:rPr>
        <w:t xml:space="preserve"> обеспечение дорожного отдыха  - код 4.9.1.2;</w:t>
      </w:r>
    </w:p>
    <w:p w:rsidR="00153B50" w:rsidRPr="00E75859" w:rsidRDefault="00153B50" w:rsidP="00153B50">
      <w:pPr>
        <w:shd w:val="clear" w:color="auto" w:fill="FFFFFF"/>
        <w:suppressAutoHyphens/>
        <w:ind w:firstLine="709"/>
        <w:jc w:val="both"/>
        <w:rPr>
          <w:sz w:val="28"/>
          <w:szCs w:val="28"/>
        </w:rPr>
      </w:pPr>
      <w:r>
        <w:rPr>
          <w:sz w:val="28"/>
          <w:szCs w:val="28"/>
        </w:rPr>
        <w:t>24)</w:t>
      </w:r>
      <w:r w:rsidRPr="00E75859">
        <w:rPr>
          <w:sz w:val="28"/>
          <w:szCs w:val="28"/>
        </w:rPr>
        <w:t xml:space="preserve"> выставочно-ярмарочная деятельность – код 4.10;</w:t>
      </w:r>
    </w:p>
    <w:p w:rsidR="00153B50" w:rsidRPr="00E75859" w:rsidRDefault="00153B50" w:rsidP="00153B50">
      <w:pPr>
        <w:shd w:val="clear" w:color="auto" w:fill="FFFFFF"/>
        <w:suppressAutoHyphens/>
        <w:ind w:firstLine="709"/>
        <w:jc w:val="both"/>
        <w:rPr>
          <w:sz w:val="28"/>
          <w:szCs w:val="28"/>
        </w:rPr>
      </w:pPr>
      <w:r>
        <w:rPr>
          <w:sz w:val="28"/>
          <w:szCs w:val="28"/>
        </w:rPr>
        <w:t>25)</w:t>
      </w:r>
      <w:r w:rsidRPr="00E75859">
        <w:rPr>
          <w:sz w:val="28"/>
          <w:szCs w:val="28"/>
        </w:rPr>
        <w:t xml:space="preserve"> спорт – код 5.1;</w:t>
      </w:r>
    </w:p>
    <w:p w:rsidR="00153B50" w:rsidRPr="00E75859" w:rsidRDefault="00153B50" w:rsidP="00153B50">
      <w:pPr>
        <w:shd w:val="clear" w:color="auto" w:fill="FFFFFF"/>
        <w:suppressAutoHyphens/>
        <w:ind w:firstLine="709"/>
        <w:jc w:val="both"/>
        <w:rPr>
          <w:sz w:val="28"/>
          <w:szCs w:val="28"/>
        </w:rPr>
      </w:pPr>
      <w:r>
        <w:rPr>
          <w:sz w:val="28"/>
          <w:szCs w:val="28"/>
        </w:rPr>
        <w:t>26)</w:t>
      </w:r>
      <w:r w:rsidRPr="00E75859">
        <w:rPr>
          <w:sz w:val="28"/>
          <w:szCs w:val="28"/>
        </w:rPr>
        <w:t xml:space="preserve"> </w:t>
      </w:r>
      <w:r w:rsidRPr="00AD7C37">
        <w:rPr>
          <w:sz w:val="28"/>
          <w:szCs w:val="28"/>
        </w:rPr>
        <w:t>обеспечение спортивно-зрелищных мероприятий – код 5.1</w:t>
      </w:r>
      <w:r>
        <w:rPr>
          <w:sz w:val="28"/>
          <w:szCs w:val="28"/>
        </w:rPr>
        <w:t>.1</w:t>
      </w:r>
      <w:r w:rsidRPr="00E75859">
        <w:rPr>
          <w:sz w:val="28"/>
          <w:szCs w:val="28"/>
        </w:rPr>
        <w:t>;</w:t>
      </w:r>
    </w:p>
    <w:p w:rsidR="00153B50" w:rsidRPr="00E75859" w:rsidRDefault="00153B50" w:rsidP="00153B50">
      <w:pPr>
        <w:shd w:val="clear" w:color="auto" w:fill="FFFFFF"/>
        <w:suppressAutoHyphens/>
        <w:ind w:firstLine="709"/>
        <w:jc w:val="both"/>
        <w:rPr>
          <w:sz w:val="28"/>
          <w:szCs w:val="28"/>
        </w:rPr>
      </w:pPr>
      <w:r>
        <w:rPr>
          <w:sz w:val="28"/>
          <w:szCs w:val="28"/>
        </w:rPr>
        <w:t>27)</w:t>
      </w:r>
      <w:r w:rsidRPr="00E75859">
        <w:rPr>
          <w:sz w:val="28"/>
          <w:szCs w:val="28"/>
        </w:rPr>
        <w:t xml:space="preserve"> обеспечение занятий спортом в помещениях – код 5.1.2;</w:t>
      </w:r>
    </w:p>
    <w:p w:rsidR="00153B50" w:rsidRPr="00E75859" w:rsidRDefault="00153B50" w:rsidP="00153B50">
      <w:pPr>
        <w:shd w:val="clear" w:color="auto" w:fill="FFFFFF"/>
        <w:suppressAutoHyphens/>
        <w:ind w:firstLine="709"/>
        <w:jc w:val="both"/>
        <w:rPr>
          <w:sz w:val="28"/>
          <w:szCs w:val="28"/>
        </w:rPr>
      </w:pPr>
      <w:r>
        <w:rPr>
          <w:sz w:val="28"/>
          <w:szCs w:val="28"/>
        </w:rPr>
        <w:t>28)</w:t>
      </w:r>
      <w:r w:rsidRPr="00E75859">
        <w:rPr>
          <w:sz w:val="28"/>
          <w:szCs w:val="28"/>
        </w:rPr>
        <w:t xml:space="preserve"> площадки для занятий спортом – код 5.1.3;</w:t>
      </w:r>
    </w:p>
    <w:p w:rsidR="00153B50" w:rsidRPr="00E75859" w:rsidRDefault="00153B50" w:rsidP="00153B50">
      <w:pPr>
        <w:shd w:val="clear" w:color="auto" w:fill="FFFFFF"/>
        <w:suppressAutoHyphens/>
        <w:ind w:firstLine="709"/>
        <w:jc w:val="both"/>
        <w:rPr>
          <w:sz w:val="28"/>
          <w:szCs w:val="28"/>
        </w:rPr>
      </w:pPr>
      <w:r>
        <w:rPr>
          <w:sz w:val="28"/>
          <w:szCs w:val="28"/>
        </w:rPr>
        <w:t>29)</w:t>
      </w:r>
      <w:r w:rsidRPr="00E75859">
        <w:rPr>
          <w:sz w:val="28"/>
          <w:szCs w:val="28"/>
        </w:rPr>
        <w:t xml:space="preserve"> оборудованные площадки для занятий спортом – код 5.1.4;</w:t>
      </w:r>
    </w:p>
    <w:p w:rsidR="00153B50" w:rsidRPr="00E75859" w:rsidRDefault="00153B50" w:rsidP="00153B50">
      <w:pPr>
        <w:shd w:val="clear" w:color="auto" w:fill="FFFFFF"/>
        <w:suppressAutoHyphens/>
        <w:ind w:firstLine="709"/>
        <w:jc w:val="both"/>
        <w:rPr>
          <w:sz w:val="28"/>
          <w:szCs w:val="28"/>
        </w:rPr>
      </w:pPr>
      <w:r>
        <w:rPr>
          <w:sz w:val="28"/>
          <w:szCs w:val="28"/>
        </w:rPr>
        <w:t>30)</w:t>
      </w:r>
      <w:r w:rsidRPr="00E75859">
        <w:rPr>
          <w:sz w:val="28"/>
          <w:szCs w:val="28"/>
        </w:rPr>
        <w:t xml:space="preserve"> спортивные базы – код 5.1.7;</w:t>
      </w:r>
    </w:p>
    <w:p w:rsidR="00153B50" w:rsidRPr="00E75859" w:rsidRDefault="00153B50" w:rsidP="00153B50">
      <w:pPr>
        <w:shd w:val="clear" w:color="auto" w:fill="FFFFFF"/>
        <w:suppressAutoHyphens/>
        <w:ind w:firstLine="709"/>
        <w:jc w:val="both"/>
        <w:rPr>
          <w:sz w:val="28"/>
          <w:szCs w:val="28"/>
        </w:rPr>
      </w:pPr>
      <w:r>
        <w:rPr>
          <w:sz w:val="28"/>
          <w:szCs w:val="28"/>
        </w:rPr>
        <w:t>31)</w:t>
      </w:r>
      <w:r w:rsidRPr="00E75859">
        <w:rPr>
          <w:sz w:val="28"/>
          <w:szCs w:val="28"/>
        </w:rPr>
        <w:t xml:space="preserve"> природно-познавательный туризм – код 5.2;</w:t>
      </w:r>
    </w:p>
    <w:p w:rsidR="00153B50" w:rsidRPr="00E75859" w:rsidRDefault="00153B50" w:rsidP="00153B50">
      <w:pPr>
        <w:shd w:val="clear" w:color="auto" w:fill="FFFFFF"/>
        <w:suppressAutoHyphens/>
        <w:ind w:firstLine="709"/>
        <w:jc w:val="both"/>
        <w:rPr>
          <w:sz w:val="28"/>
          <w:szCs w:val="28"/>
        </w:rPr>
      </w:pPr>
      <w:r>
        <w:rPr>
          <w:sz w:val="28"/>
          <w:szCs w:val="28"/>
        </w:rPr>
        <w:t>32)</w:t>
      </w:r>
      <w:r w:rsidRPr="00E75859">
        <w:rPr>
          <w:sz w:val="28"/>
          <w:szCs w:val="28"/>
        </w:rPr>
        <w:t xml:space="preserve"> туристическое обслуживание – код 5.2.1;</w:t>
      </w:r>
    </w:p>
    <w:p w:rsidR="00153B50" w:rsidRPr="00E75859" w:rsidRDefault="00153B50" w:rsidP="00153B50">
      <w:pPr>
        <w:shd w:val="clear" w:color="auto" w:fill="FFFFFF"/>
        <w:suppressAutoHyphens/>
        <w:ind w:firstLine="709"/>
        <w:jc w:val="both"/>
        <w:rPr>
          <w:sz w:val="28"/>
          <w:szCs w:val="28"/>
        </w:rPr>
      </w:pPr>
      <w:r>
        <w:rPr>
          <w:sz w:val="28"/>
          <w:szCs w:val="28"/>
        </w:rPr>
        <w:t>33)</w:t>
      </w:r>
      <w:r w:rsidRPr="00E75859">
        <w:rPr>
          <w:sz w:val="28"/>
          <w:szCs w:val="28"/>
        </w:rPr>
        <w:t xml:space="preserve"> поля для гольфа или конных прогулок – код 5.5;</w:t>
      </w:r>
    </w:p>
    <w:p w:rsidR="00153B50" w:rsidRPr="00E75859" w:rsidRDefault="00153B50" w:rsidP="00153B50">
      <w:pPr>
        <w:shd w:val="clear" w:color="auto" w:fill="FFFFFF"/>
        <w:suppressAutoHyphens/>
        <w:ind w:firstLine="709"/>
        <w:jc w:val="both"/>
        <w:rPr>
          <w:sz w:val="28"/>
          <w:szCs w:val="28"/>
        </w:rPr>
      </w:pPr>
      <w:r>
        <w:rPr>
          <w:sz w:val="28"/>
          <w:szCs w:val="28"/>
        </w:rPr>
        <w:t>34)</w:t>
      </w:r>
      <w:r w:rsidRPr="00E75859">
        <w:rPr>
          <w:sz w:val="28"/>
          <w:szCs w:val="28"/>
        </w:rPr>
        <w:t xml:space="preserve"> автомобильный транспорт – код 7.2;</w:t>
      </w:r>
    </w:p>
    <w:p w:rsidR="00153B50" w:rsidRPr="00E75859" w:rsidRDefault="00153B50" w:rsidP="00153B50">
      <w:pPr>
        <w:shd w:val="clear" w:color="auto" w:fill="FFFFFF"/>
        <w:suppressAutoHyphens/>
        <w:ind w:firstLine="709"/>
        <w:jc w:val="both"/>
        <w:rPr>
          <w:sz w:val="28"/>
          <w:szCs w:val="28"/>
        </w:rPr>
      </w:pPr>
      <w:r>
        <w:rPr>
          <w:sz w:val="28"/>
          <w:szCs w:val="28"/>
        </w:rPr>
        <w:t>35)</w:t>
      </w:r>
      <w:r w:rsidRPr="00E75859">
        <w:rPr>
          <w:sz w:val="28"/>
          <w:szCs w:val="28"/>
        </w:rPr>
        <w:t xml:space="preserve"> размещение автомобильных дорог – код 7.2.1;</w:t>
      </w:r>
    </w:p>
    <w:p w:rsidR="00153B50" w:rsidRPr="00E75859" w:rsidRDefault="00153B50" w:rsidP="00153B50">
      <w:pPr>
        <w:shd w:val="clear" w:color="auto" w:fill="FFFFFF"/>
        <w:suppressAutoHyphens/>
        <w:ind w:firstLine="709"/>
        <w:jc w:val="both"/>
        <w:rPr>
          <w:sz w:val="28"/>
          <w:szCs w:val="28"/>
        </w:rPr>
      </w:pPr>
      <w:r>
        <w:rPr>
          <w:sz w:val="28"/>
          <w:szCs w:val="28"/>
        </w:rPr>
        <w:t xml:space="preserve">36) </w:t>
      </w:r>
      <w:r w:rsidRPr="00E75859">
        <w:rPr>
          <w:sz w:val="28"/>
          <w:szCs w:val="28"/>
        </w:rPr>
        <w:t>стоянки транспорта общего пользования – код 7.2.3;</w:t>
      </w:r>
    </w:p>
    <w:p w:rsidR="00153B50" w:rsidRPr="00E75859" w:rsidRDefault="00153B50" w:rsidP="00153B50">
      <w:pPr>
        <w:shd w:val="clear" w:color="auto" w:fill="FFFFFF"/>
        <w:suppressAutoHyphens/>
        <w:ind w:firstLine="709"/>
        <w:jc w:val="both"/>
        <w:rPr>
          <w:sz w:val="28"/>
          <w:szCs w:val="28"/>
        </w:rPr>
      </w:pPr>
      <w:r>
        <w:rPr>
          <w:sz w:val="28"/>
          <w:szCs w:val="28"/>
        </w:rPr>
        <w:t>37)</w:t>
      </w:r>
      <w:r w:rsidRPr="00E75859">
        <w:rPr>
          <w:sz w:val="28"/>
          <w:szCs w:val="28"/>
        </w:rPr>
        <w:t xml:space="preserve"> трубопроводный транспорт – код 7.5;</w:t>
      </w:r>
    </w:p>
    <w:p w:rsidR="00153B50" w:rsidRPr="00E75859" w:rsidRDefault="00153B50" w:rsidP="00153B50">
      <w:pPr>
        <w:shd w:val="clear" w:color="auto" w:fill="FFFFFF"/>
        <w:suppressAutoHyphens/>
        <w:ind w:firstLine="709"/>
        <w:jc w:val="both"/>
        <w:rPr>
          <w:sz w:val="28"/>
          <w:szCs w:val="28"/>
        </w:rPr>
      </w:pPr>
      <w:r>
        <w:rPr>
          <w:sz w:val="28"/>
          <w:szCs w:val="28"/>
        </w:rPr>
        <w:lastRenderedPageBreak/>
        <w:t>38)</w:t>
      </w:r>
      <w:r w:rsidRPr="00E75859">
        <w:rPr>
          <w:sz w:val="28"/>
          <w:szCs w:val="28"/>
        </w:rPr>
        <w:t xml:space="preserve"> внеуличный транспорт – код 7.6;</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39)</w:t>
      </w:r>
      <w:r w:rsidRPr="00E75859">
        <w:rPr>
          <w:rFonts w:ascii="Times New Roman" w:hAnsi="Times New Roman" w:cs="Times New Roman"/>
          <w:sz w:val="28"/>
          <w:szCs w:val="28"/>
        </w:rPr>
        <w:t xml:space="preserve"> обеспечение обороны и безопасности – код 8.0;</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40)</w:t>
      </w:r>
      <w:r w:rsidRPr="00E75859">
        <w:rPr>
          <w:rFonts w:ascii="Times New Roman" w:hAnsi="Times New Roman" w:cs="Times New Roman"/>
          <w:sz w:val="28"/>
          <w:szCs w:val="28"/>
        </w:rPr>
        <w:t xml:space="preserve"> обеспечение внутреннего правопорядка – код 8.3;</w:t>
      </w:r>
    </w:p>
    <w:p w:rsidR="00153B50" w:rsidRPr="00E75859" w:rsidRDefault="00153B50" w:rsidP="00153B50">
      <w:pPr>
        <w:shd w:val="clear" w:color="auto" w:fill="FFFFFF"/>
        <w:suppressAutoHyphens/>
        <w:ind w:firstLine="709"/>
        <w:jc w:val="both"/>
        <w:rPr>
          <w:sz w:val="28"/>
          <w:szCs w:val="28"/>
        </w:rPr>
      </w:pPr>
      <w:r>
        <w:rPr>
          <w:sz w:val="28"/>
          <w:szCs w:val="28"/>
        </w:rPr>
        <w:t>41)</w:t>
      </w:r>
      <w:r w:rsidRPr="00E75859">
        <w:rPr>
          <w:sz w:val="28"/>
          <w:szCs w:val="28"/>
        </w:rPr>
        <w:t xml:space="preserve"> деятельность по особой охране и изучению природы – код 9.0;</w:t>
      </w:r>
    </w:p>
    <w:p w:rsidR="00153B50" w:rsidRPr="00E75859" w:rsidRDefault="00153B50" w:rsidP="00153B50">
      <w:pPr>
        <w:shd w:val="clear" w:color="auto" w:fill="FFFFFF"/>
        <w:suppressAutoHyphens/>
        <w:ind w:firstLine="709"/>
        <w:jc w:val="both"/>
        <w:rPr>
          <w:sz w:val="28"/>
          <w:szCs w:val="28"/>
        </w:rPr>
      </w:pPr>
      <w:r>
        <w:rPr>
          <w:sz w:val="28"/>
          <w:szCs w:val="28"/>
        </w:rPr>
        <w:t>42)</w:t>
      </w:r>
      <w:r w:rsidRPr="00E75859">
        <w:rPr>
          <w:sz w:val="28"/>
          <w:szCs w:val="28"/>
        </w:rPr>
        <w:t xml:space="preserve"> охрана природных территорий – код 9.1;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43)</w:t>
      </w:r>
      <w:r w:rsidRPr="00E75859">
        <w:rPr>
          <w:rFonts w:ascii="Times New Roman" w:hAnsi="Times New Roman" w:cs="Times New Roman"/>
          <w:sz w:val="28"/>
          <w:szCs w:val="28"/>
        </w:rPr>
        <w:t xml:space="preserve"> водные объекты – код 11.0;</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44)</w:t>
      </w:r>
      <w:r w:rsidRPr="00E75859">
        <w:rPr>
          <w:rFonts w:ascii="Times New Roman" w:hAnsi="Times New Roman" w:cs="Times New Roman"/>
          <w:sz w:val="28"/>
          <w:szCs w:val="28"/>
        </w:rPr>
        <w:t xml:space="preserve"> общее пользование водными объектами – код 11.1;</w:t>
      </w:r>
    </w:p>
    <w:p w:rsidR="00153B50" w:rsidRPr="00E75859" w:rsidRDefault="00153B50" w:rsidP="00153B50">
      <w:pPr>
        <w:shd w:val="clear" w:color="auto" w:fill="FFFFFF"/>
        <w:suppressAutoHyphens/>
        <w:ind w:firstLine="709"/>
        <w:jc w:val="both"/>
        <w:rPr>
          <w:sz w:val="28"/>
          <w:szCs w:val="28"/>
        </w:rPr>
      </w:pPr>
      <w:r>
        <w:rPr>
          <w:sz w:val="28"/>
          <w:szCs w:val="28"/>
        </w:rPr>
        <w:t>45)</w:t>
      </w:r>
      <w:r w:rsidRPr="00E75859">
        <w:rPr>
          <w:sz w:val="28"/>
          <w:szCs w:val="28"/>
        </w:rPr>
        <w:t xml:space="preserve"> благоустройство территории – код 12.0.2</w:t>
      </w:r>
      <w:r>
        <w:rPr>
          <w:sz w:val="28"/>
          <w:szCs w:val="28"/>
        </w:rPr>
        <w:t>.</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r>
        <w:rPr>
          <w:rFonts w:ascii="Times New Roman" w:hAnsi="Times New Roman" w:cs="Times New Roman"/>
          <w:sz w:val="28"/>
          <w:szCs w:val="28"/>
        </w:rPr>
        <w:t xml:space="preserve"> отсутствуют.</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153B50" w:rsidRPr="00E75859" w:rsidRDefault="00153B50" w:rsidP="00153B50">
      <w:pPr>
        <w:autoSpaceDE w:val="0"/>
        <w:autoSpaceDN w:val="0"/>
        <w:adjustRightInd w:val="0"/>
        <w:ind w:firstLine="709"/>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B7503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B75039">
        <w:rPr>
          <w:rFonts w:ascii="Times New Roman" w:hAnsi="Times New Roman" w:cs="Times New Roman"/>
          <w:sz w:val="28"/>
          <w:szCs w:val="28"/>
        </w:rPr>
        <w:t xml:space="preserve"> минимальная площадь участка – не подлежит установлению;</w:t>
      </w:r>
    </w:p>
    <w:p w:rsidR="00153B50" w:rsidRPr="00B75039" w:rsidRDefault="00153B50" w:rsidP="00153B50">
      <w:pPr>
        <w:pStyle w:val="aa"/>
        <w:suppressAutoHyphens/>
        <w:ind w:firstLine="709"/>
        <w:jc w:val="both"/>
        <w:rPr>
          <w:spacing w:val="-4"/>
          <w:szCs w:val="28"/>
        </w:rPr>
      </w:pPr>
      <w:r>
        <w:rPr>
          <w:spacing w:val="-4"/>
          <w:szCs w:val="28"/>
        </w:rPr>
        <w:t>2)</w:t>
      </w:r>
      <w:r w:rsidRPr="00B75039">
        <w:rPr>
          <w:spacing w:val="-4"/>
          <w:szCs w:val="28"/>
        </w:rPr>
        <w:t xml:space="preserve"> максимальная площадь участка – </w:t>
      </w:r>
      <w:r w:rsidRPr="00B75039">
        <w:rPr>
          <w:szCs w:val="28"/>
        </w:rPr>
        <w:t>не подлежит установлению</w:t>
      </w:r>
      <w:r w:rsidRPr="00B75039">
        <w:rPr>
          <w:spacing w:val="-4"/>
          <w:szCs w:val="28"/>
        </w:rPr>
        <w:t>;</w:t>
      </w:r>
    </w:p>
    <w:p w:rsidR="00153B50" w:rsidRPr="00B75039" w:rsidRDefault="00153B50" w:rsidP="00153B50">
      <w:pPr>
        <w:pStyle w:val="aa"/>
        <w:suppressAutoHyphens/>
        <w:ind w:firstLine="709"/>
        <w:jc w:val="both"/>
        <w:rPr>
          <w:spacing w:val="-4"/>
          <w:szCs w:val="28"/>
        </w:rPr>
      </w:pPr>
      <w:r>
        <w:rPr>
          <w:spacing w:val="-4"/>
          <w:szCs w:val="28"/>
        </w:rPr>
        <w:t>3)</w:t>
      </w:r>
      <w:r w:rsidRPr="00B75039">
        <w:rPr>
          <w:spacing w:val="-4"/>
          <w:szCs w:val="28"/>
        </w:rPr>
        <w:t xml:space="preserve">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B75039">
        <w:rPr>
          <w:szCs w:val="28"/>
        </w:rPr>
        <w:t>не подлежит установлению</w:t>
      </w:r>
      <w:r w:rsidRPr="00B75039">
        <w:rPr>
          <w:spacing w:val="-4"/>
          <w:szCs w:val="28"/>
        </w:rPr>
        <w:t>;</w:t>
      </w:r>
    </w:p>
    <w:p w:rsidR="00153B50" w:rsidRPr="00B7503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4) </w:t>
      </w:r>
      <w:r w:rsidRPr="00B75039">
        <w:rPr>
          <w:rFonts w:ascii="Times New Roman" w:hAnsi="Times New Roman" w:cs="Times New Roman"/>
          <w:spacing w:val="-4"/>
          <w:sz w:val="28"/>
          <w:szCs w:val="28"/>
        </w:rPr>
        <w:t xml:space="preserve">предельное количество этажей или предельная высота зданий, строений, сооружений – </w:t>
      </w:r>
      <w:r w:rsidRPr="00B75039">
        <w:rPr>
          <w:rFonts w:ascii="Times New Roman" w:hAnsi="Times New Roman" w:cs="Times New Roman"/>
          <w:sz w:val="28"/>
          <w:szCs w:val="28"/>
        </w:rPr>
        <w:t>не подлежит установлению</w:t>
      </w:r>
      <w:r w:rsidRPr="00B75039">
        <w:rPr>
          <w:rFonts w:ascii="Times New Roman" w:hAnsi="Times New Roman" w:cs="Times New Roman"/>
          <w:spacing w:val="-4"/>
          <w:sz w:val="28"/>
          <w:szCs w:val="28"/>
        </w:rPr>
        <w:t>;</w:t>
      </w:r>
    </w:p>
    <w:p w:rsidR="00153B50" w:rsidRPr="00B7503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B75039">
        <w:rPr>
          <w:rFonts w:ascii="Times New Roman" w:hAnsi="Times New Roman" w:cs="Times New Roman"/>
          <w:sz w:val="28"/>
          <w:szCs w:val="28"/>
        </w:rPr>
        <w:t xml:space="preserve"> максимальный процент застройки в границах земельного участка - не подлежит установлению</w:t>
      </w:r>
      <w:r>
        <w:rPr>
          <w:rFonts w:ascii="Times New Roman" w:hAnsi="Times New Roman" w:cs="Times New Roman"/>
          <w:sz w:val="28"/>
          <w:szCs w:val="28"/>
        </w:rPr>
        <w:t>.</w:t>
      </w:r>
    </w:p>
    <w:p w:rsidR="00153B50" w:rsidRPr="00E75859" w:rsidRDefault="00153B50" w:rsidP="00153B50">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153B50" w:rsidRPr="00B75039" w:rsidRDefault="00153B50" w:rsidP="006238CD">
      <w:pPr>
        <w:pStyle w:val="affd"/>
        <w:numPr>
          <w:ilvl w:val="0"/>
          <w:numId w:val="72"/>
        </w:numPr>
        <w:shd w:val="clear" w:color="auto" w:fill="FFFFFF"/>
        <w:suppressAutoHyphens/>
        <w:ind w:left="0" w:firstLine="709"/>
        <w:jc w:val="both"/>
        <w:rPr>
          <w:sz w:val="28"/>
          <w:szCs w:val="28"/>
        </w:rPr>
      </w:pPr>
      <w:r w:rsidRPr="00B7503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153B50" w:rsidRPr="00E75859" w:rsidRDefault="00153B50" w:rsidP="00153B50">
      <w:pPr>
        <w:shd w:val="clear" w:color="auto" w:fill="FFFFFF"/>
        <w:suppressAutoHyphens/>
        <w:ind w:firstLine="709"/>
        <w:jc w:val="both"/>
        <w:rPr>
          <w:sz w:val="28"/>
          <w:szCs w:val="28"/>
        </w:rPr>
      </w:pPr>
      <w:r w:rsidRPr="00E75859">
        <w:rPr>
          <w:sz w:val="28"/>
          <w:szCs w:val="28"/>
        </w:rPr>
        <w:t>2) применение архитектурных решений, соразмерных открытому пространству окружающей среды;</w:t>
      </w:r>
    </w:p>
    <w:p w:rsidR="00153B50" w:rsidRPr="00E75859" w:rsidRDefault="00153B50" w:rsidP="00153B50">
      <w:pPr>
        <w:shd w:val="clear" w:color="auto" w:fill="FFFFFF"/>
        <w:suppressAutoHyphens/>
        <w:ind w:firstLine="709"/>
        <w:jc w:val="both"/>
        <w:rPr>
          <w:sz w:val="28"/>
          <w:szCs w:val="28"/>
        </w:rPr>
      </w:pPr>
      <w:r w:rsidRPr="00E75859">
        <w:rPr>
          <w:sz w:val="28"/>
          <w:szCs w:val="28"/>
        </w:rPr>
        <w:t>3) формирование ансамблей застройки;</w:t>
      </w:r>
    </w:p>
    <w:p w:rsidR="00153B50" w:rsidRPr="00E75859" w:rsidRDefault="00153B50" w:rsidP="00153B50">
      <w:pPr>
        <w:shd w:val="clear" w:color="auto" w:fill="FFFFFF"/>
        <w:suppressAutoHyphens/>
        <w:ind w:firstLine="709"/>
        <w:jc w:val="both"/>
        <w:rPr>
          <w:sz w:val="28"/>
          <w:szCs w:val="28"/>
        </w:rPr>
      </w:pPr>
      <w:r w:rsidRPr="00E75859">
        <w:rPr>
          <w:sz w:val="28"/>
          <w:szCs w:val="28"/>
        </w:rPr>
        <w:t>4) применение технологических решений по вертикальному озеленению;</w:t>
      </w:r>
    </w:p>
    <w:p w:rsidR="00153B50" w:rsidRPr="00E75859" w:rsidRDefault="00153B50" w:rsidP="00153B50">
      <w:pPr>
        <w:shd w:val="clear" w:color="auto" w:fill="FFFFFF"/>
        <w:suppressAutoHyphens/>
        <w:ind w:firstLine="709"/>
        <w:jc w:val="both"/>
        <w:rPr>
          <w:sz w:val="28"/>
          <w:szCs w:val="28"/>
        </w:rPr>
      </w:pPr>
      <w:r>
        <w:rPr>
          <w:sz w:val="28"/>
          <w:szCs w:val="28"/>
        </w:rPr>
        <w:t>5</w:t>
      </w:r>
      <w:r w:rsidRPr="00E75859">
        <w:rPr>
          <w:sz w:val="28"/>
          <w:szCs w:val="28"/>
        </w:rPr>
        <w:t>)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153B50" w:rsidRPr="00E75859" w:rsidRDefault="00153B50" w:rsidP="00153B50">
      <w:pPr>
        <w:suppressAutoHyphens/>
        <w:ind w:firstLine="709"/>
        <w:jc w:val="both"/>
        <w:rPr>
          <w:sz w:val="28"/>
          <w:szCs w:val="28"/>
        </w:rPr>
      </w:pPr>
      <w:r w:rsidRPr="00E75859">
        <w:rPr>
          <w:sz w:val="28"/>
          <w:szCs w:val="28"/>
        </w:rPr>
        <w:t xml:space="preserve">1) изменение и уничтожение объемно-пространственной композиции, габаритов и архитектурного решения зданий; </w:t>
      </w:r>
    </w:p>
    <w:p w:rsidR="00153B50" w:rsidRPr="00E75859" w:rsidRDefault="00153B50" w:rsidP="006238CD">
      <w:pPr>
        <w:numPr>
          <w:ilvl w:val="0"/>
          <w:numId w:val="72"/>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153B50" w:rsidRPr="00E75859" w:rsidRDefault="00153B50" w:rsidP="006238CD">
      <w:pPr>
        <w:numPr>
          <w:ilvl w:val="0"/>
          <w:numId w:val="72"/>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153B50" w:rsidRPr="00E75859" w:rsidRDefault="00153B50" w:rsidP="006238CD">
      <w:pPr>
        <w:numPr>
          <w:ilvl w:val="0"/>
          <w:numId w:val="72"/>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153B50" w:rsidRPr="00E75859" w:rsidRDefault="00153B50" w:rsidP="006238CD">
      <w:pPr>
        <w:numPr>
          <w:ilvl w:val="0"/>
          <w:numId w:val="72"/>
        </w:numPr>
        <w:suppressAutoHyphens/>
        <w:ind w:left="0" w:firstLine="709"/>
        <w:jc w:val="both"/>
        <w:rPr>
          <w:sz w:val="28"/>
          <w:szCs w:val="28"/>
        </w:rPr>
      </w:pPr>
      <w:r w:rsidRPr="00E75859">
        <w:rPr>
          <w:sz w:val="28"/>
          <w:szCs w:val="28"/>
        </w:rPr>
        <w:lastRenderedPageBreak/>
        <w:t>строительные работы, приводящие к изменению основных характеристик ландшафта;</w:t>
      </w:r>
    </w:p>
    <w:p w:rsidR="00153B50" w:rsidRPr="00E75859" w:rsidRDefault="00153B50" w:rsidP="006238CD">
      <w:pPr>
        <w:numPr>
          <w:ilvl w:val="0"/>
          <w:numId w:val="72"/>
        </w:numPr>
        <w:suppressAutoHyphens/>
        <w:ind w:left="0" w:firstLine="709"/>
        <w:jc w:val="both"/>
        <w:rPr>
          <w:sz w:val="28"/>
          <w:szCs w:val="28"/>
        </w:rPr>
      </w:pPr>
      <w:r w:rsidRPr="00E75859">
        <w:rPr>
          <w:sz w:val="28"/>
          <w:szCs w:val="28"/>
        </w:rPr>
        <w:t>формирование «точечной» высотной застройки;</w:t>
      </w:r>
    </w:p>
    <w:p w:rsidR="00153B50" w:rsidRPr="00E75859" w:rsidRDefault="00153B50" w:rsidP="006238CD">
      <w:pPr>
        <w:numPr>
          <w:ilvl w:val="0"/>
          <w:numId w:val="72"/>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153B50" w:rsidRPr="00E75859" w:rsidRDefault="00153B50" w:rsidP="006238CD">
      <w:pPr>
        <w:numPr>
          <w:ilvl w:val="0"/>
          <w:numId w:val="72"/>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FE2F40" w:rsidRDefault="00153B50" w:rsidP="00153B50">
      <w:pPr>
        <w:pStyle w:val="ConsPlusNormal"/>
        <w:ind w:firstLine="709"/>
        <w:jc w:val="center"/>
        <w:rPr>
          <w:rFonts w:ascii="Times New Roman" w:hAnsi="Times New Roman" w:cs="Times New Roman"/>
          <w:b/>
          <w:sz w:val="28"/>
          <w:szCs w:val="28"/>
        </w:rPr>
      </w:pPr>
      <w:r w:rsidRPr="00FE2F40">
        <w:rPr>
          <w:rFonts w:ascii="Times New Roman" w:hAnsi="Times New Roman" w:cs="Times New Roman"/>
          <w:b/>
          <w:sz w:val="28"/>
          <w:szCs w:val="28"/>
        </w:rPr>
        <w:t>Статья 3</w:t>
      </w:r>
      <w:r>
        <w:rPr>
          <w:rFonts w:ascii="Times New Roman" w:hAnsi="Times New Roman" w:cs="Times New Roman"/>
          <w:b/>
          <w:sz w:val="28"/>
          <w:szCs w:val="28"/>
        </w:rPr>
        <w:t>1</w:t>
      </w:r>
      <w:r w:rsidRPr="00FE2F40">
        <w:rPr>
          <w:rFonts w:ascii="Times New Roman" w:hAnsi="Times New Roman" w:cs="Times New Roman"/>
          <w:b/>
          <w:sz w:val="28"/>
          <w:szCs w:val="28"/>
        </w:rPr>
        <w:t>. Градостроительные регламенты на территориях зон сельскохозяйственного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Зоны сельскохозяйственного использования (код зон </w:t>
      </w:r>
      <w:r>
        <w:rPr>
          <w:rFonts w:ascii="Times New Roman" w:hAnsi="Times New Roman" w:cs="Times New Roman"/>
          <w:sz w:val="28"/>
          <w:szCs w:val="28"/>
        </w:rPr>
        <w:t>СХ-1</w:t>
      </w:r>
      <w:r w:rsidRPr="00E75859">
        <w:rPr>
          <w:rFonts w:ascii="Times New Roman" w:hAnsi="Times New Roman" w:cs="Times New Roman"/>
          <w:sz w:val="28"/>
          <w:szCs w:val="28"/>
        </w:rPr>
        <w:t>) 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развития объектов сельскохозяйственного назначения.</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растениеводство – код 1.1;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выращивание зерновых и иных сельскохозяйственных культур – код 1.2;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овощеводство – код 1.3;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выращивание тонизирующих, лекарственных, цветочных культур – код 1.4;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виноградарство – код 1.5.1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животноводство – код 1.7;</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Pr="00E75859">
        <w:rPr>
          <w:rFonts w:ascii="Times New Roman" w:hAnsi="Times New Roman" w:cs="Times New Roman"/>
          <w:sz w:val="28"/>
          <w:szCs w:val="28"/>
        </w:rPr>
        <w:t xml:space="preserve"> скотоводство – код 1.8;</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xml:space="preserve"> звероводство – код 1.9;</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птицеводство – код 1.10;</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E75859">
        <w:rPr>
          <w:rFonts w:ascii="Times New Roman" w:hAnsi="Times New Roman" w:cs="Times New Roman"/>
          <w:sz w:val="28"/>
          <w:szCs w:val="28"/>
        </w:rPr>
        <w:t xml:space="preserve"> свиноводство – код 1.11;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Pr="00E75859">
        <w:rPr>
          <w:rFonts w:ascii="Times New Roman" w:hAnsi="Times New Roman" w:cs="Times New Roman"/>
          <w:sz w:val="28"/>
          <w:szCs w:val="28"/>
        </w:rPr>
        <w:t xml:space="preserve"> пчеловодство – код 1.12;</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12)</w:t>
      </w:r>
      <w:r w:rsidRPr="00E75859">
        <w:rPr>
          <w:rFonts w:ascii="Times New Roman" w:hAnsi="Times New Roman" w:cs="Times New Roman"/>
          <w:sz w:val="28"/>
          <w:szCs w:val="28"/>
        </w:rPr>
        <w:t xml:space="preserve"> рыбоводство – код 1.13;</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13)</w:t>
      </w:r>
      <w:r w:rsidRPr="00E75859">
        <w:rPr>
          <w:rFonts w:ascii="Times New Roman" w:hAnsi="Times New Roman" w:cs="Times New Roman"/>
          <w:sz w:val="28"/>
          <w:szCs w:val="28"/>
        </w:rPr>
        <w:t xml:space="preserve"> научное обеспечение сельского хозяйства код 1.14;</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14)</w:t>
      </w:r>
      <w:r w:rsidRPr="00E75859">
        <w:rPr>
          <w:rFonts w:ascii="Times New Roman" w:hAnsi="Times New Roman" w:cs="Times New Roman"/>
          <w:sz w:val="28"/>
          <w:szCs w:val="28"/>
        </w:rPr>
        <w:t xml:space="preserve"> хранение и переработка сельскохозяйственной продукции – код 1. 15;</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15)</w:t>
      </w:r>
      <w:r w:rsidRPr="00E75859">
        <w:rPr>
          <w:rFonts w:ascii="Times New Roman" w:hAnsi="Times New Roman" w:cs="Times New Roman"/>
          <w:sz w:val="28"/>
          <w:szCs w:val="28"/>
        </w:rPr>
        <w:t xml:space="preserve"> питомники – код 1.17;</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16)</w:t>
      </w:r>
      <w:r w:rsidRPr="00E75859">
        <w:rPr>
          <w:rFonts w:ascii="Times New Roman" w:hAnsi="Times New Roman" w:cs="Times New Roman"/>
          <w:sz w:val="28"/>
          <w:szCs w:val="28"/>
        </w:rPr>
        <w:t xml:space="preserve"> обеспечение сельскохозяйственного производства – код 1.18;</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17)</w:t>
      </w:r>
      <w:r w:rsidRPr="00E75859">
        <w:rPr>
          <w:rFonts w:ascii="Times New Roman" w:hAnsi="Times New Roman" w:cs="Times New Roman"/>
          <w:sz w:val="28"/>
          <w:szCs w:val="28"/>
        </w:rPr>
        <w:t xml:space="preserve"> </w:t>
      </w:r>
      <w:r>
        <w:rPr>
          <w:rFonts w:ascii="Times New Roman" w:hAnsi="Times New Roman" w:cs="Times New Roman"/>
          <w:sz w:val="28"/>
          <w:szCs w:val="28"/>
        </w:rPr>
        <w:t>сенокошение – код 1.19;</w:t>
      </w:r>
    </w:p>
    <w:p w:rsidR="00153B50" w:rsidRDefault="00153B50" w:rsidP="00153B50">
      <w:pPr>
        <w:shd w:val="clear" w:color="auto" w:fill="FFFFFF"/>
        <w:suppressAutoHyphens/>
        <w:ind w:firstLine="709"/>
        <w:jc w:val="both"/>
        <w:rPr>
          <w:sz w:val="28"/>
          <w:szCs w:val="28"/>
        </w:rPr>
      </w:pPr>
      <w:r>
        <w:rPr>
          <w:sz w:val="28"/>
          <w:szCs w:val="28"/>
        </w:rPr>
        <w:t xml:space="preserve">18) </w:t>
      </w:r>
      <w:r w:rsidRPr="00E75859">
        <w:rPr>
          <w:sz w:val="28"/>
          <w:szCs w:val="28"/>
        </w:rPr>
        <w:t>общее пользование водными объектами – код 11.1;</w:t>
      </w:r>
    </w:p>
    <w:p w:rsidR="00153B50" w:rsidRPr="0096387E" w:rsidRDefault="00153B50" w:rsidP="00153B50">
      <w:pPr>
        <w:shd w:val="clear" w:color="auto" w:fill="FFFFFF"/>
        <w:suppressAutoHyphens/>
        <w:ind w:firstLine="709"/>
        <w:jc w:val="both"/>
        <w:rPr>
          <w:sz w:val="28"/>
          <w:szCs w:val="28"/>
        </w:rPr>
      </w:pPr>
      <w:r>
        <w:rPr>
          <w:sz w:val="28"/>
          <w:szCs w:val="28"/>
        </w:rPr>
        <w:t>19)</w:t>
      </w:r>
      <w:r w:rsidRPr="0096387E">
        <w:rPr>
          <w:sz w:val="28"/>
          <w:szCs w:val="28"/>
        </w:rPr>
        <w:t xml:space="preserve"> улично-дорожная сеть – код 12.0.1.</w:t>
      </w:r>
    </w:p>
    <w:p w:rsidR="00153B50" w:rsidRPr="0096387E" w:rsidRDefault="00153B50" w:rsidP="00153B50">
      <w:pPr>
        <w:pStyle w:val="ConsPlusNormal"/>
        <w:ind w:firstLine="709"/>
        <w:jc w:val="both"/>
        <w:rPr>
          <w:rFonts w:ascii="Times New Roman" w:hAnsi="Times New Roman" w:cs="Times New Roman"/>
          <w:sz w:val="28"/>
          <w:szCs w:val="28"/>
        </w:rPr>
      </w:pPr>
      <w:r w:rsidRPr="0096387E">
        <w:rPr>
          <w:rFonts w:ascii="Times New Roman" w:hAnsi="Times New Roman" w:cs="Times New Roman"/>
          <w:sz w:val="28"/>
          <w:szCs w:val="28"/>
        </w:rPr>
        <w:t>3. Условно разрешенные виды использования:</w:t>
      </w:r>
    </w:p>
    <w:p w:rsidR="00153B50" w:rsidRPr="0096387E" w:rsidRDefault="00153B50" w:rsidP="00153B50">
      <w:pPr>
        <w:pStyle w:val="ConsPlusNormal"/>
        <w:ind w:firstLine="709"/>
        <w:jc w:val="both"/>
        <w:rPr>
          <w:rFonts w:ascii="Times New Roman" w:hAnsi="Times New Roman" w:cs="Times New Roman"/>
          <w:sz w:val="28"/>
          <w:szCs w:val="28"/>
        </w:rPr>
      </w:pPr>
      <w:r w:rsidRPr="0096387E">
        <w:rPr>
          <w:rFonts w:ascii="Times New Roman" w:eastAsiaTheme="minorHAnsi" w:hAnsi="Times New Roman" w:cs="Times New Roman"/>
          <w:sz w:val="28"/>
          <w:szCs w:val="28"/>
          <w:lang w:eastAsia="en-US"/>
        </w:rPr>
        <w:t>1) благоустройство территории – код 12.0.2.</w:t>
      </w:r>
    </w:p>
    <w:p w:rsidR="00153B50" w:rsidRPr="00E75859" w:rsidRDefault="00153B50" w:rsidP="00153B50">
      <w:pPr>
        <w:pStyle w:val="ConsPlusNormal"/>
        <w:ind w:firstLine="709"/>
        <w:jc w:val="both"/>
        <w:rPr>
          <w:rFonts w:ascii="Times New Roman" w:hAnsi="Times New Roman" w:cs="Times New Roman"/>
          <w:sz w:val="28"/>
          <w:szCs w:val="28"/>
        </w:rPr>
      </w:pPr>
      <w:r w:rsidRPr="0096387E">
        <w:rPr>
          <w:rFonts w:ascii="Times New Roman" w:hAnsi="Times New Roman" w:cs="Times New Roman"/>
          <w:sz w:val="28"/>
          <w:szCs w:val="28"/>
        </w:rPr>
        <w:t>4. Вспомогательные виды использования</w:t>
      </w:r>
      <w:r w:rsidRPr="00E75859">
        <w:rPr>
          <w:rFonts w:ascii="Times New Roman" w:hAnsi="Times New Roman" w:cs="Times New Roman"/>
          <w:sz w:val="28"/>
          <w:szCs w:val="28"/>
        </w:rPr>
        <w:t>:</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коммунальное обслуживание – код 3.1.</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153B50" w:rsidRPr="00E75859" w:rsidRDefault="00153B50" w:rsidP="00153B50">
      <w:pPr>
        <w:autoSpaceDE w:val="0"/>
        <w:autoSpaceDN w:val="0"/>
        <w:adjustRightInd w:val="0"/>
        <w:ind w:firstLine="709"/>
        <w:jc w:val="both"/>
        <w:rPr>
          <w:sz w:val="28"/>
          <w:szCs w:val="28"/>
        </w:rPr>
      </w:pPr>
      <w:r w:rsidRPr="00E75859">
        <w:rPr>
          <w:sz w:val="28"/>
          <w:szCs w:val="28"/>
        </w:rPr>
        <w:lastRenderedPageBreak/>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FE2F40" w:rsidRDefault="00153B50" w:rsidP="00153B50">
      <w:pPr>
        <w:pStyle w:val="ConsPlusNormal"/>
        <w:ind w:firstLine="709"/>
        <w:jc w:val="both"/>
        <w:rPr>
          <w:rFonts w:ascii="Times New Roman" w:hAnsi="Times New Roman" w:cs="Times New Roman"/>
          <w:sz w:val="28"/>
          <w:szCs w:val="28"/>
        </w:rPr>
      </w:pPr>
      <w:r w:rsidRPr="00FE2F40">
        <w:rPr>
          <w:rFonts w:ascii="Times New Roman" w:hAnsi="Times New Roman" w:cs="Times New Roman"/>
          <w:sz w:val="28"/>
          <w:szCs w:val="28"/>
        </w:rPr>
        <w:t>1) минимальная площадь участка – не подлежит установлению;</w:t>
      </w:r>
    </w:p>
    <w:p w:rsidR="00153B50" w:rsidRPr="00FE2F40" w:rsidRDefault="00153B50" w:rsidP="00153B50">
      <w:pPr>
        <w:pStyle w:val="aa"/>
        <w:suppressAutoHyphens/>
        <w:ind w:firstLine="709"/>
        <w:jc w:val="both"/>
        <w:rPr>
          <w:spacing w:val="-4"/>
          <w:szCs w:val="28"/>
        </w:rPr>
      </w:pPr>
      <w:r w:rsidRPr="00FE2F40">
        <w:rPr>
          <w:spacing w:val="-4"/>
          <w:szCs w:val="28"/>
        </w:rPr>
        <w:t xml:space="preserve">2) максимальная площадь участка – </w:t>
      </w:r>
      <w:r w:rsidRPr="00FE2F40">
        <w:rPr>
          <w:szCs w:val="28"/>
        </w:rPr>
        <w:t>не подлежит установлению</w:t>
      </w:r>
      <w:r w:rsidRPr="00FE2F40">
        <w:rPr>
          <w:spacing w:val="-4"/>
          <w:szCs w:val="28"/>
        </w:rPr>
        <w:t>;</w:t>
      </w:r>
    </w:p>
    <w:p w:rsidR="00153B50" w:rsidRPr="00FE2F40" w:rsidRDefault="00153B50" w:rsidP="00153B50">
      <w:pPr>
        <w:pStyle w:val="aa"/>
        <w:suppressAutoHyphens/>
        <w:ind w:firstLine="709"/>
        <w:jc w:val="both"/>
        <w:rPr>
          <w:spacing w:val="-4"/>
          <w:szCs w:val="28"/>
        </w:rPr>
      </w:pPr>
      <w:r w:rsidRPr="00FE2F40">
        <w:rPr>
          <w:spacing w:val="-4"/>
          <w:szCs w:val="28"/>
        </w:rPr>
        <w:t xml:space="preserve">3)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E2F40">
        <w:rPr>
          <w:szCs w:val="28"/>
        </w:rPr>
        <w:t>не подлежит установлению</w:t>
      </w:r>
      <w:r w:rsidRPr="00FE2F40">
        <w:rPr>
          <w:spacing w:val="-4"/>
          <w:szCs w:val="28"/>
        </w:rPr>
        <w:t>;</w:t>
      </w:r>
    </w:p>
    <w:p w:rsidR="00153B50" w:rsidRPr="00E75859" w:rsidRDefault="00153B50" w:rsidP="00153B50">
      <w:pPr>
        <w:pStyle w:val="ConsPlusNormal"/>
        <w:ind w:firstLine="709"/>
        <w:jc w:val="both"/>
        <w:rPr>
          <w:rFonts w:ascii="Times New Roman" w:hAnsi="Times New Roman" w:cs="Times New Roman"/>
          <w:sz w:val="28"/>
          <w:szCs w:val="28"/>
        </w:rPr>
      </w:pPr>
      <w:r w:rsidRPr="00FE2F40">
        <w:rPr>
          <w:rFonts w:ascii="Times New Roman" w:hAnsi="Times New Roman" w:cs="Times New Roman"/>
          <w:spacing w:val="-4"/>
          <w:sz w:val="28"/>
          <w:szCs w:val="28"/>
        </w:rPr>
        <w:t xml:space="preserve">4) предельное количество этажей или предельная высота зданий, строений, сооружений – </w:t>
      </w:r>
      <w:r w:rsidRPr="00FE2F40">
        <w:rPr>
          <w:rFonts w:ascii="Times New Roman" w:hAnsi="Times New Roman" w:cs="Times New Roman"/>
          <w:sz w:val="28"/>
          <w:szCs w:val="28"/>
        </w:rPr>
        <w:t>не подлежит установлению</w:t>
      </w:r>
      <w:r w:rsidRPr="00FE2F40">
        <w:rPr>
          <w:rFonts w:ascii="Times New Roman" w:hAnsi="Times New Roman" w:cs="Times New Roman"/>
          <w:spacing w:val="-4"/>
          <w:sz w:val="28"/>
          <w:szCs w:val="28"/>
        </w:rPr>
        <w:t>;</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максимальный процент застройки в г</w:t>
      </w:r>
      <w:r>
        <w:rPr>
          <w:rFonts w:ascii="Times New Roman" w:hAnsi="Times New Roman" w:cs="Times New Roman"/>
          <w:sz w:val="28"/>
          <w:szCs w:val="28"/>
        </w:rPr>
        <w:t>раницах земельного участка – 60.</w:t>
      </w:r>
    </w:p>
    <w:p w:rsidR="00153B50" w:rsidRPr="00E75859" w:rsidRDefault="00153B50" w:rsidP="00153B50">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153B50" w:rsidRPr="00E75859" w:rsidRDefault="00153B50" w:rsidP="006238CD">
      <w:pPr>
        <w:numPr>
          <w:ilvl w:val="0"/>
          <w:numId w:val="10"/>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153B50" w:rsidRPr="00E75859" w:rsidRDefault="00153B50" w:rsidP="00153B50">
      <w:pPr>
        <w:shd w:val="clear" w:color="auto" w:fill="FFFFFF"/>
        <w:suppressAutoHyphens/>
        <w:ind w:firstLine="709"/>
        <w:jc w:val="both"/>
        <w:rPr>
          <w:sz w:val="28"/>
          <w:szCs w:val="28"/>
        </w:rPr>
      </w:pPr>
      <w:r w:rsidRPr="00E75859">
        <w:rPr>
          <w:sz w:val="28"/>
          <w:szCs w:val="28"/>
        </w:rPr>
        <w:t>2) применение архитектурных решений, соразмерных открытому пространству окружающей среды;</w:t>
      </w:r>
    </w:p>
    <w:p w:rsidR="00153B50" w:rsidRDefault="00153B50" w:rsidP="00153B50">
      <w:pPr>
        <w:shd w:val="clear" w:color="auto" w:fill="FFFFFF"/>
        <w:suppressAutoHyphens/>
        <w:ind w:firstLine="709"/>
        <w:jc w:val="both"/>
        <w:rPr>
          <w:sz w:val="28"/>
          <w:szCs w:val="28"/>
        </w:rPr>
      </w:pPr>
      <w:r w:rsidRPr="00E75859">
        <w:rPr>
          <w:sz w:val="28"/>
          <w:szCs w:val="28"/>
        </w:rPr>
        <w:t>3) формирование ансамблей застройки;</w:t>
      </w:r>
    </w:p>
    <w:p w:rsidR="00153B50" w:rsidRDefault="00153B50" w:rsidP="00153B50">
      <w:pPr>
        <w:shd w:val="clear" w:color="auto" w:fill="FFFFFF"/>
        <w:suppressAutoHyphens/>
        <w:ind w:firstLine="709"/>
        <w:jc w:val="both"/>
        <w:rPr>
          <w:sz w:val="28"/>
          <w:szCs w:val="28"/>
        </w:rPr>
      </w:pPr>
      <w:r>
        <w:rPr>
          <w:sz w:val="28"/>
          <w:szCs w:val="28"/>
        </w:rPr>
        <w:t xml:space="preserve">4) </w:t>
      </w:r>
      <w:r w:rsidRPr="00E75859">
        <w:rPr>
          <w:sz w:val="28"/>
          <w:szCs w:val="28"/>
        </w:rPr>
        <w:t>применение технологических решений по вертикальному озеленению;</w:t>
      </w:r>
    </w:p>
    <w:p w:rsidR="00153B50" w:rsidRPr="003B02A8" w:rsidRDefault="00153B50" w:rsidP="00153B50">
      <w:pPr>
        <w:pStyle w:val="a5"/>
        <w:shd w:val="clear" w:color="auto" w:fill="FFFFFF"/>
        <w:spacing w:before="0" w:after="0"/>
        <w:ind w:firstLine="709"/>
        <w:textAlignment w:val="baseline"/>
        <w:rPr>
          <w:sz w:val="28"/>
          <w:szCs w:val="28"/>
        </w:rPr>
      </w:pPr>
      <w:r w:rsidRPr="003B02A8">
        <w:rPr>
          <w:sz w:val="28"/>
          <w:szCs w:val="28"/>
        </w:rPr>
        <w:t>5)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153B50" w:rsidRPr="003B02A8" w:rsidRDefault="00153B50" w:rsidP="00153B50">
      <w:pPr>
        <w:pStyle w:val="ConsPlusNormal"/>
        <w:ind w:firstLine="709"/>
        <w:jc w:val="both"/>
        <w:rPr>
          <w:rFonts w:ascii="Times New Roman" w:hAnsi="Times New Roman" w:cs="Times New Roman"/>
          <w:sz w:val="28"/>
          <w:szCs w:val="28"/>
        </w:rPr>
      </w:pPr>
      <w:r w:rsidRPr="003B02A8">
        <w:rPr>
          <w:rFonts w:ascii="Times New Roman" w:hAnsi="Times New Roman" w:cs="Times New Roman"/>
          <w:sz w:val="28"/>
          <w:szCs w:val="28"/>
        </w:rPr>
        <w:t>8. Не допускается:</w:t>
      </w:r>
    </w:p>
    <w:p w:rsidR="00153B50" w:rsidRPr="00E75859" w:rsidRDefault="00153B50" w:rsidP="00153B50">
      <w:pPr>
        <w:suppressAutoHyphens/>
        <w:ind w:firstLine="709"/>
        <w:jc w:val="both"/>
        <w:rPr>
          <w:sz w:val="28"/>
          <w:szCs w:val="28"/>
        </w:rPr>
      </w:pPr>
      <w:r w:rsidRPr="00E75859">
        <w:rPr>
          <w:sz w:val="28"/>
          <w:szCs w:val="28"/>
        </w:rPr>
        <w:t xml:space="preserve">1) изменение и уничтожение объемно-пространственной композиции, габаритов и архитектурного решения зданий; </w:t>
      </w:r>
    </w:p>
    <w:p w:rsidR="00153B50" w:rsidRPr="00E75859" w:rsidRDefault="00153B50" w:rsidP="006238CD">
      <w:pPr>
        <w:numPr>
          <w:ilvl w:val="0"/>
          <w:numId w:val="10"/>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153B50" w:rsidRPr="00E75859" w:rsidRDefault="00153B50" w:rsidP="006238CD">
      <w:pPr>
        <w:numPr>
          <w:ilvl w:val="0"/>
          <w:numId w:val="10"/>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153B50" w:rsidRPr="00E75859" w:rsidRDefault="00153B50" w:rsidP="006238CD">
      <w:pPr>
        <w:numPr>
          <w:ilvl w:val="0"/>
          <w:numId w:val="10"/>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153B50" w:rsidRPr="00E75859" w:rsidRDefault="00153B50" w:rsidP="006238CD">
      <w:pPr>
        <w:numPr>
          <w:ilvl w:val="0"/>
          <w:numId w:val="10"/>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153B50" w:rsidRPr="00E75859" w:rsidRDefault="00153B50" w:rsidP="006238CD">
      <w:pPr>
        <w:numPr>
          <w:ilvl w:val="0"/>
          <w:numId w:val="10"/>
        </w:numPr>
        <w:suppressAutoHyphens/>
        <w:ind w:left="0" w:firstLine="709"/>
        <w:jc w:val="both"/>
        <w:rPr>
          <w:sz w:val="28"/>
          <w:szCs w:val="28"/>
        </w:rPr>
      </w:pPr>
      <w:r w:rsidRPr="00E75859">
        <w:rPr>
          <w:sz w:val="28"/>
          <w:szCs w:val="28"/>
        </w:rPr>
        <w:t>формирование «точечной» высотной застройки;</w:t>
      </w:r>
    </w:p>
    <w:p w:rsidR="00153B50" w:rsidRPr="00E75859" w:rsidRDefault="00153B50" w:rsidP="006238CD">
      <w:pPr>
        <w:numPr>
          <w:ilvl w:val="0"/>
          <w:numId w:val="10"/>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153B50" w:rsidRPr="00E75859" w:rsidRDefault="00153B50" w:rsidP="006238CD">
      <w:pPr>
        <w:numPr>
          <w:ilvl w:val="0"/>
          <w:numId w:val="10"/>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Запрещается распашка земель сельскохозяйственного использования в пределах прибрежно-защитных полос водных объектов в соответствии с Водным </w:t>
      </w:r>
      <w:hyperlink r:id="rId96" w:history="1">
        <w:r w:rsidRPr="00E75859">
          <w:rPr>
            <w:rFonts w:ascii="Times New Roman" w:hAnsi="Times New Roman" w:cs="Times New Roman"/>
            <w:sz w:val="28"/>
            <w:szCs w:val="28"/>
          </w:rPr>
          <w:t>кодексом</w:t>
        </w:r>
      </w:hyperlink>
      <w:r w:rsidRPr="00E75859">
        <w:rPr>
          <w:rFonts w:ascii="Times New Roman" w:hAnsi="Times New Roman" w:cs="Times New Roman"/>
          <w:sz w:val="28"/>
          <w:szCs w:val="28"/>
        </w:rPr>
        <w:t xml:space="preserve"> РФ.</w:t>
      </w:r>
    </w:p>
    <w:p w:rsidR="00153B50" w:rsidRPr="00E75859" w:rsidRDefault="00153B50" w:rsidP="00153B50">
      <w:pPr>
        <w:pStyle w:val="ConsPlusNormal"/>
        <w:tabs>
          <w:tab w:val="left" w:pos="2100"/>
        </w:tabs>
        <w:ind w:firstLine="709"/>
        <w:jc w:val="both"/>
        <w:rPr>
          <w:rFonts w:ascii="Times New Roman" w:hAnsi="Times New Roman" w:cs="Times New Roman"/>
          <w:sz w:val="28"/>
          <w:szCs w:val="28"/>
        </w:rPr>
      </w:pPr>
      <w:r w:rsidRPr="00E75859">
        <w:rPr>
          <w:rFonts w:ascii="Times New Roman" w:hAnsi="Times New Roman" w:cs="Times New Roman"/>
          <w:sz w:val="28"/>
          <w:szCs w:val="28"/>
        </w:rPr>
        <w:tab/>
      </w:r>
    </w:p>
    <w:p w:rsidR="00153B50" w:rsidRPr="00E75859" w:rsidRDefault="00153B50" w:rsidP="00153B50">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3</w:t>
      </w:r>
      <w:r>
        <w:rPr>
          <w:rFonts w:ascii="Times New Roman" w:hAnsi="Times New Roman" w:cs="Times New Roman"/>
          <w:b/>
          <w:sz w:val="28"/>
          <w:szCs w:val="28"/>
        </w:rPr>
        <w:t>2</w:t>
      </w:r>
      <w:r w:rsidRPr="00E75859">
        <w:rPr>
          <w:rFonts w:ascii="Times New Roman" w:hAnsi="Times New Roman" w:cs="Times New Roman"/>
          <w:b/>
          <w:sz w:val="28"/>
          <w:szCs w:val="28"/>
        </w:rPr>
        <w:t>. Градостроительные регламенты на территории зоны садоводства</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Зона садоводства  (код </w:t>
      </w:r>
      <w:r>
        <w:rPr>
          <w:rFonts w:ascii="Times New Roman" w:hAnsi="Times New Roman" w:cs="Times New Roman"/>
          <w:sz w:val="28"/>
          <w:szCs w:val="28"/>
        </w:rPr>
        <w:t>зон СХ-2</w:t>
      </w:r>
      <w:r w:rsidRPr="00E75859">
        <w:rPr>
          <w:rFonts w:ascii="Times New Roman" w:hAnsi="Times New Roman" w:cs="Times New Roman"/>
          <w:sz w:val="28"/>
          <w:szCs w:val="28"/>
        </w:rPr>
        <w:t>)  включает территории, предназначенные для ведения садоводства и огородничества.</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153B50" w:rsidRDefault="00153B50" w:rsidP="00153B50">
      <w:pPr>
        <w:shd w:val="clear" w:color="auto" w:fill="FFFFFF"/>
        <w:suppressAutoHyphens/>
        <w:ind w:firstLine="709"/>
        <w:jc w:val="both"/>
        <w:rPr>
          <w:sz w:val="28"/>
          <w:szCs w:val="28"/>
        </w:rPr>
      </w:pPr>
      <w:r>
        <w:rPr>
          <w:sz w:val="28"/>
          <w:szCs w:val="28"/>
        </w:rPr>
        <w:t>- улично-дорожная сеть – код 12.0.1;</w:t>
      </w:r>
    </w:p>
    <w:p w:rsidR="00153B50" w:rsidRPr="00E75859" w:rsidRDefault="00153B50" w:rsidP="00153B50">
      <w:pPr>
        <w:shd w:val="clear" w:color="auto" w:fill="FFFFFF"/>
        <w:suppressAutoHyphens/>
        <w:ind w:firstLine="709"/>
        <w:jc w:val="both"/>
        <w:rPr>
          <w:sz w:val="28"/>
          <w:szCs w:val="28"/>
        </w:rPr>
      </w:pPr>
      <w:r w:rsidRPr="00E75859">
        <w:rPr>
          <w:sz w:val="28"/>
          <w:szCs w:val="28"/>
        </w:rPr>
        <w:lastRenderedPageBreak/>
        <w:t>-</w:t>
      </w:r>
      <w:r>
        <w:rPr>
          <w:sz w:val="28"/>
          <w:szCs w:val="28"/>
        </w:rPr>
        <w:t xml:space="preserve"> ведение садоводства – код 13.2.</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 разрешенные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общее пользование водными объектами – код 11.1;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lang w:eastAsia="en-US"/>
        </w:rPr>
        <w:t>2</w:t>
      </w:r>
      <w:r w:rsidRPr="0096387E">
        <w:rPr>
          <w:rFonts w:ascii="Times New Roman" w:eastAsiaTheme="minorHAnsi" w:hAnsi="Times New Roman" w:cs="Times New Roman"/>
          <w:sz w:val="28"/>
          <w:szCs w:val="28"/>
          <w:lang w:eastAsia="en-US"/>
        </w:rPr>
        <w:t>) благоустройство территории – код 12.0.2.</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коммунальное обслуживание – код 3.1.</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153B50" w:rsidRPr="00E75859" w:rsidRDefault="00153B50" w:rsidP="00153B50">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минимальный размер земельного участка - 500 кв.м.;</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E75859">
        <w:rPr>
          <w:rFonts w:ascii="Times New Roman" w:hAnsi="Times New Roman" w:cs="Times New Roman"/>
          <w:sz w:val="28"/>
          <w:szCs w:val="28"/>
        </w:rPr>
        <w:t>максимальный размер земельного участка - 1900 кв.м.;</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предельное количество этажей </w:t>
      </w:r>
      <w:r>
        <w:rPr>
          <w:rFonts w:ascii="Times New Roman" w:hAnsi="Times New Roman" w:cs="Times New Roman"/>
          <w:sz w:val="28"/>
          <w:szCs w:val="28"/>
        </w:rPr>
        <w:t>–</w:t>
      </w:r>
      <w:r w:rsidRPr="00E75859">
        <w:rPr>
          <w:rFonts w:ascii="Times New Roman" w:hAnsi="Times New Roman" w:cs="Times New Roman"/>
          <w:sz w:val="28"/>
          <w:szCs w:val="28"/>
        </w:rPr>
        <w:t xml:space="preserve"> 3</w:t>
      </w:r>
      <w:r>
        <w:rPr>
          <w:rFonts w:ascii="Times New Roman" w:hAnsi="Times New Roman" w:cs="Times New Roman"/>
          <w:sz w:val="28"/>
          <w:szCs w:val="28"/>
        </w:rPr>
        <w:t>;</w:t>
      </w:r>
    </w:p>
    <w:p w:rsidR="00153B50"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Pr="00E75859">
        <w:rPr>
          <w:rFonts w:ascii="Times New Roman" w:hAnsi="Times New Roman" w:cs="Times New Roman"/>
          <w:sz w:val="28"/>
          <w:szCs w:val="28"/>
        </w:rPr>
        <w:t xml:space="preserve"> максимальный процент застройки в границах земельного участка - 40;</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минимальный отступ от красной линии улиц для индивидуального жилого дома - не менее чем на 3 м</w:t>
      </w:r>
      <w:r>
        <w:rPr>
          <w:rFonts w:ascii="Times New Roman" w:hAnsi="Times New Roman" w:cs="Times New Roman"/>
          <w:sz w:val="28"/>
          <w:szCs w:val="28"/>
        </w:rPr>
        <w:t>;</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хозпостройки размещаются на расстоянии не менее 1 м от границы со смежным земельным участком.</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Расстояние от хозпостроек до окон жилых комнат индивидуального жилого дома, расположенного на смежном земельном участке, - не менее 6 м, от хозпостроек для содержания домашнего скота до окон жилых комнат дома на смежном участке - не менее 15 м, от надворной уборной - не менее 10 м.</w:t>
      </w:r>
    </w:p>
    <w:p w:rsidR="00153B50" w:rsidRDefault="00153B50" w:rsidP="006238CD">
      <w:pPr>
        <w:pStyle w:val="ConsPlusNormal"/>
        <w:numPr>
          <w:ilvl w:val="0"/>
          <w:numId w:val="15"/>
        </w:numPr>
        <w:ind w:left="0" w:firstLine="709"/>
        <w:jc w:val="both"/>
        <w:rPr>
          <w:rFonts w:ascii="Times New Roman" w:hAnsi="Times New Roman" w:cs="Times New Roman"/>
          <w:sz w:val="28"/>
          <w:szCs w:val="28"/>
        </w:rPr>
      </w:pPr>
      <w:r>
        <w:rPr>
          <w:rFonts w:ascii="Times New Roman" w:hAnsi="Times New Roman" w:cs="Times New Roman"/>
          <w:sz w:val="28"/>
          <w:szCs w:val="28"/>
        </w:rPr>
        <w:t>предельная высота для хозпостроек и гаражей - с плоской кровлей - не более 3,6 м, со скатной кровлей - не более 4,6 м до коньковой части. Исключения - шпили, башни, флагштоки - без ограничения.</w:t>
      </w:r>
    </w:p>
    <w:p w:rsidR="00153B50" w:rsidRPr="00E75859" w:rsidRDefault="00153B50" w:rsidP="006238CD">
      <w:pPr>
        <w:pStyle w:val="ConsPlusNormal"/>
        <w:numPr>
          <w:ilvl w:val="0"/>
          <w:numId w:val="15"/>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E75859">
        <w:rPr>
          <w:rFonts w:ascii="Times New Roman" w:hAnsi="Times New Roman" w:cs="Times New Roman"/>
          <w:sz w:val="28"/>
          <w:szCs w:val="28"/>
        </w:rPr>
        <w:t>граждение ЗУ по красной линии улицы выполняется высотой до 1,6 м. Фасадная конструкция ограждения подлежит согласованию с органом архитектуры и градостроительства администрации города.</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Ограждения между смежными ЗУ выполняются высотой до 1,5 м, как правило, не сплошное. В случае установки сплошного ограждения в нижней части конструкции устраивается продух высотой не менее 0,1 м.</w:t>
      </w:r>
    </w:p>
    <w:p w:rsidR="00153B50" w:rsidRPr="00E75859" w:rsidRDefault="00153B50" w:rsidP="006238CD">
      <w:pPr>
        <w:pStyle w:val="ConsPlusNormal"/>
        <w:numPr>
          <w:ilvl w:val="0"/>
          <w:numId w:val="15"/>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E75859">
        <w:rPr>
          <w:rFonts w:ascii="Times New Roman" w:hAnsi="Times New Roman" w:cs="Times New Roman"/>
          <w:sz w:val="28"/>
          <w:szCs w:val="28"/>
        </w:rPr>
        <w:t>асстояние от садовых насаждений до стены дома, хозпостройки, расположенных на соседнем ЗУ, принимается не менее: - от ствола дерева - 6 м, - от центра кустарника - 5,5 м.</w:t>
      </w:r>
    </w:p>
    <w:p w:rsidR="00153B50" w:rsidRPr="00E75859" w:rsidRDefault="00153B50" w:rsidP="006238CD">
      <w:pPr>
        <w:pStyle w:val="ConsPlusNormal"/>
        <w:numPr>
          <w:ilvl w:val="0"/>
          <w:numId w:val="15"/>
        </w:numPr>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E75859">
        <w:rPr>
          <w:rFonts w:ascii="Times New Roman" w:hAnsi="Times New Roman" w:cs="Times New Roman"/>
          <w:sz w:val="28"/>
          <w:szCs w:val="28"/>
        </w:rPr>
        <w:t>оэффициент застройки - не более 0,4, коэффициент плотности застройки - не более 1,2.</w:t>
      </w:r>
    </w:p>
    <w:p w:rsidR="00153B50" w:rsidRPr="00916A1C" w:rsidRDefault="00153B50" w:rsidP="006238CD">
      <w:pPr>
        <w:pStyle w:val="affd"/>
        <w:numPr>
          <w:ilvl w:val="0"/>
          <w:numId w:val="15"/>
        </w:numPr>
        <w:suppressAutoHyphens/>
        <w:autoSpaceDE w:val="0"/>
        <w:autoSpaceDN w:val="0"/>
        <w:adjustRightInd w:val="0"/>
        <w:ind w:left="0" w:firstLine="709"/>
        <w:jc w:val="both"/>
        <w:rPr>
          <w:sz w:val="28"/>
          <w:szCs w:val="28"/>
        </w:rPr>
      </w:pPr>
      <w:r>
        <w:rPr>
          <w:sz w:val="28"/>
          <w:szCs w:val="28"/>
        </w:rPr>
        <w:t>р</w:t>
      </w:r>
      <w:r w:rsidRPr="00916A1C">
        <w:rPr>
          <w:sz w:val="28"/>
          <w:szCs w:val="28"/>
        </w:rPr>
        <w:t xml:space="preserve">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w:t>
      </w:r>
      <w:hyperlink r:id="rId97" w:history="1">
        <w:r w:rsidRPr="00916A1C">
          <w:rPr>
            <w:sz w:val="28"/>
            <w:szCs w:val="28"/>
          </w:rPr>
          <w:t>разделе 14</w:t>
        </w:r>
      </w:hyperlink>
      <w:r w:rsidRPr="00916A1C">
        <w:rPr>
          <w:sz w:val="28"/>
          <w:szCs w:val="28"/>
        </w:rPr>
        <w:t xml:space="preserve"> СП «Градостроительство», нормами освещенности, приведенными в </w:t>
      </w:r>
      <w:hyperlink r:id="rId98" w:history="1">
        <w:r w:rsidRPr="00916A1C">
          <w:rPr>
            <w:sz w:val="28"/>
            <w:szCs w:val="28"/>
          </w:rPr>
          <w:t>СП 52.13330</w:t>
        </w:r>
      </w:hyperlink>
      <w:r w:rsidRPr="00916A1C">
        <w:rPr>
          <w:sz w:val="28"/>
          <w:szCs w:val="28"/>
        </w:rPr>
        <w:t xml:space="preserve">, а также в соответствии с противопожарными требованиями, приведенными в </w:t>
      </w:r>
      <w:hyperlink r:id="rId99" w:history="1">
        <w:r w:rsidRPr="00916A1C">
          <w:rPr>
            <w:sz w:val="28"/>
            <w:szCs w:val="28"/>
          </w:rPr>
          <w:t>разделе 15</w:t>
        </w:r>
      </w:hyperlink>
      <w:r w:rsidRPr="00916A1C">
        <w:rPr>
          <w:sz w:val="28"/>
          <w:szCs w:val="28"/>
        </w:rPr>
        <w:t xml:space="preserve"> СП «Градостроительство».</w:t>
      </w:r>
    </w:p>
    <w:p w:rsidR="00153B50" w:rsidRPr="00E75859" w:rsidRDefault="00153B50" w:rsidP="00153B50">
      <w:pPr>
        <w:suppressAutoHyphens/>
        <w:autoSpaceDE w:val="0"/>
        <w:autoSpaceDN w:val="0"/>
        <w:adjustRightInd w:val="0"/>
        <w:ind w:firstLine="709"/>
        <w:jc w:val="both"/>
        <w:rPr>
          <w:sz w:val="28"/>
          <w:szCs w:val="28"/>
        </w:rPr>
      </w:pPr>
      <w:r w:rsidRPr="00E75859">
        <w:rPr>
          <w:sz w:val="28"/>
          <w:szCs w:val="28"/>
        </w:rPr>
        <w:lastRenderedPageBreak/>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153B50" w:rsidRPr="00E75859" w:rsidRDefault="00153B50" w:rsidP="00153B50">
      <w:pPr>
        <w:suppressAutoHyphens/>
        <w:autoSpaceDE w:val="0"/>
        <w:autoSpaceDN w:val="0"/>
        <w:adjustRightInd w:val="0"/>
        <w:ind w:firstLine="709"/>
        <w:jc w:val="both"/>
        <w:rPr>
          <w:sz w:val="28"/>
          <w:szCs w:val="28"/>
        </w:rPr>
      </w:pPr>
      <w:r w:rsidRPr="00E75859">
        <w:rPr>
          <w:sz w:val="28"/>
          <w:szCs w:val="28"/>
        </w:rPr>
        <w:t xml:space="preserve">В районах усадебной и садово-дачной застройки расстояния от жилых строений и хозяйственных построек до границ соседнего участка следует принимать в соответствии с </w:t>
      </w:r>
      <w:hyperlink r:id="rId100" w:history="1">
        <w:r w:rsidRPr="00E75859">
          <w:rPr>
            <w:sz w:val="28"/>
            <w:szCs w:val="28"/>
          </w:rPr>
          <w:t>СП 53.13330</w:t>
        </w:r>
      </w:hyperlink>
      <w:r w:rsidRPr="00E75859">
        <w:rPr>
          <w:sz w:val="28"/>
          <w:szCs w:val="28"/>
        </w:rPr>
        <w:t>.</w:t>
      </w:r>
    </w:p>
    <w:p w:rsidR="00153B50" w:rsidRPr="00E75859" w:rsidRDefault="00153B50" w:rsidP="00153B50">
      <w:pPr>
        <w:suppressAutoHyphens/>
        <w:autoSpaceDE w:val="0"/>
        <w:autoSpaceDN w:val="0"/>
        <w:adjustRightInd w:val="0"/>
        <w:ind w:firstLine="709"/>
        <w:jc w:val="both"/>
        <w:rPr>
          <w:sz w:val="28"/>
          <w:szCs w:val="28"/>
        </w:rPr>
      </w:pPr>
      <w:r w:rsidRPr="00E75859">
        <w:rPr>
          <w:sz w:val="28"/>
          <w:szCs w:val="28"/>
        </w:rPr>
        <w:t>Примечания:</w:t>
      </w:r>
    </w:p>
    <w:p w:rsidR="00153B50" w:rsidRPr="00E75859" w:rsidRDefault="00153B50" w:rsidP="006238CD">
      <w:pPr>
        <w:numPr>
          <w:ilvl w:val="0"/>
          <w:numId w:val="12"/>
        </w:numPr>
        <w:tabs>
          <w:tab w:val="left" w:pos="993"/>
        </w:tabs>
        <w:suppressAutoHyphens/>
        <w:autoSpaceDE w:val="0"/>
        <w:autoSpaceDN w:val="0"/>
        <w:adjustRightInd w:val="0"/>
        <w:ind w:left="0" w:firstLine="709"/>
        <w:jc w:val="both"/>
        <w:rPr>
          <w:sz w:val="28"/>
          <w:szCs w:val="28"/>
        </w:rPr>
      </w:pPr>
      <w:r w:rsidRPr="00E75859">
        <w:rPr>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w:t>
      </w:r>
      <w:hyperlink r:id="rId101" w:history="1">
        <w:r w:rsidRPr="00E75859">
          <w:rPr>
            <w:sz w:val="28"/>
            <w:szCs w:val="28"/>
          </w:rPr>
          <w:t>разделе 15</w:t>
        </w:r>
      </w:hyperlink>
      <w:r w:rsidRPr="00E75859">
        <w:rPr>
          <w:sz w:val="28"/>
          <w:szCs w:val="28"/>
        </w:rPr>
        <w:t>.</w:t>
      </w:r>
    </w:p>
    <w:p w:rsidR="00153B50" w:rsidRPr="00E75859" w:rsidRDefault="00153B50" w:rsidP="006238CD">
      <w:pPr>
        <w:numPr>
          <w:ilvl w:val="0"/>
          <w:numId w:val="12"/>
        </w:numPr>
        <w:tabs>
          <w:tab w:val="left" w:pos="993"/>
        </w:tabs>
        <w:suppressAutoHyphens/>
        <w:autoSpaceDE w:val="0"/>
        <w:autoSpaceDN w:val="0"/>
        <w:adjustRightInd w:val="0"/>
        <w:ind w:left="0" w:firstLine="709"/>
        <w:jc w:val="both"/>
        <w:rPr>
          <w:sz w:val="28"/>
          <w:szCs w:val="28"/>
        </w:rPr>
      </w:pPr>
      <w:r w:rsidRPr="00E75859">
        <w:rPr>
          <w:sz w:val="28"/>
          <w:szCs w:val="28"/>
        </w:rPr>
        <w:t xml:space="preserve"> Указанные нормы распространяются и на пристраиваемые к существующим жилым домам хозяйственные постройки.</w:t>
      </w:r>
    </w:p>
    <w:p w:rsidR="00153B50" w:rsidRPr="00916A1C" w:rsidRDefault="00153B50" w:rsidP="006238CD">
      <w:pPr>
        <w:pStyle w:val="affd"/>
        <w:numPr>
          <w:ilvl w:val="0"/>
          <w:numId w:val="15"/>
        </w:numPr>
        <w:tabs>
          <w:tab w:val="left" w:pos="993"/>
        </w:tabs>
        <w:suppressAutoHyphens/>
        <w:autoSpaceDE w:val="0"/>
        <w:autoSpaceDN w:val="0"/>
        <w:adjustRightInd w:val="0"/>
        <w:ind w:left="0" w:firstLine="709"/>
        <w:jc w:val="both"/>
        <w:rPr>
          <w:sz w:val="28"/>
          <w:szCs w:val="28"/>
        </w:rPr>
      </w:pPr>
      <w:r>
        <w:rPr>
          <w:sz w:val="28"/>
          <w:szCs w:val="28"/>
        </w:rPr>
        <w:t>р</w:t>
      </w:r>
      <w:r w:rsidRPr="00916A1C">
        <w:rPr>
          <w:sz w:val="28"/>
          <w:szCs w:val="28"/>
        </w:rPr>
        <w:t>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образовательных и общеобразовательных организаций, медицинских организаций и отдыха следует принимать не менее 50 м.</w:t>
      </w:r>
    </w:p>
    <w:p w:rsidR="00153B50" w:rsidRPr="00916A1C" w:rsidRDefault="00153B50" w:rsidP="006238CD">
      <w:pPr>
        <w:pStyle w:val="affd"/>
        <w:numPr>
          <w:ilvl w:val="0"/>
          <w:numId w:val="15"/>
        </w:numPr>
        <w:tabs>
          <w:tab w:val="left" w:pos="993"/>
        </w:tabs>
        <w:suppressAutoHyphens/>
        <w:autoSpaceDE w:val="0"/>
        <w:autoSpaceDN w:val="0"/>
        <w:adjustRightInd w:val="0"/>
        <w:ind w:left="0" w:firstLine="709"/>
        <w:jc w:val="both"/>
        <w:rPr>
          <w:sz w:val="28"/>
          <w:szCs w:val="28"/>
        </w:rPr>
      </w:pPr>
      <w:r>
        <w:rPr>
          <w:sz w:val="28"/>
          <w:szCs w:val="28"/>
        </w:rPr>
        <w:t>в</w:t>
      </w:r>
      <w:r w:rsidRPr="00916A1C">
        <w:rPr>
          <w:sz w:val="28"/>
          <w:szCs w:val="28"/>
        </w:rPr>
        <w:t xml:space="preserve"> сельских поселениях и районах усадебной застройки городов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сараев не должна превышать 800 м</w:t>
      </w:r>
      <w:r w:rsidRPr="00916A1C">
        <w:rPr>
          <w:sz w:val="28"/>
          <w:szCs w:val="28"/>
          <w:vertAlign w:val="superscript"/>
        </w:rPr>
        <w:t>2</w:t>
      </w:r>
      <w:r w:rsidRPr="00916A1C">
        <w:rPr>
          <w:sz w:val="28"/>
          <w:szCs w:val="28"/>
        </w:rPr>
        <w:t>. Расстояния между группами сараев следует принимать в соответствии с требованиями пожарной безопасности. Расстояние от сараев для скота и птицы до шахтных колодцев должно быть не менее 20 м.</w:t>
      </w:r>
    </w:p>
    <w:p w:rsidR="00153B50" w:rsidRPr="00E75859" w:rsidRDefault="00153B50" w:rsidP="00153B50">
      <w:pPr>
        <w:suppressAutoHyphens/>
        <w:autoSpaceDE w:val="0"/>
        <w:autoSpaceDN w:val="0"/>
        <w:adjustRightInd w:val="0"/>
        <w:ind w:firstLine="709"/>
        <w:jc w:val="both"/>
        <w:rPr>
          <w:sz w:val="28"/>
          <w:szCs w:val="28"/>
        </w:rPr>
      </w:pPr>
      <w:r w:rsidRPr="00E75859">
        <w:rPr>
          <w:sz w:val="28"/>
          <w:szCs w:val="28"/>
        </w:rPr>
        <w:t>Примечание:</w:t>
      </w:r>
    </w:p>
    <w:p w:rsidR="00153B50" w:rsidRPr="00E75859" w:rsidRDefault="00153B50" w:rsidP="00153B50">
      <w:pPr>
        <w:suppressAutoHyphens/>
        <w:autoSpaceDE w:val="0"/>
        <w:autoSpaceDN w:val="0"/>
        <w:adjustRightInd w:val="0"/>
        <w:ind w:firstLine="709"/>
        <w:jc w:val="both"/>
        <w:rPr>
          <w:sz w:val="28"/>
          <w:szCs w:val="28"/>
        </w:rPr>
      </w:pPr>
      <w:r w:rsidRPr="00E75859">
        <w:rPr>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153B50" w:rsidRPr="00916A1C" w:rsidRDefault="00153B50" w:rsidP="006238CD">
      <w:pPr>
        <w:pStyle w:val="affd"/>
        <w:numPr>
          <w:ilvl w:val="0"/>
          <w:numId w:val="15"/>
        </w:numPr>
        <w:suppressAutoHyphens/>
        <w:autoSpaceDE w:val="0"/>
        <w:autoSpaceDN w:val="0"/>
        <w:adjustRightInd w:val="0"/>
        <w:ind w:left="0" w:firstLine="709"/>
        <w:jc w:val="both"/>
        <w:rPr>
          <w:sz w:val="28"/>
          <w:szCs w:val="28"/>
        </w:rPr>
      </w:pPr>
      <w:r w:rsidRPr="00916A1C">
        <w:rPr>
          <w:sz w:val="28"/>
          <w:szCs w:val="28"/>
        </w:rPr>
        <w:t>Противопожарные расстояния между строениями и сооружениями в пределах одного садового участка не нормируются.</w:t>
      </w:r>
    </w:p>
    <w:p w:rsidR="00153B50" w:rsidRPr="00E75859" w:rsidRDefault="00153B50" w:rsidP="00153B50">
      <w:pPr>
        <w:suppressAutoHyphens/>
        <w:autoSpaceDE w:val="0"/>
        <w:autoSpaceDN w:val="0"/>
        <w:adjustRightInd w:val="0"/>
        <w:ind w:firstLine="709"/>
        <w:jc w:val="both"/>
        <w:rPr>
          <w:sz w:val="28"/>
          <w:szCs w:val="28"/>
        </w:rPr>
      </w:pPr>
      <w:r w:rsidRPr="00E75859">
        <w:rPr>
          <w:sz w:val="28"/>
          <w:szCs w:val="28"/>
        </w:rPr>
        <w:t>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 должны быть не менее указанных в таблице 1.</w:t>
      </w:r>
    </w:p>
    <w:p w:rsidR="00153B50" w:rsidRPr="00E75859" w:rsidRDefault="00153B50" w:rsidP="00153B50">
      <w:pPr>
        <w:tabs>
          <w:tab w:val="left" w:pos="2910"/>
        </w:tabs>
        <w:suppressAutoHyphens/>
        <w:autoSpaceDE w:val="0"/>
        <w:autoSpaceDN w:val="0"/>
        <w:adjustRightInd w:val="0"/>
        <w:outlineLvl w:val="0"/>
        <w:rPr>
          <w:sz w:val="28"/>
          <w:szCs w:val="28"/>
        </w:rPr>
      </w:pPr>
      <w:r w:rsidRPr="00E75859">
        <w:rPr>
          <w:sz w:val="28"/>
          <w:szCs w:val="28"/>
        </w:rPr>
        <w:tab/>
      </w:r>
    </w:p>
    <w:p w:rsidR="00153B50" w:rsidRPr="00E75859" w:rsidRDefault="00153B50" w:rsidP="00153B50">
      <w:pPr>
        <w:suppressAutoHyphens/>
        <w:autoSpaceDE w:val="0"/>
        <w:autoSpaceDN w:val="0"/>
        <w:adjustRightInd w:val="0"/>
        <w:jc w:val="right"/>
        <w:rPr>
          <w:sz w:val="28"/>
          <w:szCs w:val="28"/>
        </w:rPr>
      </w:pPr>
      <w:r w:rsidRPr="00E75859">
        <w:rPr>
          <w:sz w:val="28"/>
          <w:szCs w:val="28"/>
        </w:rPr>
        <w:t>Таблица 1</w:t>
      </w:r>
    </w:p>
    <w:p w:rsidR="00153B50" w:rsidRPr="00E75859" w:rsidRDefault="00153B50" w:rsidP="00153B50">
      <w:pPr>
        <w:suppressAutoHyphens/>
        <w:autoSpaceDE w:val="0"/>
        <w:autoSpaceDN w:val="0"/>
        <w:adjustRightInd w:val="0"/>
        <w:jc w:val="center"/>
        <w:rPr>
          <w:sz w:val="28"/>
          <w:szCs w:val="28"/>
        </w:rPr>
      </w:pPr>
    </w:p>
    <w:p w:rsidR="00153B50" w:rsidRPr="00E75859" w:rsidRDefault="00153B50" w:rsidP="00153B50">
      <w:pPr>
        <w:suppressAutoHyphens/>
        <w:autoSpaceDE w:val="0"/>
        <w:autoSpaceDN w:val="0"/>
        <w:adjustRightInd w:val="0"/>
        <w:jc w:val="center"/>
        <w:rPr>
          <w:sz w:val="28"/>
          <w:szCs w:val="28"/>
        </w:rPr>
      </w:pPr>
      <w:r w:rsidRPr="00E75859">
        <w:rPr>
          <w:sz w:val="28"/>
          <w:szCs w:val="28"/>
        </w:rPr>
        <w:t>Минимальные противопожарные расстояния</w:t>
      </w:r>
    </w:p>
    <w:p w:rsidR="00153B50" w:rsidRPr="00E75859" w:rsidRDefault="00153B50" w:rsidP="00153B50">
      <w:pPr>
        <w:suppressAutoHyphens/>
        <w:autoSpaceDE w:val="0"/>
        <w:autoSpaceDN w:val="0"/>
        <w:adjustRightInd w:val="0"/>
        <w:jc w:val="center"/>
        <w:rPr>
          <w:sz w:val="28"/>
          <w:szCs w:val="28"/>
        </w:rPr>
      </w:pPr>
      <w:r w:rsidRPr="00E75859">
        <w:rPr>
          <w:sz w:val="28"/>
          <w:szCs w:val="28"/>
        </w:rPr>
        <w:t>между крайними жилыми строениями (или домами)</w:t>
      </w:r>
    </w:p>
    <w:p w:rsidR="00153B50" w:rsidRPr="00E75859" w:rsidRDefault="00153B50" w:rsidP="00153B50">
      <w:pPr>
        <w:suppressAutoHyphens/>
        <w:autoSpaceDE w:val="0"/>
        <w:autoSpaceDN w:val="0"/>
        <w:adjustRightInd w:val="0"/>
        <w:jc w:val="center"/>
        <w:rPr>
          <w:sz w:val="28"/>
          <w:szCs w:val="28"/>
        </w:rPr>
      </w:pPr>
      <w:r w:rsidRPr="00E75859">
        <w:rPr>
          <w:sz w:val="28"/>
          <w:szCs w:val="28"/>
        </w:rPr>
        <w:t>и группами жилых строений (или домов) на участках</w:t>
      </w:r>
    </w:p>
    <w:p w:rsidR="00153B50" w:rsidRPr="00E75859" w:rsidRDefault="00153B50" w:rsidP="00153B50">
      <w:pPr>
        <w:suppressAutoHyphens/>
        <w:autoSpaceDE w:val="0"/>
        <w:autoSpaceDN w:val="0"/>
        <w:adjustRightInd w:val="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544"/>
        <w:gridCol w:w="1689"/>
        <w:gridCol w:w="12"/>
        <w:gridCol w:w="1842"/>
        <w:gridCol w:w="1524"/>
      </w:tblGrid>
      <w:tr w:rsidR="00153B50" w:rsidRPr="00E75859" w:rsidTr="00F24C17">
        <w:trPr>
          <w:trHeight w:val="338"/>
          <w:jc w:val="center"/>
        </w:trPr>
        <w:tc>
          <w:tcPr>
            <w:tcW w:w="959" w:type="dxa"/>
            <w:vMerge w:val="restart"/>
            <w:vAlign w:val="center"/>
          </w:tcPr>
          <w:p w:rsidR="00153B50" w:rsidRPr="00E75859" w:rsidRDefault="00153B50" w:rsidP="00F24C17">
            <w:pPr>
              <w:suppressAutoHyphens/>
              <w:autoSpaceDE w:val="0"/>
              <w:autoSpaceDN w:val="0"/>
              <w:adjustRightInd w:val="0"/>
              <w:jc w:val="center"/>
              <w:rPr>
                <w:sz w:val="28"/>
                <w:szCs w:val="28"/>
              </w:rPr>
            </w:pPr>
          </w:p>
        </w:tc>
        <w:tc>
          <w:tcPr>
            <w:tcW w:w="3544" w:type="dxa"/>
            <w:vMerge w:val="restart"/>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Материал несущих и ограждающих конструкций строения</w:t>
            </w:r>
          </w:p>
        </w:tc>
        <w:tc>
          <w:tcPr>
            <w:tcW w:w="5067" w:type="dxa"/>
            <w:gridSpan w:val="4"/>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Расстояния, м</w:t>
            </w:r>
          </w:p>
        </w:tc>
      </w:tr>
      <w:tr w:rsidR="00153B50" w:rsidRPr="00E75859" w:rsidTr="00F24C17">
        <w:trPr>
          <w:trHeight w:val="337"/>
          <w:jc w:val="center"/>
        </w:trPr>
        <w:tc>
          <w:tcPr>
            <w:tcW w:w="959" w:type="dxa"/>
            <w:vMerge/>
            <w:vAlign w:val="center"/>
          </w:tcPr>
          <w:p w:rsidR="00153B50" w:rsidRPr="00E75859" w:rsidRDefault="00153B50" w:rsidP="00F24C17">
            <w:pPr>
              <w:suppressAutoHyphens/>
              <w:autoSpaceDE w:val="0"/>
              <w:autoSpaceDN w:val="0"/>
              <w:adjustRightInd w:val="0"/>
              <w:jc w:val="center"/>
              <w:rPr>
                <w:sz w:val="28"/>
                <w:szCs w:val="28"/>
              </w:rPr>
            </w:pPr>
          </w:p>
        </w:tc>
        <w:tc>
          <w:tcPr>
            <w:tcW w:w="3544" w:type="dxa"/>
            <w:vMerge/>
            <w:vAlign w:val="center"/>
          </w:tcPr>
          <w:p w:rsidR="00153B50" w:rsidRPr="00E75859" w:rsidRDefault="00153B50" w:rsidP="00F24C17">
            <w:pPr>
              <w:suppressAutoHyphens/>
              <w:autoSpaceDE w:val="0"/>
              <w:autoSpaceDN w:val="0"/>
              <w:adjustRightInd w:val="0"/>
              <w:jc w:val="center"/>
              <w:rPr>
                <w:sz w:val="28"/>
                <w:szCs w:val="28"/>
              </w:rPr>
            </w:pPr>
          </w:p>
        </w:tc>
        <w:tc>
          <w:tcPr>
            <w:tcW w:w="1689"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А</w:t>
            </w:r>
          </w:p>
        </w:tc>
        <w:tc>
          <w:tcPr>
            <w:tcW w:w="1854" w:type="dxa"/>
            <w:gridSpan w:val="2"/>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Б</w:t>
            </w:r>
          </w:p>
        </w:tc>
        <w:tc>
          <w:tcPr>
            <w:tcW w:w="152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В</w:t>
            </w:r>
          </w:p>
        </w:tc>
      </w:tr>
      <w:tr w:rsidR="00153B50" w:rsidRPr="00E75859" w:rsidTr="00F24C17">
        <w:trPr>
          <w:jc w:val="center"/>
        </w:trPr>
        <w:tc>
          <w:tcPr>
            <w:tcW w:w="959"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А</w:t>
            </w:r>
          </w:p>
        </w:tc>
        <w:tc>
          <w:tcPr>
            <w:tcW w:w="354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 xml:space="preserve">Камень, бетон, </w:t>
            </w:r>
            <w:r w:rsidRPr="00E75859">
              <w:rPr>
                <w:sz w:val="28"/>
                <w:szCs w:val="28"/>
              </w:rPr>
              <w:lastRenderedPageBreak/>
              <w:t>железобетон и другие негорючие материалы</w:t>
            </w:r>
          </w:p>
        </w:tc>
        <w:tc>
          <w:tcPr>
            <w:tcW w:w="1701" w:type="dxa"/>
            <w:gridSpan w:val="2"/>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lastRenderedPageBreak/>
              <w:t>6</w:t>
            </w:r>
          </w:p>
        </w:tc>
        <w:tc>
          <w:tcPr>
            <w:tcW w:w="1842"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8</w:t>
            </w:r>
          </w:p>
        </w:tc>
        <w:tc>
          <w:tcPr>
            <w:tcW w:w="152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10</w:t>
            </w:r>
          </w:p>
        </w:tc>
      </w:tr>
      <w:tr w:rsidR="00153B50" w:rsidRPr="00E75859" w:rsidTr="00F24C17">
        <w:trPr>
          <w:jc w:val="center"/>
        </w:trPr>
        <w:tc>
          <w:tcPr>
            <w:tcW w:w="959"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lastRenderedPageBreak/>
              <w:t>Б</w:t>
            </w:r>
          </w:p>
        </w:tc>
        <w:tc>
          <w:tcPr>
            <w:tcW w:w="354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То же, с деревянными перекрытиями и покрытиями, защищенными негорючими и трудногорючими материалами</w:t>
            </w:r>
          </w:p>
        </w:tc>
        <w:tc>
          <w:tcPr>
            <w:tcW w:w="1701" w:type="dxa"/>
            <w:gridSpan w:val="2"/>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8</w:t>
            </w:r>
          </w:p>
        </w:tc>
        <w:tc>
          <w:tcPr>
            <w:tcW w:w="1842"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10</w:t>
            </w:r>
          </w:p>
        </w:tc>
        <w:tc>
          <w:tcPr>
            <w:tcW w:w="152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12</w:t>
            </w:r>
          </w:p>
        </w:tc>
      </w:tr>
      <w:tr w:rsidR="00153B50" w:rsidRPr="00E75859" w:rsidTr="00F24C17">
        <w:trPr>
          <w:jc w:val="center"/>
        </w:trPr>
        <w:tc>
          <w:tcPr>
            <w:tcW w:w="959"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В</w:t>
            </w:r>
          </w:p>
        </w:tc>
        <w:tc>
          <w:tcPr>
            <w:tcW w:w="354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Древесина, каркасные ограждающие конструкции из негорючих, трудногорючих и горючих материалов</w:t>
            </w:r>
          </w:p>
        </w:tc>
        <w:tc>
          <w:tcPr>
            <w:tcW w:w="1701" w:type="dxa"/>
            <w:gridSpan w:val="2"/>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10</w:t>
            </w:r>
          </w:p>
        </w:tc>
        <w:tc>
          <w:tcPr>
            <w:tcW w:w="1842"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12</w:t>
            </w:r>
          </w:p>
        </w:tc>
        <w:tc>
          <w:tcPr>
            <w:tcW w:w="1524" w:type="dxa"/>
            <w:vAlign w:val="center"/>
          </w:tcPr>
          <w:p w:rsidR="00153B50" w:rsidRPr="00E75859" w:rsidRDefault="00153B50" w:rsidP="00F24C17">
            <w:pPr>
              <w:suppressAutoHyphens/>
              <w:autoSpaceDE w:val="0"/>
              <w:autoSpaceDN w:val="0"/>
              <w:adjustRightInd w:val="0"/>
              <w:jc w:val="center"/>
              <w:rPr>
                <w:sz w:val="28"/>
                <w:szCs w:val="28"/>
              </w:rPr>
            </w:pPr>
            <w:r w:rsidRPr="00E75859">
              <w:rPr>
                <w:sz w:val="28"/>
                <w:szCs w:val="28"/>
              </w:rPr>
              <w:t>15</w:t>
            </w:r>
          </w:p>
        </w:tc>
      </w:tr>
    </w:tbl>
    <w:p w:rsidR="00153B50" w:rsidRPr="00E75859" w:rsidRDefault="00153B50" w:rsidP="00153B50">
      <w:pPr>
        <w:suppressAutoHyphens/>
        <w:autoSpaceDE w:val="0"/>
        <w:autoSpaceDN w:val="0"/>
        <w:adjustRightInd w:val="0"/>
        <w:ind w:firstLine="709"/>
        <w:jc w:val="center"/>
        <w:rPr>
          <w:sz w:val="28"/>
          <w:szCs w:val="28"/>
        </w:rPr>
      </w:pPr>
    </w:p>
    <w:p w:rsidR="00153B50" w:rsidRPr="00916A1C" w:rsidRDefault="00153B50" w:rsidP="006238CD">
      <w:pPr>
        <w:pStyle w:val="affd"/>
        <w:numPr>
          <w:ilvl w:val="0"/>
          <w:numId w:val="15"/>
        </w:numPr>
        <w:suppressAutoHyphens/>
        <w:autoSpaceDE w:val="0"/>
        <w:autoSpaceDN w:val="0"/>
        <w:adjustRightInd w:val="0"/>
        <w:ind w:left="0" w:firstLine="709"/>
        <w:jc w:val="both"/>
        <w:rPr>
          <w:sz w:val="28"/>
          <w:szCs w:val="28"/>
        </w:rPr>
      </w:pPr>
      <w:r w:rsidRPr="00916A1C">
        <w:rPr>
          <w:sz w:val="28"/>
          <w:szCs w:val="28"/>
        </w:rPr>
        <w:t>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w:t>
      </w:r>
    </w:p>
    <w:p w:rsidR="00153B50" w:rsidRPr="00916A1C" w:rsidRDefault="00153B50" w:rsidP="00153B50">
      <w:pPr>
        <w:suppressAutoHyphens/>
        <w:autoSpaceDE w:val="0"/>
        <w:autoSpaceDN w:val="0"/>
        <w:adjustRightInd w:val="0"/>
        <w:ind w:firstLine="709"/>
        <w:jc w:val="both"/>
        <w:rPr>
          <w:sz w:val="28"/>
          <w:szCs w:val="28"/>
        </w:rPr>
      </w:pPr>
      <w:r w:rsidRPr="00916A1C">
        <w:rPr>
          <w:sz w:val="28"/>
          <w:szCs w:val="28"/>
        </w:rPr>
        <w:t xml:space="preserve">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принимаются по </w:t>
      </w:r>
      <w:hyperlink w:anchor="Par5" w:history="1">
        <w:r w:rsidRPr="00916A1C">
          <w:rPr>
            <w:sz w:val="28"/>
            <w:szCs w:val="28"/>
          </w:rPr>
          <w:t>таблице 1</w:t>
        </w:r>
      </w:hyperlink>
      <w:r w:rsidRPr="00916A1C">
        <w:rPr>
          <w:sz w:val="28"/>
          <w:szCs w:val="28"/>
        </w:rPr>
        <w:t>.</w:t>
      </w:r>
    </w:p>
    <w:p w:rsidR="00153B50" w:rsidRPr="00916A1C" w:rsidRDefault="00153B50" w:rsidP="00153B50">
      <w:pPr>
        <w:suppressAutoHyphens/>
        <w:autoSpaceDE w:val="0"/>
        <w:autoSpaceDN w:val="0"/>
        <w:adjustRightInd w:val="0"/>
        <w:ind w:firstLine="709"/>
        <w:jc w:val="both"/>
        <w:rPr>
          <w:sz w:val="28"/>
          <w:szCs w:val="28"/>
        </w:rPr>
      </w:pPr>
      <w:r w:rsidRPr="00916A1C">
        <w:rPr>
          <w:sz w:val="28"/>
          <w:szCs w:val="28"/>
        </w:rPr>
        <w:t>15) минимальные расстояния до границы соседнего участка по санитарно-бытовым условиям должны быть от:</w:t>
      </w:r>
    </w:p>
    <w:p w:rsidR="00153B50" w:rsidRPr="00916A1C" w:rsidRDefault="00153B50" w:rsidP="00153B50">
      <w:pPr>
        <w:suppressAutoHyphens/>
        <w:autoSpaceDE w:val="0"/>
        <w:autoSpaceDN w:val="0"/>
        <w:adjustRightInd w:val="0"/>
        <w:ind w:firstLine="709"/>
        <w:jc w:val="both"/>
        <w:rPr>
          <w:sz w:val="28"/>
          <w:szCs w:val="28"/>
        </w:rPr>
      </w:pPr>
      <w:r w:rsidRPr="00916A1C">
        <w:rPr>
          <w:sz w:val="28"/>
          <w:szCs w:val="28"/>
        </w:rPr>
        <w:t>- жилого строения (или дома) - 3 м;</w:t>
      </w:r>
    </w:p>
    <w:p w:rsidR="00153B50" w:rsidRPr="00916A1C" w:rsidRDefault="00153B50" w:rsidP="00153B50">
      <w:pPr>
        <w:suppressAutoHyphens/>
        <w:autoSpaceDE w:val="0"/>
        <w:autoSpaceDN w:val="0"/>
        <w:adjustRightInd w:val="0"/>
        <w:ind w:firstLine="709"/>
        <w:jc w:val="both"/>
        <w:rPr>
          <w:sz w:val="28"/>
          <w:szCs w:val="28"/>
        </w:rPr>
      </w:pPr>
      <w:r w:rsidRPr="00916A1C">
        <w:rPr>
          <w:sz w:val="28"/>
          <w:szCs w:val="28"/>
        </w:rPr>
        <w:t>- постройки для содержания мелкого скота и птицы - 4 м;</w:t>
      </w:r>
    </w:p>
    <w:p w:rsidR="00153B50" w:rsidRPr="00916A1C" w:rsidRDefault="00153B50" w:rsidP="00153B50">
      <w:pPr>
        <w:suppressAutoHyphens/>
        <w:autoSpaceDE w:val="0"/>
        <w:autoSpaceDN w:val="0"/>
        <w:adjustRightInd w:val="0"/>
        <w:ind w:firstLine="709"/>
        <w:jc w:val="both"/>
        <w:rPr>
          <w:sz w:val="28"/>
          <w:szCs w:val="28"/>
        </w:rPr>
      </w:pPr>
      <w:r w:rsidRPr="00916A1C">
        <w:rPr>
          <w:sz w:val="28"/>
          <w:szCs w:val="28"/>
        </w:rPr>
        <w:t>- других построек - 1 м;</w:t>
      </w:r>
    </w:p>
    <w:p w:rsidR="00153B50" w:rsidRPr="00916A1C" w:rsidRDefault="00153B50" w:rsidP="00153B50">
      <w:pPr>
        <w:suppressAutoHyphens/>
        <w:autoSpaceDE w:val="0"/>
        <w:autoSpaceDN w:val="0"/>
        <w:adjustRightInd w:val="0"/>
        <w:ind w:firstLine="709"/>
        <w:jc w:val="both"/>
        <w:rPr>
          <w:sz w:val="28"/>
          <w:szCs w:val="28"/>
        </w:rPr>
      </w:pPr>
      <w:r w:rsidRPr="00916A1C">
        <w:rPr>
          <w:sz w:val="28"/>
          <w:szCs w:val="28"/>
        </w:rPr>
        <w:t>- стволов высокорослых деревьев - 4 м, среднерослых - 2 м;</w:t>
      </w:r>
    </w:p>
    <w:p w:rsidR="00153B50" w:rsidRPr="00916A1C" w:rsidRDefault="00153B50" w:rsidP="00153B50">
      <w:pPr>
        <w:suppressAutoHyphens/>
        <w:autoSpaceDE w:val="0"/>
        <w:autoSpaceDN w:val="0"/>
        <w:adjustRightInd w:val="0"/>
        <w:ind w:firstLine="709"/>
        <w:jc w:val="both"/>
        <w:rPr>
          <w:sz w:val="28"/>
          <w:szCs w:val="28"/>
        </w:rPr>
      </w:pPr>
      <w:r w:rsidRPr="00916A1C">
        <w:rPr>
          <w:sz w:val="28"/>
          <w:szCs w:val="28"/>
        </w:rPr>
        <w:t>- кустарника - 1 м.</w:t>
      </w:r>
    </w:p>
    <w:p w:rsidR="00153B50" w:rsidRPr="00916A1C" w:rsidRDefault="00153B50" w:rsidP="00153B50">
      <w:pPr>
        <w:suppressAutoHyphens/>
        <w:autoSpaceDE w:val="0"/>
        <w:autoSpaceDN w:val="0"/>
        <w:adjustRightInd w:val="0"/>
        <w:ind w:firstLine="709"/>
        <w:jc w:val="both"/>
        <w:rPr>
          <w:sz w:val="28"/>
          <w:szCs w:val="28"/>
        </w:rPr>
      </w:pPr>
      <w:r w:rsidRPr="00916A1C">
        <w:rPr>
          <w:sz w:val="28"/>
          <w:szCs w:val="28"/>
        </w:rPr>
        <w:t>16) расстояние между жилым строением (или домом), хозяйственными постройками и границей соседнего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153B50" w:rsidRPr="00916A1C" w:rsidRDefault="00153B50" w:rsidP="00153B50">
      <w:pPr>
        <w:pStyle w:val="ConsPlusNormal"/>
        <w:ind w:firstLine="709"/>
        <w:jc w:val="both"/>
        <w:rPr>
          <w:rFonts w:ascii="Times New Roman" w:hAnsi="Times New Roman" w:cs="Times New Roman"/>
          <w:sz w:val="28"/>
          <w:szCs w:val="28"/>
        </w:rPr>
      </w:pPr>
      <w:r w:rsidRPr="00916A1C">
        <w:rPr>
          <w:rFonts w:ascii="Times New Roman" w:hAnsi="Times New Roman" w:cs="Times New Roman"/>
          <w:sz w:val="28"/>
          <w:szCs w:val="28"/>
        </w:rPr>
        <w:t>17) при возведении на садовом, дачном участке хозяйственных построек, располагаемых на расстоянии 1 м от границы соседнего садового, дачного участка, скат крыши следует ориентировать таким образом, чтобы сток дождевой воды не попал на соседний участок.</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7. В границах зон застройки индивидуальными жилыми домами не допускается: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размещение хозяйственных построек со стороны улиц ближе 5 м от красной линии улицы, за исключением гаражей;</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размещение более двух сблокированных гаражей или отдельно стоящих гаражей вместимостью более двух легковых автомобилей. Допускается блокировка хозпостроек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хозпостроек к основному строению;</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E75859">
        <w:rPr>
          <w:rFonts w:ascii="Times New Roman" w:hAnsi="Times New Roman" w:cs="Times New Roman"/>
          <w:sz w:val="28"/>
          <w:szCs w:val="28"/>
        </w:rPr>
        <w:t xml:space="preserve"> посадка деревьев и кустарников ближе 3 м до отмостки зданий, а также ближе 2 м до границы подземных инженерных коммуникаций и ближе 3 м до смотровых люков коммуникаций;</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Pr="00E75859">
        <w:rPr>
          <w:rFonts w:ascii="Times New Roman" w:hAnsi="Times New Roman" w:cs="Times New Roman"/>
          <w:sz w:val="28"/>
          <w:szCs w:val="28"/>
        </w:rPr>
        <w:t xml:space="preserve">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w:t>
      </w:r>
      <w:r w:rsidRPr="00E75859">
        <w:rPr>
          <w:rFonts w:ascii="Times New Roman" w:hAnsi="Times New Roman" w:cs="Times New Roman"/>
          <w:sz w:val="28"/>
          <w:szCs w:val="28"/>
        </w:rPr>
        <w:t xml:space="preserve">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Pr="00E75859">
        <w:rPr>
          <w:rFonts w:ascii="Times New Roman" w:hAnsi="Times New Roman" w:cs="Times New Roman"/>
          <w:sz w:val="28"/>
          <w:szCs w:val="28"/>
        </w:rPr>
        <w:t xml:space="preserve"> размещение со стороны улиц вспомогательных строений, за исключением гаражей;</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Pr="00E75859">
        <w:rPr>
          <w:rFonts w:ascii="Times New Roman" w:hAnsi="Times New Roman" w:cs="Times New Roman"/>
          <w:sz w:val="28"/>
          <w:szCs w:val="28"/>
        </w:rPr>
        <w:t xml:space="preserve">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Pr="00E75859">
        <w:rPr>
          <w:rFonts w:ascii="Times New Roman" w:hAnsi="Times New Roman" w:cs="Times New Roman"/>
          <w:sz w:val="28"/>
          <w:szCs w:val="28"/>
        </w:rPr>
        <w:t>.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153B50" w:rsidRPr="005B59BA"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Pr="00E75859">
        <w:rPr>
          <w:rFonts w:ascii="Times New Roman" w:hAnsi="Times New Roman" w:cs="Times New Roman"/>
          <w:sz w:val="28"/>
          <w:szCs w:val="28"/>
        </w:rPr>
        <w:t xml:space="preserve">.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153B50" w:rsidRPr="00E75859" w:rsidRDefault="00153B50" w:rsidP="00153B50">
      <w:pPr>
        <w:pStyle w:val="ConsPlusNormal"/>
        <w:ind w:firstLine="709"/>
        <w:jc w:val="both"/>
        <w:rPr>
          <w:sz w:val="28"/>
          <w:szCs w:val="28"/>
        </w:rPr>
      </w:pPr>
    </w:p>
    <w:p w:rsidR="00153B50" w:rsidRPr="00E75859" w:rsidRDefault="00153B50" w:rsidP="00153B50">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3</w:t>
      </w:r>
      <w:r>
        <w:rPr>
          <w:rFonts w:ascii="Times New Roman" w:hAnsi="Times New Roman" w:cs="Times New Roman"/>
          <w:b/>
          <w:sz w:val="28"/>
          <w:szCs w:val="28"/>
        </w:rPr>
        <w:t>3</w:t>
      </w:r>
      <w:r w:rsidRPr="00E75859">
        <w:rPr>
          <w:rFonts w:ascii="Times New Roman" w:hAnsi="Times New Roman" w:cs="Times New Roman"/>
          <w:b/>
          <w:sz w:val="28"/>
          <w:szCs w:val="28"/>
        </w:rPr>
        <w:t xml:space="preserve">. Градостроительные регламенты на территориях зон </w:t>
      </w:r>
      <w:r>
        <w:rPr>
          <w:rFonts w:ascii="Times New Roman" w:hAnsi="Times New Roman" w:cs="Times New Roman"/>
          <w:b/>
          <w:sz w:val="28"/>
          <w:szCs w:val="28"/>
        </w:rPr>
        <w:t>кладбищ</w:t>
      </w:r>
    </w:p>
    <w:p w:rsidR="00153B50" w:rsidRPr="00E75859" w:rsidRDefault="00153B50" w:rsidP="00153B50">
      <w:pPr>
        <w:pStyle w:val="ConsPlusNormal"/>
        <w:ind w:firstLine="709"/>
        <w:jc w:val="both"/>
        <w:rPr>
          <w:rFonts w:ascii="Times New Roman" w:hAnsi="Times New Roman" w:cs="Times New Roman"/>
          <w:sz w:val="28"/>
          <w:szCs w:val="28"/>
        </w:rPr>
      </w:pP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Зоны </w:t>
      </w:r>
      <w:r>
        <w:rPr>
          <w:rFonts w:ascii="Times New Roman" w:hAnsi="Times New Roman" w:cs="Times New Roman"/>
          <w:sz w:val="28"/>
          <w:szCs w:val="28"/>
        </w:rPr>
        <w:t>кладбищ</w:t>
      </w:r>
      <w:r w:rsidRPr="00E75859">
        <w:rPr>
          <w:rFonts w:ascii="Times New Roman" w:hAnsi="Times New Roman" w:cs="Times New Roman"/>
          <w:sz w:val="28"/>
          <w:szCs w:val="28"/>
        </w:rPr>
        <w:t xml:space="preserve"> (код зон </w:t>
      </w:r>
      <w:r>
        <w:rPr>
          <w:rFonts w:ascii="Times New Roman" w:hAnsi="Times New Roman" w:cs="Times New Roman"/>
          <w:sz w:val="28"/>
          <w:szCs w:val="28"/>
        </w:rPr>
        <w:t>СН-1</w:t>
      </w:r>
      <w:r w:rsidRPr="00E75859">
        <w:rPr>
          <w:rFonts w:ascii="Times New Roman" w:hAnsi="Times New Roman" w:cs="Times New Roman"/>
          <w:sz w:val="28"/>
          <w:szCs w:val="28"/>
        </w:rPr>
        <w:t>) предназначены для размещения объектов ритуального назначения (кладбищ).</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Правовой режим земельных участков, расположенных в зоне, занятой кладбищами, определяется в соответствии с Федеральным </w:t>
      </w:r>
      <w:hyperlink r:id="rId102" w:history="1">
        <w:r w:rsidRPr="00E75859">
          <w:rPr>
            <w:rFonts w:ascii="Times New Roman" w:hAnsi="Times New Roman" w:cs="Times New Roman"/>
            <w:sz w:val="28"/>
            <w:szCs w:val="28"/>
          </w:rPr>
          <w:t>законом</w:t>
        </w:r>
      </w:hyperlink>
      <w:r w:rsidRPr="00E75859">
        <w:rPr>
          <w:rFonts w:ascii="Times New Roman" w:hAnsi="Times New Roman" w:cs="Times New Roman"/>
          <w:sz w:val="28"/>
          <w:szCs w:val="28"/>
        </w:rPr>
        <w:t xml:space="preserve"> от 12.01.1996 № 8-ФЗ «О погребении и похоронном деле».</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153B50" w:rsidRPr="00E75859" w:rsidRDefault="00153B50" w:rsidP="00153B50">
      <w:pPr>
        <w:shd w:val="clear" w:color="auto" w:fill="FFFFFF"/>
        <w:suppressAutoHyphens/>
        <w:ind w:firstLine="709"/>
        <w:jc w:val="both"/>
        <w:rPr>
          <w:sz w:val="28"/>
          <w:szCs w:val="28"/>
        </w:rPr>
      </w:pPr>
      <w:r>
        <w:rPr>
          <w:sz w:val="28"/>
          <w:szCs w:val="28"/>
        </w:rPr>
        <w:t>1) улично-дорожная сеть – код 12.0.1;</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ритуальная деятельность – код 12.1</w:t>
      </w:r>
      <w:r>
        <w:rPr>
          <w:rFonts w:ascii="Times New Roman" w:hAnsi="Times New Roman" w:cs="Times New Roman"/>
          <w:sz w:val="28"/>
          <w:szCs w:val="28"/>
        </w:rPr>
        <w:t>.</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религиозное использование – код 3.7;</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Pr="00E75859">
        <w:rPr>
          <w:rFonts w:ascii="Times New Roman" w:hAnsi="Times New Roman" w:cs="Times New Roman"/>
          <w:sz w:val="28"/>
          <w:szCs w:val="28"/>
        </w:rPr>
        <w:t xml:space="preserve"> магазины – код 4.4.</w:t>
      </w:r>
    </w:p>
    <w:p w:rsidR="00153B50" w:rsidRPr="00E75859" w:rsidRDefault="00153B50" w:rsidP="00153B50">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Pr="00E75859">
        <w:rPr>
          <w:rFonts w:ascii="Times New Roman" w:hAnsi="Times New Roman" w:cs="Times New Roman"/>
          <w:sz w:val="28"/>
          <w:szCs w:val="28"/>
        </w:rPr>
        <w:t xml:space="preserve"> коммунальное обслуживание – код 3.1.</w:t>
      </w:r>
    </w:p>
    <w:p w:rsidR="00153B50" w:rsidRPr="00E75859" w:rsidRDefault="00153B50" w:rsidP="00153B50">
      <w:pPr>
        <w:autoSpaceDE w:val="0"/>
        <w:autoSpaceDN w:val="0"/>
        <w:adjustRightInd w:val="0"/>
        <w:ind w:firstLine="709"/>
        <w:jc w:val="both"/>
        <w:rPr>
          <w:sz w:val="28"/>
          <w:szCs w:val="28"/>
        </w:rPr>
      </w:pPr>
      <w:r w:rsidRPr="00E75859">
        <w:rPr>
          <w:sz w:val="28"/>
          <w:szCs w:val="28"/>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53B50" w:rsidRPr="00B5378F" w:rsidRDefault="00153B50" w:rsidP="00153B50">
      <w:pPr>
        <w:pStyle w:val="ConsPlusNormal"/>
        <w:ind w:firstLine="709"/>
        <w:jc w:val="both"/>
        <w:rPr>
          <w:rFonts w:ascii="Times New Roman" w:hAnsi="Times New Roman" w:cs="Times New Roman"/>
          <w:sz w:val="28"/>
          <w:szCs w:val="28"/>
        </w:rPr>
      </w:pPr>
      <w:r w:rsidRPr="00B5378F">
        <w:rPr>
          <w:rFonts w:ascii="Times New Roman" w:hAnsi="Times New Roman" w:cs="Times New Roman"/>
          <w:sz w:val="28"/>
          <w:szCs w:val="28"/>
        </w:rPr>
        <w:t>1) минимальная площадь участка – не подлежит установлению;</w:t>
      </w:r>
    </w:p>
    <w:p w:rsidR="00153B50" w:rsidRPr="00B5378F" w:rsidRDefault="00153B50" w:rsidP="00153B50">
      <w:pPr>
        <w:pStyle w:val="aa"/>
        <w:suppressAutoHyphens/>
        <w:ind w:firstLine="709"/>
        <w:jc w:val="both"/>
        <w:rPr>
          <w:spacing w:val="-4"/>
          <w:szCs w:val="28"/>
        </w:rPr>
      </w:pPr>
      <w:r w:rsidRPr="00B5378F">
        <w:rPr>
          <w:spacing w:val="-4"/>
          <w:szCs w:val="28"/>
        </w:rPr>
        <w:t xml:space="preserve">2) максимальная площадь участка – </w:t>
      </w:r>
      <w:r w:rsidRPr="00B5378F">
        <w:rPr>
          <w:szCs w:val="28"/>
        </w:rPr>
        <w:t>не подлежит установлению</w:t>
      </w:r>
      <w:r w:rsidRPr="00B5378F">
        <w:rPr>
          <w:spacing w:val="-4"/>
          <w:szCs w:val="28"/>
        </w:rPr>
        <w:t>;</w:t>
      </w:r>
    </w:p>
    <w:p w:rsidR="00153B50" w:rsidRPr="00B5378F" w:rsidRDefault="00153B50" w:rsidP="00153B50">
      <w:pPr>
        <w:pStyle w:val="aa"/>
        <w:suppressAutoHyphens/>
        <w:ind w:firstLine="709"/>
        <w:jc w:val="both"/>
        <w:rPr>
          <w:spacing w:val="-4"/>
          <w:szCs w:val="28"/>
        </w:rPr>
      </w:pPr>
      <w:r w:rsidRPr="00B5378F">
        <w:rPr>
          <w:spacing w:val="-4"/>
          <w:szCs w:val="28"/>
        </w:rPr>
        <w:t xml:space="preserve">3)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B5378F">
        <w:rPr>
          <w:szCs w:val="28"/>
        </w:rPr>
        <w:t>не подлежит установлению</w:t>
      </w:r>
      <w:r w:rsidRPr="00B5378F">
        <w:rPr>
          <w:spacing w:val="-4"/>
          <w:szCs w:val="28"/>
        </w:rPr>
        <w:t>;</w:t>
      </w:r>
    </w:p>
    <w:p w:rsidR="00153B50" w:rsidRPr="00B5378F" w:rsidRDefault="00153B50" w:rsidP="00153B50">
      <w:pPr>
        <w:pStyle w:val="ConsPlusNormal"/>
        <w:ind w:firstLine="709"/>
        <w:jc w:val="both"/>
        <w:rPr>
          <w:rFonts w:ascii="Times New Roman" w:hAnsi="Times New Roman" w:cs="Times New Roman"/>
          <w:sz w:val="28"/>
          <w:szCs w:val="28"/>
        </w:rPr>
      </w:pPr>
      <w:r w:rsidRPr="00B5378F">
        <w:rPr>
          <w:rFonts w:ascii="Times New Roman" w:hAnsi="Times New Roman" w:cs="Times New Roman"/>
          <w:spacing w:val="-4"/>
          <w:sz w:val="28"/>
          <w:szCs w:val="28"/>
        </w:rPr>
        <w:t xml:space="preserve">4) предельное количество этажей или предельная высота зданий, строений, сооружений – </w:t>
      </w:r>
      <w:r w:rsidRPr="00B5378F">
        <w:rPr>
          <w:rFonts w:ascii="Times New Roman" w:hAnsi="Times New Roman" w:cs="Times New Roman"/>
          <w:sz w:val="28"/>
          <w:szCs w:val="28"/>
        </w:rPr>
        <w:t>не подлежит установлению</w:t>
      </w:r>
      <w:r w:rsidRPr="00B5378F">
        <w:rPr>
          <w:rFonts w:ascii="Times New Roman" w:hAnsi="Times New Roman" w:cs="Times New Roman"/>
          <w:spacing w:val="-4"/>
          <w:sz w:val="28"/>
          <w:szCs w:val="28"/>
        </w:rPr>
        <w:t>;</w:t>
      </w:r>
    </w:p>
    <w:p w:rsidR="00153B50" w:rsidRPr="00E75859" w:rsidRDefault="00153B50" w:rsidP="00153B50">
      <w:pPr>
        <w:pStyle w:val="ConsPlusNormal"/>
        <w:ind w:firstLine="709"/>
        <w:jc w:val="both"/>
        <w:rPr>
          <w:rFonts w:ascii="Times New Roman" w:hAnsi="Times New Roman" w:cs="Times New Roman"/>
          <w:sz w:val="28"/>
          <w:szCs w:val="28"/>
        </w:rPr>
      </w:pPr>
      <w:r w:rsidRPr="00B5378F">
        <w:rPr>
          <w:rFonts w:ascii="Times New Roman" w:hAnsi="Times New Roman" w:cs="Times New Roman"/>
          <w:sz w:val="28"/>
          <w:szCs w:val="28"/>
        </w:rPr>
        <w:t>5) максимальный процент застройки в границах земельного участка – не подлежит установлению.</w:t>
      </w:r>
    </w:p>
    <w:p w:rsidR="00153B50" w:rsidRPr="00E75859"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6</w:t>
      </w:r>
      <w:r w:rsidRPr="00E75859">
        <w:rPr>
          <w:rFonts w:ascii="Times New Roman" w:hAnsi="Times New Roman" w:cs="Times New Roman"/>
          <w:sz w:val="28"/>
          <w:szCs w:val="28"/>
        </w:rPr>
        <w:t>.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w:t>
      </w:r>
    </w:p>
    <w:p w:rsidR="00153B50" w:rsidRDefault="00153B50" w:rsidP="00153B50">
      <w:pPr>
        <w:pStyle w:val="ConsPlusNormal"/>
        <w:ind w:firstLine="709"/>
        <w:jc w:val="both"/>
        <w:rPr>
          <w:rFonts w:ascii="Times New Roman" w:hAnsi="Times New Roman" w:cs="Times New Roman"/>
          <w:b/>
          <w:sz w:val="28"/>
          <w:szCs w:val="28"/>
        </w:rPr>
      </w:pPr>
    </w:p>
    <w:p w:rsidR="00153B50" w:rsidRPr="001C7937" w:rsidRDefault="00153B50" w:rsidP="00153B50">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w:t>
      </w:r>
      <w:r>
        <w:rPr>
          <w:rFonts w:ascii="Times New Roman" w:hAnsi="Times New Roman" w:cs="Times New Roman"/>
          <w:b/>
          <w:sz w:val="28"/>
          <w:szCs w:val="28"/>
        </w:rPr>
        <w:t>4</w:t>
      </w:r>
      <w:r w:rsidRPr="001C7937">
        <w:rPr>
          <w:rFonts w:ascii="Times New Roman" w:hAnsi="Times New Roman" w:cs="Times New Roman"/>
          <w:b/>
          <w:sz w:val="28"/>
          <w:szCs w:val="28"/>
        </w:rPr>
        <w:t>. Градостроительные регламенты на территориях акваторий</w:t>
      </w:r>
    </w:p>
    <w:p w:rsidR="00153B50" w:rsidRPr="001C7937" w:rsidRDefault="00153B50" w:rsidP="00153B50">
      <w:pPr>
        <w:pStyle w:val="ConsPlusNormal"/>
        <w:ind w:firstLine="709"/>
        <w:jc w:val="both"/>
        <w:rPr>
          <w:rFonts w:ascii="Times New Roman" w:hAnsi="Times New Roman" w:cs="Times New Roman"/>
          <w:b/>
          <w:sz w:val="28"/>
          <w:szCs w:val="28"/>
        </w:rPr>
      </w:pPr>
    </w:p>
    <w:p w:rsidR="00153B50" w:rsidRPr="001C7937" w:rsidRDefault="00153B50" w:rsidP="00153B50">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w:t>
      </w:r>
      <w:r>
        <w:rPr>
          <w:rFonts w:ascii="Times New Roman" w:hAnsi="Times New Roman" w:cs="Times New Roman"/>
          <w:sz w:val="28"/>
          <w:szCs w:val="28"/>
        </w:rPr>
        <w:t>Территория</w:t>
      </w:r>
      <w:r w:rsidRPr="001C7937">
        <w:rPr>
          <w:rFonts w:ascii="Times New Roman" w:hAnsi="Times New Roman" w:cs="Times New Roman"/>
          <w:sz w:val="28"/>
          <w:szCs w:val="28"/>
        </w:rPr>
        <w:t xml:space="preserve"> акваторий (код </w:t>
      </w:r>
      <w:hyperlink w:anchor="P522" w:history="1">
        <w:r>
          <w:rPr>
            <w:rFonts w:ascii="Times New Roman" w:hAnsi="Times New Roman" w:cs="Times New Roman"/>
            <w:sz w:val="28"/>
            <w:szCs w:val="28"/>
          </w:rPr>
          <w:t>ЗА</w:t>
        </w:r>
      </w:hyperlink>
      <w:r w:rsidRPr="001C7937">
        <w:rPr>
          <w:rFonts w:ascii="Times New Roman" w:hAnsi="Times New Roman" w:cs="Times New Roman"/>
          <w:sz w:val="28"/>
          <w:szCs w:val="28"/>
        </w:rPr>
        <w:t>).</w:t>
      </w:r>
    </w:p>
    <w:p w:rsidR="00153B50" w:rsidRDefault="00153B50" w:rsidP="00153B50">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Градостроительные регламенты для земель, покрытых поверхностными водами, не устанавливаются.</w:t>
      </w:r>
    </w:p>
    <w:p w:rsidR="00153B50" w:rsidRPr="001C7937" w:rsidRDefault="00153B50" w:rsidP="00153B50">
      <w:pPr>
        <w:pStyle w:val="ConsPlusNormal"/>
        <w:ind w:firstLine="709"/>
        <w:jc w:val="both"/>
        <w:rPr>
          <w:rFonts w:ascii="Times New Roman" w:hAnsi="Times New Roman" w:cs="Times New Roman"/>
          <w:sz w:val="28"/>
          <w:szCs w:val="28"/>
        </w:rPr>
      </w:pPr>
    </w:p>
    <w:p w:rsidR="00153B50" w:rsidRPr="00153B50" w:rsidRDefault="00153B50" w:rsidP="00153B50">
      <w:pPr>
        <w:pStyle w:val="ConsPlusNormal"/>
        <w:ind w:firstLine="709"/>
        <w:jc w:val="center"/>
        <w:rPr>
          <w:rFonts w:ascii="Times New Roman" w:hAnsi="Times New Roman" w:cs="Times New Roman"/>
          <w:b/>
          <w:sz w:val="28"/>
          <w:szCs w:val="28"/>
        </w:rPr>
      </w:pPr>
      <w:r w:rsidRPr="00153B50">
        <w:rPr>
          <w:rFonts w:ascii="Times New Roman" w:hAnsi="Times New Roman" w:cs="Times New Roman"/>
          <w:b/>
          <w:sz w:val="28"/>
          <w:szCs w:val="28"/>
        </w:rPr>
        <w:t>Статья 35. Градостроительные регламенты на территориях федеральных лесов</w:t>
      </w:r>
    </w:p>
    <w:p w:rsidR="00153B50" w:rsidRPr="00153B50" w:rsidRDefault="00153B50" w:rsidP="00153B50">
      <w:pPr>
        <w:pStyle w:val="ConsPlusNormal"/>
        <w:ind w:firstLine="709"/>
        <w:jc w:val="center"/>
        <w:rPr>
          <w:rFonts w:ascii="Times New Roman" w:hAnsi="Times New Roman" w:cs="Times New Roman"/>
          <w:sz w:val="28"/>
          <w:szCs w:val="28"/>
        </w:rPr>
      </w:pPr>
    </w:p>
    <w:p w:rsidR="00153B50" w:rsidRPr="00153B50" w:rsidRDefault="00153B50" w:rsidP="00153B50">
      <w:pPr>
        <w:pStyle w:val="ConsPlusNormal"/>
        <w:ind w:firstLine="709"/>
        <w:jc w:val="both"/>
        <w:rPr>
          <w:rFonts w:ascii="Times New Roman" w:hAnsi="Times New Roman" w:cs="Times New Roman"/>
          <w:sz w:val="28"/>
          <w:szCs w:val="28"/>
        </w:rPr>
      </w:pPr>
      <w:r w:rsidRPr="00153B50">
        <w:rPr>
          <w:rFonts w:ascii="Times New Roman" w:hAnsi="Times New Roman" w:cs="Times New Roman"/>
          <w:sz w:val="28"/>
          <w:szCs w:val="28"/>
        </w:rPr>
        <w:t xml:space="preserve">1. Территория земель федеральных лесов (код </w:t>
      </w:r>
      <w:hyperlink w:anchor="P522" w:history="1">
        <w:r w:rsidRPr="00153B50">
          <w:rPr>
            <w:rStyle w:val="afd"/>
            <w:rFonts w:ascii="Times New Roman" w:hAnsi="Times New Roman" w:cs="Times New Roman"/>
            <w:sz w:val="28"/>
            <w:szCs w:val="28"/>
          </w:rPr>
          <w:t>ЗФЛ</w:t>
        </w:r>
      </w:hyperlink>
      <w:r w:rsidRPr="00153B50">
        <w:rPr>
          <w:rFonts w:ascii="Times New Roman" w:hAnsi="Times New Roman" w:cs="Times New Roman"/>
          <w:sz w:val="28"/>
          <w:szCs w:val="28"/>
        </w:rPr>
        <w:t>).</w:t>
      </w:r>
    </w:p>
    <w:p w:rsidR="00153B50" w:rsidRPr="00153B50" w:rsidRDefault="00153B50" w:rsidP="00153B50">
      <w:pPr>
        <w:pStyle w:val="ConsPlusNormal"/>
        <w:jc w:val="both"/>
        <w:rPr>
          <w:rFonts w:ascii="Times New Roman" w:hAnsi="Times New Roman" w:cs="Times New Roman"/>
          <w:spacing w:val="-8"/>
          <w:sz w:val="28"/>
          <w:szCs w:val="28"/>
        </w:rPr>
      </w:pPr>
      <w:r w:rsidRPr="00153B50">
        <w:rPr>
          <w:rFonts w:ascii="Times New Roman" w:hAnsi="Times New Roman" w:cs="Times New Roman"/>
          <w:sz w:val="28"/>
          <w:szCs w:val="28"/>
        </w:rPr>
        <w:t>Градостроительные регламенты для земель федеральных лесов не устанавливаются</w:t>
      </w:r>
      <w:r>
        <w:rPr>
          <w:rFonts w:ascii="Times New Roman" w:hAnsi="Times New Roman" w:cs="Times New Roman"/>
          <w:sz w:val="28"/>
          <w:szCs w:val="28"/>
        </w:rPr>
        <w:t>.</w:t>
      </w:r>
    </w:p>
    <w:p w:rsidR="00153B50" w:rsidRDefault="00153B50" w:rsidP="00153B50">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6. РЕЗЕРВИРОВАНИЕ И ИЗЪЯТИЕ ЗЕМЕЛЬНЫХ УЧАСТКОВ</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w:t>
      </w:r>
      <w:r w:rsidR="008C7EAE">
        <w:rPr>
          <w:rFonts w:ascii="Times New Roman" w:hAnsi="Times New Roman" w:cs="Times New Roman"/>
          <w:b/>
          <w:sz w:val="28"/>
          <w:szCs w:val="28"/>
        </w:rPr>
        <w:t>7</w:t>
      </w:r>
      <w:r w:rsidRPr="001C7937">
        <w:rPr>
          <w:rFonts w:ascii="Times New Roman" w:hAnsi="Times New Roman" w:cs="Times New Roman"/>
          <w:b/>
          <w:sz w:val="28"/>
          <w:szCs w:val="28"/>
        </w:rPr>
        <w:t>. Резервирование земель для муниципальных нужд</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Резервирование земель для государственных или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w:t>
      </w:r>
      <w:r w:rsidR="00761B6C" w:rsidRPr="001C7937">
        <w:rPr>
          <w:rFonts w:ascii="Times New Roman" w:hAnsi="Times New Roman" w:cs="Times New Roman"/>
          <w:sz w:val="28"/>
          <w:szCs w:val="28"/>
        </w:rPr>
        <w:t xml:space="preserve">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103" w:history="1">
        <w:r w:rsidR="00761B6C" w:rsidRPr="001C7937">
          <w:rPr>
            <w:rFonts w:ascii="Times New Roman" w:hAnsi="Times New Roman" w:cs="Times New Roman"/>
            <w:sz w:val="28"/>
            <w:szCs w:val="28"/>
          </w:rPr>
          <w:t>законом</w:t>
        </w:r>
      </w:hyperlink>
      <w:r w:rsidR="00761B6C" w:rsidRPr="001C7937">
        <w:rPr>
          <w:rFonts w:ascii="Times New Roman" w:hAnsi="Times New Roman" w:cs="Times New Roman"/>
          <w:sz w:val="28"/>
          <w:szCs w:val="28"/>
        </w:rP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w:t>
      </w:r>
      <w:r w:rsidR="00761B6C" w:rsidRPr="001C7937">
        <w:rPr>
          <w:rFonts w:ascii="Times New Roman" w:hAnsi="Times New Roman" w:cs="Times New Roman"/>
          <w:sz w:val="28"/>
          <w:szCs w:val="28"/>
        </w:rPr>
        <w:lastRenderedPageBreak/>
        <w:t>других линейных объектов государственного или муниципального значения на срок до двадцати лет.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Порядок резервирования земель для государственных или муниципальных нужд определяется земельным законодательством и </w:t>
      </w:r>
      <w:hyperlink r:id="rId104" w:history="1">
        <w:r w:rsidRPr="001C7937">
          <w:rPr>
            <w:rFonts w:ascii="Times New Roman" w:hAnsi="Times New Roman" w:cs="Times New Roman"/>
            <w:sz w:val="28"/>
            <w:szCs w:val="28"/>
          </w:rPr>
          <w:t>постановлением</w:t>
        </w:r>
      </w:hyperlink>
      <w:r w:rsidRPr="001C7937">
        <w:rPr>
          <w:rFonts w:ascii="Times New Roman" w:hAnsi="Times New Roman" w:cs="Times New Roman"/>
          <w:sz w:val="28"/>
          <w:szCs w:val="28"/>
        </w:rPr>
        <w:t xml:space="preserve"> Правительства Российской Федерации N 561 от 22.07.2008 "О некоторых вопросах, связанных с резервированием земель для государственных или муниципальных нужд".</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w:t>
      </w:r>
      <w:r w:rsidR="008C7EAE">
        <w:rPr>
          <w:rFonts w:ascii="Times New Roman" w:hAnsi="Times New Roman" w:cs="Times New Roman"/>
          <w:b/>
          <w:sz w:val="28"/>
          <w:szCs w:val="28"/>
        </w:rPr>
        <w:t>8</w:t>
      </w:r>
      <w:r w:rsidRPr="001C7937">
        <w:rPr>
          <w:rFonts w:ascii="Times New Roman" w:hAnsi="Times New Roman" w:cs="Times New Roman"/>
          <w:b/>
          <w:sz w:val="28"/>
          <w:szCs w:val="28"/>
        </w:rPr>
        <w:t>. Изъятие земельных участков для муниципальных нужд</w:t>
      </w:r>
    </w:p>
    <w:p w:rsidR="00467046" w:rsidRPr="001C7937" w:rsidRDefault="00467046" w:rsidP="00EE59D9">
      <w:pPr>
        <w:pStyle w:val="ConsPlusNormal"/>
        <w:ind w:firstLine="709"/>
        <w:jc w:val="both"/>
        <w:rPr>
          <w:rFonts w:ascii="Times New Roman" w:hAnsi="Times New Roman" w:cs="Times New Roman"/>
          <w:sz w:val="28"/>
          <w:szCs w:val="28"/>
        </w:rPr>
      </w:pPr>
    </w:p>
    <w:p w:rsidR="00761B6C" w:rsidRPr="001C7937" w:rsidRDefault="00761B6C" w:rsidP="00EE59D9">
      <w:pPr>
        <w:autoSpaceDE w:val="0"/>
        <w:autoSpaceDN w:val="0"/>
        <w:adjustRightInd w:val="0"/>
        <w:ind w:firstLine="540"/>
        <w:jc w:val="both"/>
        <w:rPr>
          <w:sz w:val="28"/>
          <w:szCs w:val="28"/>
        </w:rPr>
      </w:pPr>
      <w:r w:rsidRPr="001C7937">
        <w:rPr>
          <w:sz w:val="28"/>
          <w:szCs w:val="28"/>
        </w:rPr>
        <w:t>1. Изъятие земельных участков для муниципальных нужд осуществляется в исключительных случаях, связанных с:</w:t>
      </w:r>
    </w:p>
    <w:p w:rsidR="00761B6C" w:rsidRPr="001C7937" w:rsidRDefault="00761B6C" w:rsidP="00EE59D9">
      <w:pPr>
        <w:autoSpaceDE w:val="0"/>
        <w:autoSpaceDN w:val="0"/>
        <w:adjustRightInd w:val="0"/>
        <w:ind w:firstLine="540"/>
        <w:jc w:val="both"/>
        <w:rPr>
          <w:sz w:val="28"/>
          <w:szCs w:val="28"/>
        </w:rPr>
      </w:pPr>
      <w:r w:rsidRPr="001C7937">
        <w:rPr>
          <w:sz w:val="28"/>
          <w:szCs w:val="28"/>
        </w:rPr>
        <w:t>1) размещением объектов электро-, газо-, тепло- и водоснабжения муниципального значения;</w:t>
      </w:r>
    </w:p>
    <w:p w:rsidR="00761B6C" w:rsidRPr="001C7937" w:rsidRDefault="00761B6C" w:rsidP="00EE59D9">
      <w:pPr>
        <w:autoSpaceDE w:val="0"/>
        <w:autoSpaceDN w:val="0"/>
        <w:adjustRightInd w:val="0"/>
        <w:ind w:firstLine="540"/>
        <w:jc w:val="both"/>
        <w:rPr>
          <w:sz w:val="28"/>
          <w:szCs w:val="28"/>
        </w:rPr>
      </w:pPr>
      <w:r w:rsidRPr="001C7937">
        <w:rPr>
          <w:sz w:val="28"/>
          <w:szCs w:val="28"/>
        </w:rPr>
        <w:t>2) размещением автомобильных дорог местного и регионального значения;</w:t>
      </w:r>
    </w:p>
    <w:p w:rsidR="00761B6C" w:rsidRPr="001C7937" w:rsidRDefault="00761B6C" w:rsidP="00EE59D9">
      <w:pPr>
        <w:autoSpaceDE w:val="0"/>
        <w:autoSpaceDN w:val="0"/>
        <w:adjustRightInd w:val="0"/>
        <w:ind w:firstLine="540"/>
        <w:jc w:val="both"/>
        <w:rPr>
          <w:sz w:val="28"/>
          <w:szCs w:val="28"/>
        </w:rPr>
      </w:pPr>
      <w:r w:rsidRPr="001C7937">
        <w:rPr>
          <w:sz w:val="28"/>
          <w:szCs w:val="28"/>
        </w:rPr>
        <w:t>3) иными обстоятельствами в установленных федеральными законами случаях, а применительно к изъятию  земельных участков из земель, находящихся в собственности Алтайского края или города, в случаях, установленных законами Алтайского края.</w:t>
      </w:r>
    </w:p>
    <w:p w:rsidR="00467046" w:rsidRPr="001C7937" w:rsidRDefault="00761B6C"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EE59D9" w:rsidRPr="001C7937" w:rsidRDefault="00EE59D9" w:rsidP="00EE59D9">
      <w:pPr>
        <w:pStyle w:val="ConsPlusNormal"/>
        <w:ind w:firstLine="709"/>
        <w:jc w:val="both"/>
        <w:rPr>
          <w:rFonts w:ascii="Times New Roman" w:hAnsi="Times New Roman" w:cs="Times New Roman"/>
          <w:sz w:val="28"/>
          <w:szCs w:val="28"/>
        </w:rPr>
      </w:pPr>
    </w:p>
    <w:p w:rsidR="00761B6C" w:rsidRPr="001C7937" w:rsidRDefault="00761B6C" w:rsidP="00EE59D9">
      <w:pPr>
        <w:shd w:val="clear" w:color="auto" w:fill="FFFFFF"/>
        <w:suppressAutoHyphens/>
        <w:ind w:firstLine="709"/>
        <w:jc w:val="center"/>
        <w:rPr>
          <w:b/>
          <w:sz w:val="28"/>
          <w:szCs w:val="28"/>
        </w:rPr>
      </w:pPr>
      <w:r w:rsidRPr="001C7937">
        <w:rPr>
          <w:b/>
          <w:sz w:val="28"/>
          <w:szCs w:val="28"/>
        </w:rPr>
        <w:t>Статья 3</w:t>
      </w:r>
      <w:r w:rsidR="008C7EAE">
        <w:rPr>
          <w:b/>
          <w:sz w:val="28"/>
          <w:szCs w:val="28"/>
        </w:rPr>
        <w:t>9</w:t>
      </w:r>
      <w:r w:rsidRPr="001C7937">
        <w:rPr>
          <w:b/>
          <w:sz w:val="28"/>
          <w:szCs w:val="28"/>
        </w:rPr>
        <w:t>. Право ограниченного пользования чужим земельным участком (сервитут).</w:t>
      </w:r>
    </w:p>
    <w:p w:rsidR="00EE59D9" w:rsidRPr="001C7937" w:rsidRDefault="00EE59D9" w:rsidP="00EE59D9">
      <w:pPr>
        <w:shd w:val="clear" w:color="auto" w:fill="FFFFFF"/>
        <w:suppressAutoHyphens/>
        <w:ind w:firstLine="709"/>
        <w:jc w:val="center"/>
        <w:rPr>
          <w:b/>
          <w:sz w:val="28"/>
          <w:szCs w:val="28"/>
        </w:rPr>
      </w:pPr>
    </w:p>
    <w:p w:rsidR="00761B6C" w:rsidRPr="001C7937" w:rsidRDefault="00761B6C" w:rsidP="00EE59D9">
      <w:pPr>
        <w:autoSpaceDE w:val="0"/>
        <w:autoSpaceDN w:val="0"/>
        <w:adjustRightInd w:val="0"/>
        <w:ind w:firstLine="540"/>
        <w:jc w:val="both"/>
        <w:rPr>
          <w:sz w:val="28"/>
          <w:szCs w:val="28"/>
        </w:rPr>
      </w:pPr>
      <w:r w:rsidRPr="001C7937">
        <w:rPr>
          <w:sz w:val="28"/>
          <w:szCs w:val="28"/>
        </w:rPr>
        <w:t xml:space="preserve">1. Сервитут устанавливается в соответствии с гражданским </w:t>
      </w:r>
      <w:hyperlink r:id="rId105" w:history="1">
        <w:r w:rsidRPr="001C7937">
          <w:rPr>
            <w:sz w:val="28"/>
            <w:szCs w:val="28"/>
          </w:rPr>
          <w:t>законодательством</w:t>
        </w:r>
      </w:hyperlink>
      <w:r w:rsidRPr="001C7937">
        <w:rPr>
          <w:sz w:val="28"/>
          <w:szCs w:val="28"/>
        </w:rPr>
        <w:t>.</w:t>
      </w:r>
    </w:p>
    <w:p w:rsidR="00761B6C" w:rsidRPr="001C7937" w:rsidRDefault="00761B6C" w:rsidP="00EE59D9">
      <w:pPr>
        <w:autoSpaceDE w:val="0"/>
        <w:autoSpaceDN w:val="0"/>
        <w:adjustRightInd w:val="0"/>
        <w:ind w:firstLine="540"/>
        <w:jc w:val="both"/>
        <w:rPr>
          <w:sz w:val="28"/>
          <w:szCs w:val="28"/>
        </w:rPr>
      </w:pPr>
      <w:r w:rsidRPr="001C7937">
        <w:rPr>
          <w:sz w:val="28"/>
          <w:szCs w:val="28"/>
        </w:rPr>
        <w:t>2. 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61B6C" w:rsidRPr="001C7937" w:rsidRDefault="00761B6C" w:rsidP="00EE59D9">
      <w:pPr>
        <w:autoSpaceDE w:val="0"/>
        <w:autoSpaceDN w:val="0"/>
        <w:adjustRightInd w:val="0"/>
        <w:ind w:firstLine="540"/>
        <w:jc w:val="both"/>
        <w:rPr>
          <w:sz w:val="28"/>
          <w:szCs w:val="28"/>
        </w:rPr>
      </w:pPr>
      <w:r w:rsidRPr="001C7937">
        <w:rPr>
          <w:sz w:val="28"/>
          <w:szCs w:val="28"/>
        </w:rPr>
        <w:t>3. Могут устанавливаться публичные сервитуты для:</w:t>
      </w:r>
    </w:p>
    <w:p w:rsidR="00761B6C" w:rsidRPr="001C7937" w:rsidRDefault="00761B6C" w:rsidP="00EE59D9">
      <w:pPr>
        <w:autoSpaceDE w:val="0"/>
        <w:autoSpaceDN w:val="0"/>
        <w:adjustRightInd w:val="0"/>
        <w:ind w:firstLine="540"/>
        <w:jc w:val="both"/>
        <w:rPr>
          <w:sz w:val="28"/>
          <w:szCs w:val="28"/>
        </w:rPr>
      </w:pPr>
      <w:r w:rsidRPr="001C7937">
        <w:rPr>
          <w:sz w:val="28"/>
          <w:szCs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761B6C" w:rsidRPr="001C7937" w:rsidRDefault="00761B6C" w:rsidP="00EE59D9">
      <w:pPr>
        <w:autoSpaceDE w:val="0"/>
        <w:autoSpaceDN w:val="0"/>
        <w:adjustRightInd w:val="0"/>
        <w:ind w:firstLine="540"/>
        <w:jc w:val="both"/>
        <w:rPr>
          <w:sz w:val="28"/>
          <w:szCs w:val="28"/>
        </w:rPr>
      </w:pPr>
      <w:r w:rsidRPr="001C7937">
        <w:rPr>
          <w:sz w:val="28"/>
          <w:szCs w:val="28"/>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61B6C" w:rsidRPr="001C7937" w:rsidRDefault="00761B6C" w:rsidP="00EE59D9">
      <w:pPr>
        <w:autoSpaceDE w:val="0"/>
        <w:autoSpaceDN w:val="0"/>
        <w:adjustRightInd w:val="0"/>
        <w:ind w:firstLine="540"/>
        <w:jc w:val="both"/>
        <w:rPr>
          <w:sz w:val="28"/>
          <w:szCs w:val="28"/>
        </w:rPr>
      </w:pPr>
      <w:r w:rsidRPr="001C7937">
        <w:rPr>
          <w:sz w:val="28"/>
          <w:szCs w:val="28"/>
        </w:rPr>
        <w:t>3) размещения на земельном участке межевых и геодезических знаков и подъездов к ним;</w:t>
      </w:r>
    </w:p>
    <w:p w:rsidR="00761B6C" w:rsidRPr="001C7937" w:rsidRDefault="00761B6C" w:rsidP="00EE59D9">
      <w:pPr>
        <w:autoSpaceDE w:val="0"/>
        <w:autoSpaceDN w:val="0"/>
        <w:adjustRightInd w:val="0"/>
        <w:ind w:firstLine="540"/>
        <w:jc w:val="both"/>
        <w:rPr>
          <w:sz w:val="28"/>
          <w:szCs w:val="28"/>
        </w:rPr>
      </w:pPr>
      <w:r w:rsidRPr="001C7937">
        <w:rPr>
          <w:sz w:val="28"/>
          <w:szCs w:val="28"/>
        </w:rPr>
        <w:t>4) проведения дренажных работ на земельном участке;</w:t>
      </w:r>
    </w:p>
    <w:p w:rsidR="00761B6C" w:rsidRPr="001C7937" w:rsidRDefault="00761B6C" w:rsidP="00EE59D9">
      <w:pPr>
        <w:autoSpaceDE w:val="0"/>
        <w:autoSpaceDN w:val="0"/>
        <w:adjustRightInd w:val="0"/>
        <w:ind w:firstLine="540"/>
        <w:jc w:val="both"/>
        <w:rPr>
          <w:sz w:val="28"/>
          <w:szCs w:val="28"/>
        </w:rPr>
      </w:pPr>
      <w:r w:rsidRPr="001C7937">
        <w:rPr>
          <w:sz w:val="28"/>
          <w:szCs w:val="28"/>
        </w:rPr>
        <w:t>5) забора (изъятия) водных ресурсов из водных объектов и водопоя;</w:t>
      </w:r>
    </w:p>
    <w:p w:rsidR="00761B6C" w:rsidRPr="001C7937" w:rsidRDefault="00761B6C" w:rsidP="00EE59D9">
      <w:pPr>
        <w:autoSpaceDE w:val="0"/>
        <w:autoSpaceDN w:val="0"/>
        <w:adjustRightInd w:val="0"/>
        <w:ind w:firstLine="540"/>
        <w:jc w:val="both"/>
        <w:rPr>
          <w:sz w:val="28"/>
          <w:szCs w:val="28"/>
        </w:rPr>
      </w:pPr>
      <w:r w:rsidRPr="001C7937">
        <w:rPr>
          <w:sz w:val="28"/>
          <w:szCs w:val="28"/>
        </w:rPr>
        <w:t>6) прогона сельскохозяйственных животных через земельный участок;</w:t>
      </w:r>
    </w:p>
    <w:p w:rsidR="00761B6C" w:rsidRPr="001C7937" w:rsidRDefault="00761B6C" w:rsidP="00EE59D9">
      <w:pPr>
        <w:autoSpaceDE w:val="0"/>
        <w:autoSpaceDN w:val="0"/>
        <w:adjustRightInd w:val="0"/>
        <w:ind w:firstLine="540"/>
        <w:jc w:val="both"/>
        <w:rPr>
          <w:sz w:val="28"/>
          <w:szCs w:val="28"/>
        </w:rPr>
      </w:pPr>
      <w:r w:rsidRPr="001C7937">
        <w:rPr>
          <w:sz w:val="28"/>
          <w:szCs w:val="28"/>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61B6C" w:rsidRPr="001C7937" w:rsidRDefault="00761B6C" w:rsidP="00EE59D9">
      <w:pPr>
        <w:autoSpaceDE w:val="0"/>
        <w:autoSpaceDN w:val="0"/>
        <w:adjustRightInd w:val="0"/>
        <w:ind w:firstLine="540"/>
        <w:jc w:val="both"/>
        <w:rPr>
          <w:sz w:val="28"/>
          <w:szCs w:val="28"/>
        </w:rPr>
      </w:pPr>
      <w:r w:rsidRPr="001C7937">
        <w:rPr>
          <w:sz w:val="28"/>
          <w:szCs w:val="28"/>
        </w:rPr>
        <w:t>8) использования земельного участка в целях охоты, рыболовства, аквакультуры (рыбоводства);</w:t>
      </w:r>
    </w:p>
    <w:p w:rsidR="00761B6C" w:rsidRPr="001C7937" w:rsidRDefault="00761B6C" w:rsidP="00EE59D9">
      <w:pPr>
        <w:autoSpaceDE w:val="0"/>
        <w:autoSpaceDN w:val="0"/>
        <w:adjustRightInd w:val="0"/>
        <w:ind w:firstLine="540"/>
        <w:jc w:val="both"/>
        <w:rPr>
          <w:sz w:val="28"/>
          <w:szCs w:val="28"/>
        </w:rPr>
      </w:pPr>
      <w:r w:rsidRPr="001C7937">
        <w:rPr>
          <w:sz w:val="28"/>
          <w:szCs w:val="28"/>
        </w:rPr>
        <w:lastRenderedPageBreak/>
        <w:t>9) временного пользования земельным участком в целях проведения изыскательских, исследовательских и других работ;</w:t>
      </w:r>
    </w:p>
    <w:p w:rsidR="00761B6C" w:rsidRPr="001C7937" w:rsidRDefault="00761B6C" w:rsidP="00EE59D9">
      <w:pPr>
        <w:autoSpaceDE w:val="0"/>
        <w:autoSpaceDN w:val="0"/>
        <w:adjustRightInd w:val="0"/>
        <w:ind w:firstLine="540"/>
        <w:jc w:val="both"/>
        <w:rPr>
          <w:sz w:val="28"/>
          <w:szCs w:val="28"/>
        </w:rPr>
      </w:pPr>
      <w:r w:rsidRPr="001C7937">
        <w:rPr>
          <w:sz w:val="28"/>
          <w:szCs w:val="28"/>
        </w:rPr>
        <w:t>4. Сервитут может быть срочным или постоянным.</w:t>
      </w:r>
    </w:p>
    <w:p w:rsidR="00761B6C" w:rsidRPr="001C7937" w:rsidRDefault="00761B6C" w:rsidP="00EE59D9">
      <w:pPr>
        <w:autoSpaceDE w:val="0"/>
        <w:autoSpaceDN w:val="0"/>
        <w:adjustRightInd w:val="0"/>
        <w:ind w:firstLine="540"/>
        <w:jc w:val="both"/>
        <w:rPr>
          <w:sz w:val="28"/>
          <w:szCs w:val="28"/>
        </w:rPr>
      </w:pPr>
      <w:r w:rsidRPr="001C7937">
        <w:rPr>
          <w:sz w:val="28"/>
          <w:szCs w:val="28"/>
        </w:rPr>
        <w:t>4.1.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153B50" w:rsidRPr="00153B50" w:rsidRDefault="00761B6C" w:rsidP="00153B50">
      <w:pPr>
        <w:pStyle w:val="ConsPlusNormal"/>
        <w:ind w:firstLine="709"/>
        <w:jc w:val="both"/>
        <w:rPr>
          <w:rFonts w:ascii="Times New Roman" w:hAnsi="Times New Roman" w:cs="Times New Roman"/>
          <w:sz w:val="28"/>
          <w:szCs w:val="28"/>
        </w:rPr>
      </w:pPr>
      <w:r w:rsidRPr="00153B50">
        <w:rPr>
          <w:rFonts w:ascii="Times New Roman" w:hAnsi="Times New Roman" w:cs="Times New Roman"/>
          <w:sz w:val="28"/>
          <w:szCs w:val="28"/>
        </w:rPr>
        <w:t xml:space="preserve">5. </w:t>
      </w:r>
      <w:r w:rsidR="00153B50" w:rsidRPr="00153B50">
        <w:rPr>
          <w:rFonts w:ascii="Times New Roman" w:hAnsi="Times New Roman" w:cs="Times New Roman"/>
          <w:sz w:val="28"/>
          <w:szCs w:val="28"/>
        </w:rPr>
        <w:t xml:space="preserve">Публичный сервитут (его прекращение) подлежит государственной регистрации в соответствии с </w:t>
      </w:r>
      <w:r w:rsidR="00153B50" w:rsidRPr="00153B50">
        <w:rPr>
          <w:rFonts w:ascii="Times New Roman" w:hAnsi="Times New Roman" w:cs="Times New Roman"/>
          <w:spacing w:val="-8"/>
          <w:sz w:val="28"/>
          <w:szCs w:val="28"/>
        </w:rPr>
        <w:t>Федеральным законом от 13.07.2015 № 218-ФЗ «О государственной регистрации недвижимости»</w:t>
      </w:r>
      <w:r w:rsidR="00153B50" w:rsidRPr="00153B50">
        <w:rPr>
          <w:rFonts w:ascii="Times New Roman" w:hAnsi="Times New Roman" w:cs="Times New Roman"/>
          <w:sz w:val="28"/>
          <w:szCs w:val="28"/>
        </w:rPr>
        <w:t>. Сервитут возникает (прекращается) с момента такой регистрации.</w:t>
      </w:r>
    </w:p>
    <w:p w:rsidR="00761B6C" w:rsidRPr="001C7937" w:rsidRDefault="00761B6C" w:rsidP="00EE59D9">
      <w:pPr>
        <w:autoSpaceDE w:val="0"/>
        <w:autoSpaceDN w:val="0"/>
        <w:adjustRightInd w:val="0"/>
        <w:ind w:firstLine="540"/>
        <w:jc w:val="both"/>
        <w:rPr>
          <w:sz w:val="28"/>
          <w:szCs w:val="28"/>
        </w:rPr>
      </w:pPr>
      <w:r w:rsidRPr="001C7937">
        <w:rPr>
          <w:sz w:val="28"/>
          <w:szCs w:val="28"/>
        </w:rPr>
        <w:t>6. 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761B6C" w:rsidRPr="001C7937" w:rsidRDefault="00761B6C" w:rsidP="00EE59D9">
      <w:pPr>
        <w:autoSpaceDE w:val="0"/>
        <w:autoSpaceDN w:val="0"/>
        <w:adjustRightInd w:val="0"/>
        <w:ind w:firstLine="540"/>
        <w:jc w:val="both"/>
        <w:rPr>
          <w:sz w:val="28"/>
          <w:szCs w:val="28"/>
        </w:rPr>
      </w:pPr>
      <w:r w:rsidRPr="001C7937">
        <w:rPr>
          <w:sz w:val="28"/>
          <w:szCs w:val="28"/>
        </w:rPr>
        <w:t>7.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761B6C" w:rsidRPr="001C7937" w:rsidRDefault="00761B6C" w:rsidP="00EE59D9">
      <w:pPr>
        <w:autoSpaceDE w:val="0"/>
        <w:autoSpaceDN w:val="0"/>
        <w:adjustRightInd w:val="0"/>
        <w:ind w:firstLine="540"/>
        <w:jc w:val="both"/>
        <w:rPr>
          <w:sz w:val="28"/>
          <w:szCs w:val="28"/>
        </w:rPr>
      </w:pPr>
      <w:r w:rsidRPr="001C7937">
        <w:rPr>
          <w:sz w:val="28"/>
          <w:szCs w:val="28"/>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24167C" w:rsidRPr="001C7937" w:rsidRDefault="00761B6C" w:rsidP="0024167C">
      <w:pPr>
        <w:autoSpaceDE w:val="0"/>
        <w:autoSpaceDN w:val="0"/>
        <w:adjustRightInd w:val="0"/>
        <w:ind w:firstLine="540"/>
        <w:jc w:val="both"/>
        <w:rPr>
          <w:sz w:val="28"/>
          <w:szCs w:val="28"/>
        </w:rPr>
      </w:pPr>
      <w:r w:rsidRPr="001C7937">
        <w:rPr>
          <w:sz w:val="28"/>
          <w:szCs w:val="28"/>
        </w:rPr>
        <w:t xml:space="preserve">9. </w:t>
      </w:r>
      <w:r w:rsidR="0024167C" w:rsidRPr="001C7937">
        <w:rPr>
          <w:sz w:val="28"/>
          <w:szCs w:val="28"/>
        </w:rPr>
        <w:t xml:space="preserve">Сервитуты подлежат государственной регистрации в соответствии с Федеральным </w:t>
      </w:r>
      <w:hyperlink r:id="rId106" w:history="1">
        <w:r w:rsidR="0024167C" w:rsidRPr="001C7937">
          <w:rPr>
            <w:sz w:val="28"/>
            <w:szCs w:val="28"/>
          </w:rPr>
          <w:t>законом</w:t>
        </w:r>
      </w:hyperlink>
      <w:r w:rsidR="0024167C" w:rsidRPr="001C7937">
        <w:rPr>
          <w:sz w:val="28"/>
          <w:szCs w:val="28"/>
        </w:rPr>
        <w:t xml:space="preserve"> от 13.07.2015 № 218 – ФЗ «О государственной регистрации недвижимости.».</w:t>
      </w:r>
    </w:p>
    <w:p w:rsidR="00467046" w:rsidRPr="001C7937" w:rsidRDefault="00761B6C" w:rsidP="0024167C">
      <w:pPr>
        <w:autoSpaceDE w:val="0"/>
        <w:autoSpaceDN w:val="0"/>
        <w:adjustRightInd w:val="0"/>
        <w:ind w:firstLine="540"/>
        <w:jc w:val="both"/>
        <w:rPr>
          <w:sz w:val="28"/>
          <w:szCs w:val="28"/>
        </w:rPr>
      </w:pPr>
      <w:r w:rsidRPr="001C7937">
        <w:rPr>
          <w:sz w:val="28"/>
          <w:szCs w:val="28"/>
        </w:rPr>
        <w:t>10.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E59D9" w:rsidRPr="001C7937" w:rsidRDefault="00EE59D9"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40</w:t>
      </w:r>
      <w:r w:rsidRPr="001C7937">
        <w:rPr>
          <w:rFonts w:ascii="Times New Roman" w:hAnsi="Times New Roman" w:cs="Times New Roman"/>
          <w:b/>
          <w:sz w:val="28"/>
          <w:szCs w:val="28"/>
        </w:rPr>
        <w:t>. Особенности установления публичных сервитутов на территории городского округа -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Установление публичных сервитутов производится в соответствии со </w:t>
      </w:r>
      <w:hyperlink r:id="rId107" w:history="1">
        <w:r w:rsidRPr="001C7937">
          <w:rPr>
            <w:rFonts w:ascii="Times New Roman" w:hAnsi="Times New Roman" w:cs="Times New Roman"/>
            <w:sz w:val="28"/>
            <w:szCs w:val="28"/>
          </w:rPr>
          <w:t>статьей 23</w:t>
        </w:r>
      </w:hyperlink>
      <w:r w:rsidRPr="001C7937">
        <w:rPr>
          <w:rFonts w:ascii="Times New Roman" w:hAnsi="Times New Roman" w:cs="Times New Roman"/>
          <w:sz w:val="28"/>
          <w:szCs w:val="28"/>
        </w:rPr>
        <w:t xml:space="preserve"> Земельного кодекса Российской Федерации для обеспечения интересов государства, местного самоуправления и местного населения.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Инициатор установления публичного сервитута подает в администрацию города Белокуриха заявление об установлении публичного сервитута, в котором указываются: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сведения об инициаторе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местонахождение земельного участка, в отношении которого устанавливается публичный сервитут;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сведения о собственнике (землевладельце, землепользователе) данного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цель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обоснование необходимости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срок действия публичного сервитута или указание на его бессрочность.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К заявлению об установлении публичного сервитута прилагается межевой план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Установление публичного сервитута осуществляется с учетом результатов </w:t>
      </w:r>
      <w:r w:rsidRPr="001C7937">
        <w:rPr>
          <w:rFonts w:ascii="Times New Roman" w:hAnsi="Times New Roman" w:cs="Times New Roman"/>
          <w:sz w:val="28"/>
          <w:szCs w:val="28"/>
        </w:rPr>
        <w:lastRenderedPageBreak/>
        <w:t>общественных слушаний, которые организуются и проводятся в порядке, установленном решением Белокурихинского городского Совета депутатов для публичных слушаний.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На основании заключения о результатах общественных слушаний по вопросу установления публичного сервитута Комиссия в течение 15 дней осуществляет подготовку рекомендаций и направляет их главе администрации города Белокуриха для принятия 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Глава администрации города Белокуриха в течение 30 дней после поступления рекомендаций принимает постановление, содержащее решение об установлении публичного сервитута или об отказе в установлении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Публичный сервитут (его прекращение) подлежит государственной регистрации в соответствии с Федеральным </w:t>
      </w:r>
      <w:hyperlink r:id="rId108"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"О государственной регистрации прав на недвижимое имущество и сделок с ним". Сервитут возникает (прекращается) с момента такой регистрации.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Срочный публичный сервитут прекращается по истечении срока его действия, определенного постановлением администрации города Белокуриха об установлении публичного сервитута. Принятие отдельного муниципального правового акта о прекращении действия срочного публичного сервитута не требуется.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Бессрочный публичный сервитут прекращается в случае отсутствия интересов государства, местного самоуправления или местного населения, в целях обеспечения которых он был установлен.</w:t>
      </w:r>
    </w:p>
    <w:p w:rsidR="00467046" w:rsidRPr="001C7937" w:rsidRDefault="00467046" w:rsidP="00153B50">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8. </w:t>
      </w:r>
      <w:r w:rsidR="00153B50">
        <w:rPr>
          <w:rFonts w:ascii="Times New Roman" w:hAnsi="Times New Roman" w:cs="Times New Roman"/>
          <w:sz w:val="28"/>
          <w:szCs w:val="28"/>
        </w:rPr>
        <w:t>Исключен решением от 14.03.2025 № 301.</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Главой администрации города Белокуриха по результатам рассмотрения заявления о прекращении публичного сервитута в течение 30 дней принимается постановление об отмене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Осуществление публичного сервитута должно быть наименее обременительным для земельного участка, в отношении которого он установлен.</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города Белокуриха соразмерную плату за него. Вопросы о платности публичного сервитута, размере платы и другие вопросы, связанные с установлением публичных сервитутов, рассматриваются при проведении общественных слушаний об установлении публичного сервитута.</w:t>
      </w:r>
    </w:p>
    <w:p w:rsidR="00761B6C"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12. </w:t>
      </w:r>
      <w:r w:rsidR="00761B6C" w:rsidRPr="001C7937">
        <w:rPr>
          <w:rFonts w:ascii="Times New Roman" w:hAnsi="Times New Roman" w:cs="Times New Roman"/>
          <w:sz w:val="28"/>
          <w:szCs w:val="28"/>
        </w:rPr>
        <w:t>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у него данного земельного участка с возмещением администрацией города Белокуриха, установившей публичный сервитут, убытков или предоставления равноценного земельного участка с возмещением убытков.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13. Лица, права и законные интересы которых затрагиваются установлением публичного сервитута, могут осуществлять защиту своих прав и законных интересов в судебном порядке.</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7. ПОРЯДОК (ПРОЦЕДУРЫ) ЗАСТРОЙКИ ТЕРРИТОРИИ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ГОРОДСКОГО ОКРУГА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41</w:t>
      </w:r>
      <w:r w:rsidRPr="001C7937">
        <w:rPr>
          <w:rFonts w:ascii="Times New Roman" w:hAnsi="Times New Roman" w:cs="Times New Roman"/>
          <w:b/>
          <w:sz w:val="28"/>
          <w:szCs w:val="28"/>
        </w:rPr>
        <w:t>. Основные принципы организации застройки на территории городского округа</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Застройка городского округа должна осуществляться в соответствии со схемами </w:t>
      </w:r>
      <w:r w:rsidRPr="001C7937">
        <w:rPr>
          <w:rFonts w:ascii="Times New Roman" w:hAnsi="Times New Roman" w:cs="Times New Roman"/>
          <w:sz w:val="28"/>
          <w:szCs w:val="28"/>
        </w:rPr>
        <w:lastRenderedPageBreak/>
        <w:t xml:space="preserve">территориального планирования Российской Федерации, </w:t>
      </w:r>
      <w:hyperlink r:id="rId109" w:history="1">
        <w:r w:rsidRPr="001C7937">
          <w:rPr>
            <w:rFonts w:ascii="Times New Roman" w:hAnsi="Times New Roman" w:cs="Times New Roman"/>
            <w:sz w:val="28"/>
            <w:szCs w:val="28"/>
          </w:rPr>
          <w:t>схемой</w:t>
        </w:r>
      </w:hyperlink>
      <w:r w:rsidRPr="001C7937">
        <w:rPr>
          <w:rFonts w:ascii="Times New Roman" w:hAnsi="Times New Roman" w:cs="Times New Roman"/>
          <w:sz w:val="28"/>
          <w:szCs w:val="28"/>
        </w:rPr>
        <w:t xml:space="preserve"> территориального планирования Алтайского края, генеральным </w:t>
      </w:r>
      <w:hyperlink r:id="rId110" w:history="1">
        <w:r w:rsidRPr="001C7937">
          <w:rPr>
            <w:rFonts w:ascii="Times New Roman" w:hAnsi="Times New Roman" w:cs="Times New Roman"/>
            <w:sz w:val="28"/>
            <w:szCs w:val="28"/>
          </w:rPr>
          <w:t>планом</w:t>
        </w:r>
      </w:hyperlink>
      <w:r w:rsidRPr="001C7937">
        <w:rPr>
          <w:rFonts w:ascii="Times New Roman" w:hAnsi="Times New Roman" w:cs="Times New Roman"/>
          <w:sz w:val="28"/>
          <w:szCs w:val="28"/>
        </w:rPr>
        <w:t xml:space="preserve"> города,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городского округа муниципальными правовыми актами органов местного самоуправления городского округа в области градостроительной деятельности.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Правом осуществления строительства и реконструкции объектов капитального строительства на территории городского округа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467046"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1542E9" w:rsidRPr="001542E9" w:rsidRDefault="001542E9" w:rsidP="001542E9">
      <w:pPr>
        <w:autoSpaceDE w:val="0"/>
        <w:autoSpaceDN w:val="0"/>
        <w:adjustRightInd w:val="0"/>
        <w:ind w:firstLine="709"/>
        <w:jc w:val="both"/>
        <w:rPr>
          <w:sz w:val="28"/>
          <w:szCs w:val="28"/>
        </w:rPr>
      </w:pPr>
      <w:r w:rsidRPr="001542E9">
        <w:rPr>
          <w:sz w:val="28"/>
          <w:szCs w:val="28"/>
        </w:rPr>
        <w:t>8. Застройка земельных участков, расположенных в границах территорий памятников и ансамблей, которые являются выявленными объектами культурного наследия, территориальной зоны специализированной и общественно-деловой застройки городского центра (ОД-1 и ОД-2), зоны застройки многоэтажными многоквартирными домами (Ж-1), зоны застройки среднеэтажными многоквартирными домами (Ж-2), многофункциональной общественно-деловой зоны (ОД-1), зоны рекреации (Р-2), курортной зоны (Р-3), историко-культурной зоны (Р-5), курортной зоны с ограничением хозяйственной деятельности (Р-4), а также на красной линии магистральных улиц и дорог города Белокуриха (если проектируемые объекты формируют застройку магистральных улиц и дорог), осуществляется с учетом рекомендаций Градостроительного совета.</w:t>
      </w:r>
    </w:p>
    <w:p w:rsidR="001542E9" w:rsidRPr="001C7937" w:rsidRDefault="001542E9" w:rsidP="001542E9">
      <w:pPr>
        <w:pStyle w:val="ConsPlusNormal"/>
        <w:ind w:firstLine="709"/>
        <w:jc w:val="both"/>
        <w:rPr>
          <w:rFonts w:ascii="Times New Roman" w:hAnsi="Times New Roman" w:cs="Times New Roman"/>
          <w:sz w:val="28"/>
          <w:szCs w:val="28"/>
        </w:rPr>
      </w:pPr>
      <w:r w:rsidRPr="001542E9">
        <w:rPr>
          <w:rFonts w:ascii="Times New Roman" w:hAnsi="Times New Roman" w:cs="Times New Roman"/>
          <w:sz w:val="28"/>
          <w:szCs w:val="28"/>
        </w:rPr>
        <w:t>Порядок деятельности и порядок учета органами местного самоуправления рекомендаций Градостроительного совета устанавливается Положением о Градостроительном совете, утвержденным постановлением администрации города</w:t>
      </w:r>
      <w:r>
        <w:rPr>
          <w:sz w:val="28"/>
          <w:szCs w:val="28"/>
        </w:rPr>
        <w:t>.</w:t>
      </w:r>
    </w:p>
    <w:p w:rsidR="00FC4B52" w:rsidRPr="001C7937" w:rsidRDefault="00FC4B52" w:rsidP="00EE59D9">
      <w:pPr>
        <w:pStyle w:val="ConsPlusNormal"/>
        <w:ind w:firstLine="709"/>
        <w:jc w:val="both"/>
        <w:rPr>
          <w:rFonts w:ascii="Times New Roman" w:hAnsi="Times New Roman" w:cs="Times New Roman"/>
          <w:sz w:val="28"/>
          <w:szCs w:val="28"/>
        </w:rPr>
      </w:pPr>
    </w:p>
    <w:p w:rsidR="00D5588A" w:rsidRPr="00D5588A" w:rsidRDefault="00FC4B52" w:rsidP="00D5588A">
      <w:pPr>
        <w:pStyle w:val="ConsPlusNormal"/>
        <w:ind w:firstLine="709"/>
        <w:jc w:val="both"/>
        <w:rPr>
          <w:rFonts w:ascii="Times New Roman" w:hAnsi="Times New Roman" w:cs="Times New Roman"/>
          <w:b/>
          <w:sz w:val="28"/>
          <w:szCs w:val="28"/>
        </w:rPr>
      </w:pPr>
      <w:r w:rsidRPr="001C7937">
        <w:rPr>
          <w:rFonts w:ascii="Times New Roman" w:hAnsi="Times New Roman" w:cs="Times New Roman"/>
          <w:b/>
          <w:sz w:val="28"/>
          <w:szCs w:val="28"/>
        </w:rPr>
        <w:t>Статья</w:t>
      </w:r>
      <w:r w:rsidRPr="001C7937">
        <w:rPr>
          <w:rFonts w:ascii="Times New Roman" w:hAnsi="Times New Roman" w:cs="Times New Roman"/>
          <w:b/>
          <w:spacing w:val="-4"/>
          <w:sz w:val="28"/>
          <w:szCs w:val="28"/>
        </w:rPr>
        <w:t xml:space="preserve"> </w:t>
      </w:r>
      <w:r w:rsidR="008C7EAE">
        <w:rPr>
          <w:rFonts w:ascii="Times New Roman" w:hAnsi="Times New Roman" w:cs="Times New Roman"/>
          <w:b/>
          <w:spacing w:val="-4"/>
          <w:sz w:val="28"/>
          <w:szCs w:val="28"/>
        </w:rPr>
        <w:t>42</w:t>
      </w:r>
      <w:r w:rsidRPr="001C7937">
        <w:rPr>
          <w:rFonts w:ascii="Times New Roman" w:hAnsi="Times New Roman" w:cs="Times New Roman"/>
          <w:b/>
          <w:spacing w:val="-4"/>
          <w:sz w:val="28"/>
          <w:szCs w:val="28"/>
        </w:rPr>
        <w:t>.</w:t>
      </w:r>
      <w:r w:rsidRPr="001C7937">
        <w:rPr>
          <w:rFonts w:ascii="Times New Roman" w:hAnsi="Times New Roman" w:cs="Times New Roman"/>
          <w:b/>
          <w:sz w:val="28"/>
          <w:szCs w:val="28"/>
        </w:rPr>
        <w:t xml:space="preserve"> </w:t>
      </w:r>
      <w:r w:rsidR="00D5588A" w:rsidRPr="00D5588A">
        <w:rPr>
          <w:rFonts w:ascii="Times New Roman" w:hAnsi="Times New Roman" w:cs="Times New Roman"/>
          <w:b/>
          <w:sz w:val="28"/>
          <w:szCs w:val="28"/>
        </w:rPr>
        <w:t>Цели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Целями комплексного развития территории являются:</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lastRenderedPageBreak/>
        <w:t>1) обеспечение сбалансированного и устойчивого развития поселений, городских округов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3)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повышение эффективности использования территорий поселений, городских округов, в том числе формирование комфортной городской среды, создание мест обслуживания и мест приложения труда;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5) создание условий для привлечения внебюджетных источников финансирования обновления застроенных территорий.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Комплексное развитие территории осуществляется в соответствии с положениями ГрК РФ,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FC4B52" w:rsidRPr="001C7937" w:rsidRDefault="00FC4B52" w:rsidP="00EE59D9">
      <w:pPr>
        <w:pStyle w:val="ConsPlusNormal"/>
        <w:suppressAutoHyphens/>
        <w:ind w:firstLine="540"/>
        <w:jc w:val="both"/>
        <w:rPr>
          <w:rFonts w:ascii="Times New Roman" w:hAnsi="Times New Roman" w:cs="Times New Roman"/>
          <w:sz w:val="28"/>
          <w:szCs w:val="28"/>
        </w:rPr>
      </w:pPr>
    </w:p>
    <w:p w:rsidR="00D5588A" w:rsidRDefault="00FC4B52" w:rsidP="00D5588A">
      <w:pPr>
        <w:pStyle w:val="ConsPlusNormal"/>
        <w:ind w:firstLine="709"/>
        <w:jc w:val="both"/>
        <w:rPr>
          <w:rFonts w:ascii="Times New Roman" w:hAnsi="Times New Roman" w:cs="Times New Roman"/>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43</w:t>
      </w:r>
      <w:r w:rsidRPr="00D5588A">
        <w:rPr>
          <w:rFonts w:ascii="Times New Roman" w:hAnsi="Times New Roman" w:cs="Times New Roman"/>
          <w:b/>
          <w:sz w:val="28"/>
          <w:szCs w:val="28"/>
        </w:rPr>
        <w:t xml:space="preserve">. </w:t>
      </w:r>
      <w:r w:rsidR="00D5588A" w:rsidRPr="00D5588A">
        <w:rPr>
          <w:rFonts w:ascii="Times New Roman" w:hAnsi="Times New Roman" w:cs="Times New Roman"/>
          <w:b/>
          <w:sz w:val="28"/>
          <w:szCs w:val="28"/>
        </w:rPr>
        <w:t>Виды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Виды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Комплексное развитие территории жилой застройки осуществляется в отношении застроенной территории, в границах которой расположены:</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многоквартирные дома, признанные аварийными и подлежащими сносу или реконструкции;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lastRenderedPageBreak/>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поселения, городского округа (за исключением района), в котором расположены многоквартирные дома, указанные в части 2 настоящей статьи.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 xml:space="preserve">5. В границы территории, в отношении которой принимается решение о комплексном </w:t>
      </w:r>
      <w:r w:rsidRPr="001E6DAA">
        <w:rPr>
          <w:rFonts w:ascii="Times New Roman" w:hAnsi="Times New Roman" w:cs="Times New Roman"/>
          <w:sz w:val="28"/>
          <w:szCs w:val="28"/>
        </w:rPr>
        <w:lastRenderedPageBreak/>
        <w:t>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4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4 настоящей статьи.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6. При осуществлении комплексного развития территории нежилой застройки в границы такой территории не могут быть включены многоквартирные дома, жилые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настоящим Кодексом.</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земельные участки с расположенными на них многоквартирными домами, не предусмотренными пунктом 2 части 2 настоящей статьи, а также жилые помещения в таких многоквартирных домах;</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3) 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9. Правительством Российской Федерации, нормативным правовым актом субъекта Российской Федерации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 xml:space="preserve">10. Включение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Российской Федерации или главой местной администрации </w:t>
      </w:r>
      <w:r w:rsidRPr="001E6DAA">
        <w:rPr>
          <w:rFonts w:ascii="Times New Roman" w:hAnsi="Times New Roman" w:cs="Times New Roman"/>
          <w:sz w:val="28"/>
          <w:szCs w:val="28"/>
        </w:rPr>
        <w:lastRenderedPageBreak/>
        <w:t>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D5588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11. Реализация комплексного развития территории по инициативе правообладателей осуществляется в соответствии со статьей 70 ГрК РФ.</w:t>
      </w:r>
    </w:p>
    <w:p w:rsidR="00D5588A" w:rsidRDefault="00D5588A" w:rsidP="00D5588A">
      <w:pPr>
        <w:autoSpaceDE w:val="0"/>
        <w:autoSpaceDN w:val="0"/>
        <w:adjustRightInd w:val="0"/>
        <w:ind w:firstLine="709"/>
        <w:jc w:val="both"/>
        <w:rPr>
          <w:sz w:val="28"/>
          <w:szCs w:val="28"/>
        </w:rPr>
      </w:pPr>
    </w:p>
    <w:p w:rsidR="00D5588A" w:rsidRPr="00D5588A" w:rsidRDefault="008C7EAE" w:rsidP="00D5588A">
      <w:pPr>
        <w:autoSpaceDE w:val="0"/>
        <w:autoSpaceDN w:val="0"/>
        <w:adjustRightInd w:val="0"/>
        <w:ind w:firstLine="709"/>
        <w:jc w:val="both"/>
        <w:rPr>
          <w:b/>
          <w:sz w:val="28"/>
          <w:szCs w:val="28"/>
        </w:rPr>
      </w:pPr>
      <w:r>
        <w:rPr>
          <w:b/>
          <w:sz w:val="28"/>
          <w:szCs w:val="28"/>
        </w:rPr>
        <w:t>44</w:t>
      </w:r>
      <w:r w:rsidR="00D5588A" w:rsidRPr="00D5588A">
        <w:rPr>
          <w:b/>
          <w:sz w:val="28"/>
          <w:szCs w:val="28"/>
        </w:rPr>
        <w:t>. Порядок принятия и реализации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1. В соответствии с настоящим Кодексом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2. Решение о комплексном развитии территории принимается: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Правительством Российской Федерации в установленном им порядке в одном из следующих случаев:</w:t>
      </w:r>
    </w:p>
    <w:p w:rsidR="00D5588A" w:rsidRPr="001E6DAA" w:rsidRDefault="00D5588A" w:rsidP="00D5588A">
      <w:pPr>
        <w:autoSpaceDE w:val="0"/>
        <w:autoSpaceDN w:val="0"/>
        <w:adjustRightInd w:val="0"/>
        <w:ind w:firstLine="709"/>
        <w:jc w:val="both"/>
        <w:rPr>
          <w:sz w:val="28"/>
          <w:szCs w:val="28"/>
        </w:rPr>
      </w:pPr>
      <w:r w:rsidRPr="001E6DAA">
        <w:rPr>
          <w:sz w:val="28"/>
          <w:szCs w:val="28"/>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D5588A" w:rsidRPr="001E6DAA" w:rsidRDefault="00D5588A" w:rsidP="00D5588A">
      <w:pPr>
        <w:autoSpaceDE w:val="0"/>
        <w:autoSpaceDN w:val="0"/>
        <w:adjustRightInd w:val="0"/>
        <w:ind w:firstLine="709"/>
        <w:jc w:val="both"/>
        <w:rPr>
          <w:sz w:val="28"/>
          <w:szCs w:val="28"/>
        </w:rPr>
      </w:pPr>
      <w:r w:rsidRPr="001E6DAA">
        <w:rPr>
          <w:sz w:val="28"/>
          <w:szCs w:val="28"/>
        </w:rPr>
        <w:t>б) 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D5588A" w:rsidRPr="001E6DAA" w:rsidRDefault="00D5588A" w:rsidP="00D5588A">
      <w:pPr>
        <w:autoSpaceDE w:val="0"/>
        <w:autoSpaceDN w:val="0"/>
        <w:adjustRightInd w:val="0"/>
        <w:ind w:firstLine="709"/>
        <w:jc w:val="both"/>
        <w:rPr>
          <w:sz w:val="28"/>
          <w:szCs w:val="28"/>
        </w:rPr>
      </w:pPr>
      <w:r w:rsidRPr="001E6DAA">
        <w:rPr>
          <w:sz w:val="28"/>
          <w:szCs w:val="28"/>
        </w:rPr>
        <w:t>в) реализация решения о комплексном развитии территории будет осуществляться юридическим лицом, определенным Российской Федерацией;</w:t>
      </w:r>
    </w:p>
    <w:p w:rsidR="00D5588A" w:rsidRPr="001E6DAA" w:rsidRDefault="00D5588A" w:rsidP="00D5588A">
      <w:pPr>
        <w:autoSpaceDE w:val="0"/>
        <w:autoSpaceDN w:val="0"/>
        <w:adjustRightInd w:val="0"/>
        <w:ind w:firstLine="709"/>
        <w:jc w:val="both"/>
        <w:rPr>
          <w:sz w:val="28"/>
          <w:szCs w:val="28"/>
        </w:rPr>
      </w:pPr>
      <w:r w:rsidRPr="001E6DAA">
        <w:rPr>
          <w:sz w:val="28"/>
          <w:szCs w:val="28"/>
        </w:rPr>
        <w:t>2) высшим исполнительным органом государственной власти субъекта Российской Федерации в одном из следующих случаев:</w:t>
      </w:r>
    </w:p>
    <w:p w:rsidR="00D5588A" w:rsidRPr="001E6DAA" w:rsidRDefault="00D5588A" w:rsidP="00D5588A">
      <w:pPr>
        <w:autoSpaceDE w:val="0"/>
        <w:autoSpaceDN w:val="0"/>
        <w:adjustRightInd w:val="0"/>
        <w:ind w:firstLine="709"/>
        <w:jc w:val="both"/>
        <w:rPr>
          <w:sz w:val="28"/>
          <w:szCs w:val="28"/>
        </w:rPr>
      </w:pPr>
      <w:r w:rsidRPr="001E6DAA">
        <w:rPr>
          <w:sz w:val="28"/>
          <w:szCs w:val="28"/>
        </w:rPr>
        <w:t>а) 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в) территория, подлежащая комплексному развитию, расположена в границах двух и более муниципальных образований;</w:t>
      </w:r>
    </w:p>
    <w:p w:rsidR="00D5588A" w:rsidRPr="001E6DAA" w:rsidRDefault="00D5588A" w:rsidP="00D5588A">
      <w:pPr>
        <w:autoSpaceDE w:val="0"/>
        <w:autoSpaceDN w:val="0"/>
        <w:adjustRightInd w:val="0"/>
        <w:ind w:firstLine="709"/>
        <w:jc w:val="both"/>
        <w:rPr>
          <w:sz w:val="28"/>
          <w:szCs w:val="28"/>
        </w:rPr>
      </w:pPr>
      <w:r w:rsidRPr="001E6DAA">
        <w:rPr>
          <w:sz w:val="28"/>
          <w:szCs w:val="28"/>
        </w:rPr>
        <w:t>3) главой местной администрации в случаях, не предусмотренных пунктами 1 и 2 настоящей части.</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3. Решение о комплексном развитии территории, указанное в пункте 1 части 2 настоящей статьи, может быть принято по инициативе высшего исполнительного органа </w:t>
      </w:r>
      <w:r w:rsidRPr="001E6DAA">
        <w:rPr>
          <w:sz w:val="28"/>
          <w:szCs w:val="28"/>
        </w:rPr>
        <w:lastRenderedPageBreak/>
        <w:t>государственной власти субъекта Российской Федерации, в границах которого расположена территория, подлежащая комплексному развитию.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высший исполнительный орган государственной власти субъекта Российской Федерации предложения о согласовании этого решения.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субъекта Российской Федерации в порядке, установленном нормативным правовым актом субъекта Российской Федерации.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субъекта Российской Федерации проекта решения о комплексном развитии территории жилой застройки, проекта решения о комплексном развитии территории нежилой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субъекта Российской Федерации с учетом требований ГрК РФ, жилищного законодательства, земельного законодательства устанавливаются: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порядок реализации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2) порядок определения границ территории, подлежащей комплексному развитию;</w:t>
      </w:r>
    </w:p>
    <w:p w:rsidR="00D5588A" w:rsidRPr="001E6DAA" w:rsidRDefault="00D5588A" w:rsidP="00D5588A">
      <w:pPr>
        <w:autoSpaceDE w:val="0"/>
        <w:autoSpaceDN w:val="0"/>
        <w:adjustRightInd w:val="0"/>
        <w:ind w:firstLine="709"/>
        <w:jc w:val="both"/>
        <w:rPr>
          <w:sz w:val="28"/>
          <w:szCs w:val="28"/>
        </w:rPr>
      </w:pPr>
      <w:r w:rsidRPr="001E6DAA">
        <w:rPr>
          <w:sz w:val="28"/>
          <w:szCs w:val="28"/>
        </w:rPr>
        <w:t>3) иные требования к комплексному развитию территории, устанавливаемые в соответствии с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6. Процедура принятия и реализации решения о комплексном развитии территории жилой застройки состоит из следующих этапов:</w:t>
      </w:r>
    </w:p>
    <w:p w:rsidR="00D5588A" w:rsidRPr="001E6DAA" w:rsidRDefault="00D5588A" w:rsidP="00D5588A">
      <w:pPr>
        <w:autoSpaceDE w:val="0"/>
        <w:autoSpaceDN w:val="0"/>
        <w:adjustRightInd w:val="0"/>
        <w:ind w:firstLine="709"/>
        <w:jc w:val="both"/>
        <w:rPr>
          <w:sz w:val="28"/>
          <w:szCs w:val="28"/>
        </w:rPr>
      </w:pPr>
      <w:r w:rsidRPr="001E6DAA">
        <w:rPr>
          <w:sz w:val="28"/>
          <w:szCs w:val="28"/>
        </w:rPr>
        <w:t>1) подготовка проекта решения о комплексном развитии территории жилой застройки и его согласование в случаях, установленных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субъекта Российской Федерации и не может быть менее одного месяца;</w:t>
      </w:r>
    </w:p>
    <w:p w:rsidR="00D5588A" w:rsidRPr="001E6DAA" w:rsidRDefault="00D5588A" w:rsidP="00D5588A">
      <w:pPr>
        <w:autoSpaceDE w:val="0"/>
        <w:autoSpaceDN w:val="0"/>
        <w:adjustRightInd w:val="0"/>
        <w:ind w:firstLine="709"/>
        <w:jc w:val="both"/>
        <w:rPr>
          <w:sz w:val="28"/>
          <w:szCs w:val="28"/>
        </w:rPr>
      </w:pPr>
      <w:r w:rsidRPr="001E6DAA">
        <w:rPr>
          <w:sz w:val="28"/>
          <w:szCs w:val="28"/>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w:t>
      </w:r>
      <w:r w:rsidRPr="001E6DAA">
        <w:rPr>
          <w:sz w:val="28"/>
          <w:szCs w:val="28"/>
        </w:rPr>
        <w:lastRenderedPageBreak/>
        <w:t>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D5588A" w:rsidRPr="001E6DAA" w:rsidRDefault="00D5588A" w:rsidP="00D5588A">
      <w:pPr>
        <w:autoSpaceDE w:val="0"/>
        <w:autoSpaceDN w:val="0"/>
        <w:adjustRightInd w:val="0"/>
        <w:ind w:firstLine="709"/>
        <w:jc w:val="both"/>
        <w:rPr>
          <w:sz w:val="28"/>
          <w:szCs w:val="28"/>
        </w:rPr>
      </w:pPr>
      <w:r w:rsidRPr="001E6DAA">
        <w:rPr>
          <w:sz w:val="28"/>
          <w:szCs w:val="28"/>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D5588A" w:rsidRPr="001E6DAA" w:rsidRDefault="00D5588A" w:rsidP="00D5588A">
      <w:pPr>
        <w:autoSpaceDE w:val="0"/>
        <w:autoSpaceDN w:val="0"/>
        <w:adjustRightInd w:val="0"/>
        <w:ind w:firstLine="709"/>
        <w:jc w:val="both"/>
        <w:rPr>
          <w:sz w:val="28"/>
          <w:szCs w:val="28"/>
        </w:rPr>
      </w:pPr>
      <w:r w:rsidRPr="001E6DAA">
        <w:rPr>
          <w:sz w:val="28"/>
          <w:szCs w:val="28"/>
        </w:rPr>
        <w:t>7. Процедура принятия и реализации решения о комплексном развитии территории нежилой застройки состоит из следующих этапов:</w:t>
      </w:r>
    </w:p>
    <w:p w:rsidR="00D5588A" w:rsidRPr="001E6DAA" w:rsidRDefault="00D5588A" w:rsidP="00D5588A">
      <w:pPr>
        <w:autoSpaceDE w:val="0"/>
        <w:autoSpaceDN w:val="0"/>
        <w:adjustRightInd w:val="0"/>
        <w:ind w:firstLine="709"/>
        <w:jc w:val="both"/>
        <w:rPr>
          <w:sz w:val="28"/>
          <w:szCs w:val="28"/>
        </w:rPr>
      </w:pPr>
      <w:r w:rsidRPr="001E6DAA">
        <w:rPr>
          <w:sz w:val="28"/>
          <w:szCs w:val="28"/>
        </w:rPr>
        <w:t>1) подготовка проекта решения о комплексном развитии территории нежилой застройки и его согласование в случаях, установленных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частями 6 и 7 статьи 70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w:t>
      </w:r>
      <w:r w:rsidRPr="001E6DAA">
        <w:rPr>
          <w:sz w:val="28"/>
          <w:szCs w:val="28"/>
        </w:rPr>
        <w:lastRenderedPageBreak/>
        <w:t>развитии территории нежилой застройки с правообладателями в случае, предусмотренном пунктом 4 настоящей части);</w:t>
      </w:r>
    </w:p>
    <w:p w:rsidR="00D5588A" w:rsidRPr="001E6DAA" w:rsidRDefault="00D5588A" w:rsidP="00D5588A">
      <w:pPr>
        <w:autoSpaceDE w:val="0"/>
        <w:autoSpaceDN w:val="0"/>
        <w:adjustRightInd w:val="0"/>
        <w:ind w:firstLine="709"/>
        <w:jc w:val="both"/>
        <w:rPr>
          <w:sz w:val="28"/>
          <w:szCs w:val="28"/>
        </w:rPr>
      </w:pPr>
      <w:r w:rsidRPr="001E6DAA">
        <w:rPr>
          <w:sz w:val="28"/>
          <w:szCs w:val="28"/>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D5588A" w:rsidRPr="001E6DAA" w:rsidRDefault="00D5588A" w:rsidP="00D5588A">
      <w:pPr>
        <w:autoSpaceDE w:val="0"/>
        <w:autoSpaceDN w:val="0"/>
        <w:adjustRightInd w:val="0"/>
        <w:ind w:firstLine="709"/>
        <w:jc w:val="both"/>
        <w:rPr>
          <w:sz w:val="28"/>
          <w:szCs w:val="28"/>
        </w:rPr>
      </w:pPr>
      <w:r w:rsidRPr="001E6DAA">
        <w:rPr>
          <w:sz w:val="28"/>
          <w:szCs w:val="28"/>
        </w:rPr>
        <w:t>8. Процедура принятия и реализации решения о комплексном развитии незастроенной территории состоит из следующих этапов:</w:t>
      </w:r>
    </w:p>
    <w:p w:rsidR="00D5588A" w:rsidRPr="001E6DAA" w:rsidRDefault="00D5588A" w:rsidP="00D5588A">
      <w:pPr>
        <w:autoSpaceDE w:val="0"/>
        <w:autoSpaceDN w:val="0"/>
        <w:adjustRightInd w:val="0"/>
        <w:ind w:firstLine="709"/>
        <w:jc w:val="both"/>
        <w:rPr>
          <w:sz w:val="28"/>
          <w:szCs w:val="28"/>
        </w:rPr>
      </w:pPr>
      <w:r w:rsidRPr="001E6DAA">
        <w:rPr>
          <w:sz w:val="28"/>
          <w:szCs w:val="28"/>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4) 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rsidR="00D5588A" w:rsidRPr="001E6DAA" w:rsidRDefault="00D5588A" w:rsidP="00D5588A">
      <w:pPr>
        <w:autoSpaceDE w:val="0"/>
        <w:autoSpaceDN w:val="0"/>
        <w:adjustRightInd w:val="0"/>
        <w:ind w:firstLine="709"/>
        <w:jc w:val="both"/>
        <w:rPr>
          <w:sz w:val="28"/>
          <w:szCs w:val="28"/>
        </w:rPr>
      </w:pPr>
      <w:r w:rsidRPr="001E6DAA">
        <w:rPr>
          <w:sz w:val="28"/>
          <w:szCs w:val="28"/>
        </w:rPr>
        <w:t>5)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t>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пункте 4 настоящей части.</w:t>
      </w:r>
    </w:p>
    <w:p w:rsidR="00D5588A" w:rsidRPr="001E6DAA" w:rsidRDefault="00D5588A" w:rsidP="00D5588A">
      <w:pPr>
        <w:autoSpaceDE w:val="0"/>
        <w:autoSpaceDN w:val="0"/>
        <w:adjustRightInd w:val="0"/>
        <w:ind w:firstLine="709"/>
        <w:jc w:val="both"/>
        <w:rPr>
          <w:spacing w:val="-8"/>
          <w:sz w:val="28"/>
          <w:szCs w:val="28"/>
        </w:rPr>
      </w:pPr>
      <w:r w:rsidRPr="001E6DAA">
        <w:rPr>
          <w:sz w:val="28"/>
          <w:szCs w:val="28"/>
        </w:rPr>
        <w:t xml:space="preserve">9. Нормативным правовым актом субъекта Российской Федерации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w:t>
      </w:r>
      <w:r w:rsidRPr="001E6DAA">
        <w:rPr>
          <w:sz w:val="28"/>
          <w:szCs w:val="28"/>
        </w:rPr>
        <w:lastRenderedPageBreak/>
        <w:t>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D5588A" w:rsidRDefault="00D5588A" w:rsidP="00D5588A">
      <w:pPr>
        <w:autoSpaceDE w:val="0"/>
        <w:autoSpaceDN w:val="0"/>
        <w:adjustRightInd w:val="0"/>
        <w:ind w:firstLine="709"/>
        <w:jc w:val="both"/>
        <w:rPr>
          <w:sz w:val="28"/>
          <w:szCs w:val="28"/>
        </w:rPr>
      </w:pPr>
    </w:p>
    <w:p w:rsidR="00D5588A" w:rsidRPr="00D5588A" w:rsidRDefault="008C7EAE" w:rsidP="00D5588A">
      <w:pPr>
        <w:autoSpaceDE w:val="0"/>
        <w:autoSpaceDN w:val="0"/>
        <w:adjustRightInd w:val="0"/>
        <w:ind w:firstLine="709"/>
        <w:jc w:val="both"/>
        <w:rPr>
          <w:b/>
          <w:sz w:val="28"/>
          <w:szCs w:val="28"/>
        </w:rPr>
      </w:pPr>
      <w:r>
        <w:rPr>
          <w:b/>
          <w:sz w:val="28"/>
          <w:szCs w:val="28"/>
        </w:rPr>
        <w:t>45</w:t>
      </w:r>
      <w:r w:rsidR="00D5588A" w:rsidRPr="00D5588A">
        <w:rPr>
          <w:b/>
          <w:sz w:val="28"/>
          <w:szCs w:val="28"/>
        </w:rPr>
        <w:t>. Решение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1. В решение о комплексном развитии территории включаются: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сведения о местоположении, площади и границах территории, подлежащей комплексному развитию;</w:t>
      </w:r>
    </w:p>
    <w:p w:rsidR="00D5588A" w:rsidRPr="001E6DAA" w:rsidRDefault="00D5588A" w:rsidP="00D5588A">
      <w:pPr>
        <w:autoSpaceDE w:val="0"/>
        <w:autoSpaceDN w:val="0"/>
        <w:adjustRightInd w:val="0"/>
        <w:ind w:firstLine="709"/>
        <w:jc w:val="both"/>
        <w:rPr>
          <w:sz w:val="28"/>
          <w:szCs w:val="28"/>
        </w:rPr>
      </w:pPr>
      <w:r w:rsidRPr="001E6DAA">
        <w:rPr>
          <w:sz w:val="28"/>
          <w:szCs w:val="28"/>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D5588A" w:rsidRPr="001E6DAA" w:rsidRDefault="00D5588A" w:rsidP="00D5588A">
      <w:pPr>
        <w:autoSpaceDE w:val="0"/>
        <w:autoSpaceDN w:val="0"/>
        <w:adjustRightInd w:val="0"/>
        <w:ind w:firstLine="709"/>
        <w:jc w:val="both"/>
        <w:rPr>
          <w:sz w:val="28"/>
          <w:szCs w:val="28"/>
        </w:rPr>
      </w:pPr>
      <w:r w:rsidRPr="001E6DAA">
        <w:rPr>
          <w:sz w:val="28"/>
          <w:szCs w:val="28"/>
        </w:rPr>
        <w:t>3) предельный срок реализации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D5588A" w:rsidRPr="001E6DAA" w:rsidRDefault="00D5588A" w:rsidP="00D5588A">
      <w:pPr>
        <w:autoSpaceDE w:val="0"/>
        <w:autoSpaceDN w:val="0"/>
        <w:adjustRightInd w:val="0"/>
        <w:ind w:firstLine="709"/>
        <w:jc w:val="both"/>
        <w:rPr>
          <w:sz w:val="28"/>
          <w:szCs w:val="28"/>
        </w:rPr>
      </w:pPr>
      <w:r w:rsidRPr="001E6DAA">
        <w:rPr>
          <w:sz w:val="28"/>
          <w:szCs w:val="28"/>
        </w:rPr>
        <w:t>7) иные сведения, определенные Правительством Российской Федерации, нормативным правовым актом высшего исполнительного органа государственной власти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D5588A" w:rsidRPr="001E6DAA" w:rsidRDefault="00D5588A" w:rsidP="00D5588A">
      <w:pPr>
        <w:autoSpaceDE w:val="0"/>
        <w:autoSpaceDN w:val="0"/>
        <w:adjustRightInd w:val="0"/>
        <w:ind w:firstLine="709"/>
        <w:jc w:val="both"/>
        <w:rPr>
          <w:sz w:val="28"/>
          <w:szCs w:val="28"/>
        </w:rPr>
      </w:pPr>
      <w:r w:rsidRPr="001E6DAA">
        <w:rPr>
          <w:sz w:val="28"/>
          <w:szCs w:val="28"/>
        </w:rPr>
        <w:t>3. Проект решения о комплексном развитии территории жилой застройки подлежит размещению:</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1) на официальном сайте высшего исполнительного органа государственной власти субъекта Российской Федерации в сети "Интернет" в случае подготовки такого проекта уполномоченным органом государственной власти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D5588A" w:rsidRPr="001E6DAA" w:rsidRDefault="00D5588A" w:rsidP="00D5588A">
      <w:pPr>
        <w:autoSpaceDE w:val="0"/>
        <w:autoSpaceDN w:val="0"/>
        <w:adjustRightInd w:val="0"/>
        <w:ind w:firstLine="709"/>
        <w:jc w:val="both"/>
        <w:rPr>
          <w:sz w:val="28"/>
          <w:szCs w:val="28"/>
        </w:rPr>
      </w:pPr>
      <w:r w:rsidRPr="001E6DAA">
        <w:rPr>
          <w:sz w:val="28"/>
          <w:szCs w:val="28"/>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субъекта Российской Федерации для проведения общих собраний собственников помещений в многоквартирных домах, предусмотренных пунктом 2 части 2 статьи 65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5. 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D5588A" w:rsidRDefault="00D5588A" w:rsidP="00D5588A">
      <w:pPr>
        <w:autoSpaceDE w:val="0"/>
        <w:autoSpaceDN w:val="0"/>
        <w:adjustRightInd w:val="0"/>
        <w:ind w:firstLine="709"/>
        <w:jc w:val="both"/>
        <w:rPr>
          <w:sz w:val="28"/>
          <w:szCs w:val="28"/>
        </w:rPr>
      </w:pPr>
      <w:r w:rsidRPr="001E6DAA">
        <w:rPr>
          <w:sz w:val="28"/>
          <w:szCs w:val="28"/>
        </w:rPr>
        <w:t>6. Исключение указанного в части 4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частью 5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w:t>
      </w:r>
      <w:r>
        <w:rPr>
          <w:sz w:val="28"/>
          <w:szCs w:val="28"/>
        </w:rPr>
        <w:t>ии территории жилой застройки.</w:t>
      </w:r>
    </w:p>
    <w:p w:rsidR="00D5588A" w:rsidRPr="001E6DAA" w:rsidRDefault="00D5588A" w:rsidP="00D5588A">
      <w:pPr>
        <w:autoSpaceDE w:val="0"/>
        <w:autoSpaceDN w:val="0"/>
        <w:adjustRightInd w:val="0"/>
        <w:ind w:firstLine="709"/>
        <w:jc w:val="both"/>
        <w:rPr>
          <w:sz w:val="28"/>
          <w:szCs w:val="28"/>
        </w:rPr>
      </w:pPr>
    </w:p>
    <w:p w:rsidR="00D5588A" w:rsidRPr="00D5588A" w:rsidRDefault="008C7EAE" w:rsidP="00BD438D">
      <w:pPr>
        <w:autoSpaceDE w:val="0"/>
        <w:autoSpaceDN w:val="0"/>
        <w:adjustRightInd w:val="0"/>
        <w:ind w:firstLine="709"/>
        <w:jc w:val="center"/>
        <w:rPr>
          <w:b/>
          <w:sz w:val="28"/>
          <w:szCs w:val="28"/>
        </w:rPr>
      </w:pPr>
      <w:r>
        <w:rPr>
          <w:b/>
          <w:sz w:val="28"/>
          <w:szCs w:val="28"/>
        </w:rPr>
        <w:t>46</w:t>
      </w:r>
      <w:r w:rsidR="00D5588A" w:rsidRPr="00D5588A">
        <w:rPr>
          <w:b/>
          <w:sz w:val="28"/>
          <w:szCs w:val="28"/>
        </w:rPr>
        <w:t>. Договор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  1. 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статьей 69 ГрК РФ,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пунктом 3 части 7 статьи 66 и со статьей 70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2. 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w:t>
      </w:r>
      <w:r w:rsidRPr="001E6DAA">
        <w:rPr>
          <w:sz w:val="28"/>
          <w:szCs w:val="28"/>
        </w:rPr>
        <w:lastRenderedPageBreak/>
        <w:t>земельных участков, а также по сносу, строительству, реконструкции объектов капитального строительства.</w:t>
      </w:r>
    </w:p>
    <w:p w:rsidR="00D5588A" w:rsidRPr="001E6DAA" w:rsidRDefault="00D5588A" w:rsidP="00D5588A">
      <w:pPr>
        <w:autoSpaceDE w:val="0"/>
        <w:autoSpaceDN w:val="0"/>
        <w:adjustRightInd w:val="0"/>
        <w:ind w:firstLine="709"/>
        <w:jc w:val="both"/>
        <w:rPr>
          <w:sz w:val="28"/>
          <w:szCs w:val="28"/>
        </w:rPr>
      </w:pPr>
      <w:r w:rsidRPr="001E6DAA">
        <w:rPr>
          <w:sz w:val="28"/>
          <w:szCs w:val="28"/>
        </w:rPr>
        <w:t>4. В договор о комплексном развитии территории включаются: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сведения о местоположении, площади и границах территории комплексного развития;</w:t>
      </w:r>
    </w:p>
    <w:p w:rsidR="00D5588A" w:rsidRPr="001E6DAA" w:rsidRDefault="00D5588A" w:rsidP="00D5588A">
      <w:pPr>
        <w:autoSpaceDE w:val="0"/>
        <w:autoSpaceDN w:val="0"/>
        <w:adjustRightInd w:val="0"/>
        <w:ind w:firstLine="709"/>
        <w:jc w:val="both"/>
        <w:rPr>
          <w:sz w:val="28"/>
          <w:szCs w:val="28"/>
        </w:rPr>
      </w:pPr>
      <w:r w:rsidRPr="001E6DAA">
        <w:rPr>
          <w:sz w:val="28"/>
          <w:szCs w:val="28"/>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D5588A" w:rsidRPr="001E6DAA" w:rsidRDefault="00D5588A" w:rsidP="00D5588A">
      <w:pPr>
        <w:autoSpaceDE w:val="0"/>
        <w:autoSpaceDN w:val="0"/>
        <w:adjustRightInd w:val="0"/>
        <w:ind w:firstLine="709"/>
        <w:jc w:val="both"/>
        <w:rPr>
          <w:sz w:val="28"/>
          <w:szCs w:val="28"/>
        </w:rPr>
      </w:pPr>
      <w:r w:rsidRPr="001E6DAA">
        <w:rPr>
          <w:sz w:val="28"/>
          <w:szCs w:val="28"/>
        </w:rPr>
        <w:t>4) перечень выполняемых лицом, заключившим договор, видов работ по благоустройству территории, срок их выполнения;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5) 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rsidR="00D5588A" w:rsidRPr="001E6DAA" w:rsidRDefault="00D5588A" w:rsidP="00D5588A">
      <w:pPr>
        <w:autoSpaceDE w:val="0"/>
        <w:autoSpaceDN w:val="0"/>
        <w:adjustRightInd w:val="0"/>
        <w:ind w:firstLine="709"/>
        <w:jc w:val="both"/>
        <w:rPr>
          <w:sz w:val="28"/>
          <w:szCs w:val="28"/>
        </w:rPr>
      </w:pPr>
      <w:r w:rsidRPr="001E6DAA">
        <w:rPr>
          <w:sz w:val="28"/>
          <w:szCs w:val="28"/>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D5588A" w:rsidRPr="001E6DAA" w:rsidRDefault="00D5588A" w:rsidP="00D5588A">
      <w:pPr>
        <w:autoSpaceDE w:val="0"/>
        <w:autoSpaceDN w:val="0"/>
        <w:adjustRightInd w:val="0"/>
        <w:ind w:firstLine="709"/>
        <w:jc w:val="both"/>
        <w:rPr>
          <w:sz w:val="28"/>
          <w:szCs w:val="28"/>
        </w:rPr>
      </w:pPr>
      <w:r w:rsidRPr="001E6DAA">
        <w:rPr>
          <w:sz w:val="28"/>
          <w:szCs w:val="28"/>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D5588A" w:rsidRPr="001E6DAA" w:rsidRDefault="00D5588A" w:rsidP="00D5588A">
      <w:pPr>
        <w:autoSpaceDE w:val="0"/>
        <w:autoSpaceDN w:val="0"/>
        <w:adjustRightInd w:val="0"/>
        <w:ind w:firstLine="709"/>
        <w:jc w:val="both"/>
        <w:rPr>
          <w:sz w:val="28"/>
          <w:szCs w:val="28"/>
        </w:rPr>
      </w:pPr>
      <w:r w:rsidRPr="001E6DAA">
        <w:rPr>
          <w:sz w:val="28"/>
          <w:szCs w:val="28"/>
        </w:rPr>
        <w:t>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статьей 32.1 Жилищного кодекса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пунктом 5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w:t>
      </w:r>
      <w:r w:rsidRPr="001E6DAA">
        <w:rPr>
          <w:sz w:val="28"/>
          <w:szCs w:val="28"/>
        </w:rPr>
        <w:lastRenderedPageBreak/>
        <w:t>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D5588A" w:rsidRPr="001E6DAA" w:rsidRDefault="00D5588A" w:rsidP="00D5588A">
      <w:pPr>
        <w:autoSpaceDE w:val="0"/>
        <w:autoSpaceDN w:val="0"/>
        <w:adjustRightInd w:val="0"/>
        <w:ind w:firstLine="709"/>
        <w:jc w:val="both"/>
        <w:rPr>
          <w:sz w:val="28"/>
          <w:szCs w:val="28"/>
        </w:rPr>
      </w:pPr>
      <w:r w:rsidRPr="001E6DAA">
        <w:rPr>
          <w:sz w:val="28"/>
          <w:szCs w:val="28"/>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субъектов Российской Федерации, муниципальными правовыми актами;</w:t>
      </w:r>
    </w:p>
    <w:p w:rsidR="00D5588A" w:rsidRPr="001E6DAA" w:rsidRDefault="00D5588A" w:rsidP="00D5588A">
      <w:pPr>
        <w:autoSpaceDE w:val="0"/>
        <w:autoSpaceDN w:val="0"/>
        <w:adjustRightInd w:val="0"/>
        <w:ind w:firstLine="709"/>
        <w:jc w:val="both"/>
        <w:rPr>
          <w:sz w:val="28"/>
          <w:szCs w:val="28"/>
        </w:rPr>
      </w:pPr>
      <w:r w:rsidRPr="001E6DAA">
        <w:rPr>
          <w:sz w:val="28"/>
          <w:szCs w:val="28"/>
        </w:rPr>
        <w:t>12) ответственность сторон за неисполнение или ненадлежащее исполнение договора;</w:t>
      </w:r>
    </w:p>
    <w:p w:rsidR="00D5588A" w:rsidRPr="001E6DAA" w:rsidRDefault="00D5588A" w:rsidP="00D5588A">
      <w:pPr>
        <w:autoSpaceDE w:val="0"/>
        <w:autoSpaceDN w:val="0"/>
        <w:adjustRightInd w:val="0"/>
        <w:ind w:firstLine="709"/>
        <w:jc w:val="both"/>
        <w:rPr>
          <w:sz w:val="28"/>
          <w:szCs w:val="28"/>
        </w:rPr>
      </w:pPr>
      <w:r w:rsidRPr="001E6DAA">
        <w:rPr>
          <w:sz w:val="28"/>
          <w:szCs w:val="28"/>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D5588A" w:rsidRPr="001E6DAA" w:rsidRDefault="00D5588A" w:rsidP="00D5588A">
      <w:pPr>
        <w:autoSpaceDE w:val="0"/>
        <w:autoSpaceDN w:val="0"/>
        <w:adjustRightInd w:val="0"/>
        <w:ind w:firstLine="709"/>
        <w:jc w:val="both"/>
        <w:rPr>
          <w:sz w:val="28"/>
          <w:szCs w:val="28"/>
        </w:rPr>
      </w:pPr>
      <w:r w:rsidRPr="001E6DAA">
        <w:rPr>
          <w:sz w:val="28"/>
          <w:szCs w:val="28"/>
        </w:rPr>
        <w:t>5. В договоре наряду с указанными в части 4 настоящей статьи условиями могут быть предусмотрены иные условия, в том числе:</w:t>
      </w:r>
    </w:p>
    <w:p w:rsidR="00D5588A" w:rsidRPr="001E6DAA" w:rsidRDefault="00D5588A" w:rsidP="00D5588A">
      <w:pPr>
        <w:autoSpaceDE w:val="0"/>
        <w:autoSpaceDN w:val="0"/>
        <w:adjustRightInd w:val="0"/>
        <w:ind w:firstLine="709"/>
        <w:jc w:val="both"/>
        <w:rPr>
          <w:sz w:val="28"/>
          <w:szCs w:val="28"/>
        </w:rPr>
      </w:pPr>
      <w:r w:rsidRPr="001E6DAA">
        <w:rPr>
          <w:sz w:val="28"/>
          <w:szCs w:val="28"/>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rsidR="00D5588A" w:rsidRPr="001E6DAA" w:rsidRDefault="00D5588A" w:rsidP="00D5588A">
      <w:pPr>
        <w:autoSpaceDE w:val="0"/>
        <w:autoSpaceDN w:val="0"/>
        <w:adjustRightInd w:val="0"/>
        <w:ind w:firstLine="709"/>
        <w:jc w:val="both"/>
        <w:rPr>
          <w:sz w:val="28"/>
          <w:szCs w:val="28"/>
        </w:rPr>
      </w:pPr>
      <w:r w:rsidRPr="001E6DAA">
        <w:rPr>
          <w:sz w:val="28"/>
          <w:szCs w:val="28"/>
        </w:rPr>
        <w:t>2) обязательства лица, заключившего договор, подать в орган регистрации прав заявление о государственной регистрации права собственности субъекта Российской Федерации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D5588A" w:rsidRPr="001E6DAA" w:rsidRDefault="00D5588A" w:rsidP="00D5588A">
      <w:pPr>
        <w:autoSpaceDE w:val="0"/>
        <w:autoSpaceDN w:val="0"/>
        <w:adjustRightInd w:val="0"/>
        <w:ind w:firstLine="709"/>
        <w:jc w:val="both"/>
        <w:rPr>
          <w:sz w:val="28"/>
          <w:szCs w:val="28"/>
        </w:rPr>
      </w:pPr>
      <w:r w:rsidRPr="001E6DAA">
        <w:rPr>
          <w:sz w:val="28"/>
          <w:szCs w:val="28"/>
        </w:rPr>
        <w:t>3) способы и размер обеспечения исполнения договора лицом, заключившим договор.</w:t>
      </w:r>
    </w:p>
    <w:p w:rsidR="00D5588A" w:rsidRPr="001E6DAA" w:rsidRDefault="00D5588A" w:rsidP="00D5588A">
      <w:pPr>
        <w:autoSpaceDE w:val="0"/>
        <w:autoSpaceDN w:val="0"/>
        <w:adjustRightInd w:val="0"/>
        <w:ind w:firstLine="709"/>
        <w:jc w:val="both"/>
        <w:rPr>
          <w:sz w:val="28"/>
          <w:szCs w:val="28"/>
        </w:rPr>
      </w:pPr>
      <w:r w:rsidRPr="001E6DAA">
        <w:rPr>
          <w:sz w:val="28"/>
          <w:szCs w:val="28"/>
        </w:rPr>
        <w:t>6. 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7. 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w:t>
      </w:r>
      <w:r w:rsidRPr="001E6DAA">
        <w:rPr>
          <w:sz w:val="28"/>
          <w:szCs w:val="28"/>
        </w:rPr>
        <w:lastRenderedPageBreak/>
        <w:t>необходимых для реализации решения о комплексном развитии территории, срок выполнения указанной обязанности.</w:t>
      </w:r>
    </w:p>
    <w:p w:rsidR="00D5588A" w:rsidRPr="001E6DAA" w:rsidRDefault="00D5588A" w:rsidP="00D5588A">
      <w:pPr>
        <w:autoSpaceDE w:val="0"/>
        <w:autoSpaceDN w:val="0"/>
        <w:adjustRightInd w:val="0"/>
        <w:ind w:firstLine="709"/>
        <w:jc w:val="both"/>
        <w:rPr>
          <w:sz w:val="28"/>
          <w:szCs w:val="28"/>
        </w:rPr>
      </w:pPr>
      <w:r w:rsidRPr="001E6DAA">
        <w:rPr>
          <w:sz w:val="28"/>
          <w:szCs w:val="28"/>
        </w:rPr>
        <w:t>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rsidR="00D5588A" w:rsidRPr="001E6DAA" w:rsidRDefault="00D5588A" w:rsidP="00D5588A">
      <w:pPr>
        <w:autoSpaceDE w:val="0"/>
        <w:autoSpaceDN w:val="0"/>
        <w:adjustRightInd w:val="0"/>
        <w:ind w:firstLine="709"/>
        <w:jc w:val="both"/>
        <w:rPr>
          <w:sz w:val="28"/>
          <w:szCs w:val="28"/>
        </w:rPr>
      </w:pPr>
      <w:r w:rsidRPr="001E6DAA">
        <w:rPr>
          <w:sz w:val="28"/>
          <w:szCs w:val="28"/>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10. Лицо, заключившее договор, не вправе передавать свои права и обязанности, предусмотренные договором, иному лицу.</w:t>
      </w:r>
    </w:p>
    <w:p w:rsidR="00D5588A" w:rsidRPr="001E6DAA" w:rsidRDefault="00D5588A" w:rsidP="00D5588A">
      <w:pPr>
        <w:autoSpaceDE w:val="0"/>
        <w:autoSpaceDN w:val="0"/>
        <w:adjustRightInd w:val="0"/>
        <w:ind w:firstLine="709"/>
        <w:jc w:val="both"/>
        <w:rPr>
          <w:sz w:val="28"/>
          <w:szCs w:val="28"/>
        </w:rPr>
      </w:pPr>
      <w:r w:rsidRPr="001E6DAA">
        <w:rPr>
          <w:sz w:val="28"/>
          <w:szCs w:val="28"/>
        </w:rPr>
        <w:t>11. 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D5588A" w:rsidRPr="001E6DAA" w:rsidRDefault="00D5588A" w:rsidP="00D5588A">
      <w:pPr>
        <w:autoSpaceDE w:val="0"/>
        <w:autoSpaceDN w:val="0"/>
        <w:adjustRightInd w:val="0"/>
        <w:ind w:firstLine="709"/>
        <w:jc w:val="both"/>
        <w:rPr>
          <w:sz w:val="28"/>
          <w:szCs w:val="28"/>
        </w:rPr>
      </w:pPr>
      <w:r w:rsidRPr="001E6DAA">
        <w:rPr>
          <w:sz w:val="28"/>
          <w:szCs w:val="28"/>
        </w:rPr>
        <w:t>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частью 11 настоящей статьи лицу или лицам без согласия арендодателя такого земельного участка на срок, не превышающий срок его аренды.</w:t>
      </w:r>
    </w:p>
    <w:p w:rsidR="00D5588A" w:rsidRPr="001E6DAA" w:rsidRDefault="00D5588A" w:rsidP="00D5588A">
      <w:pPr>
        <w:autoSpaceDE w:val="0"/>
        <w:autoSpaceDN w:val="0"/>
        <w:adjustRightInd w:val="0"/>
        <w:ind w:firstLine="709"/>
        <w:jc w:val="both"/>
        <w:rPr>
          <w:sz w:val="28"/>
          <w:szCs w:val="28"/>
        </w:rPr>
      </w:pPr>
      <w:r w:rsidRPr="001E6DAA">
        <w:rPr>
          <w:sz w:val="28"/>
          <w:szCs w:val="28"/>
        </w:rPr>
        <w:t>13. В случае неисполнения или ненадлежащего исполнения обязательств, предусмотренных пунктами 5, 6 и 9 части 4, пунктом 1 части 5, частью 6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D5588A" w:rsidRPr="001E6DAA" w:rsidRDefault="00D5588A" w:rsidP="00D5588A">
      <w:pPr>
        <w:autoSpaceDE w:val="0"/>
        <w:autoSpaceDN w:val="0"/>
        <w:adjustRightInd w:val="0"/>
        <w:ind w:firstLine="709"/>
        <w:jc w:val="both"/>
        <w:rPr>
          <w:sz w:val="28"/>
          <w:szCs w:val="28"/>
        </w:rPr>
      </w:pPr>
      <w:r w:rsidRPr="001E6DAA">
        <w:rPr>
          <w:sz w:val="28"/>
          <w:szCs w:val="28"/>
        </w:rPr>
        <w:t>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пунктами 7, 8, 10 и 11 части 4 и частью 7 настоящей статьи, если такие обязательства предусмотрены договором.</w:t>
      </w:r>
    </w:p>
    <w:p w:rsidR="00D5588A" w:rsidRPr="001E6DAA" w:rsidRDefault="00D5588A" w:rsidP="00D5588A">
      <w:pPr>
        <w:autoSpaceDE w:val="0"/>
        <w:autoSpaceDN w:val="0"/>
        <w:adjustRightInd w:val="0"/>
        <w:ind w:firstLine="709"/>
        <w:jc w:val="both"/>
        <w:rPr>
          <w:sz w:val="28"/>
          <w:szCs w:val="28"/>
        </w:rPr>
      </w:pPr>
      <w:r w:rsidRPr="001E6DAA">
        <w:rPr>
          <w:sz w:val="28"/>
          <w:szCs w:val="28"/>
        </w:rPr>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D5588A" w:rsidRPr="001E6DAA" w:rsidRDefault="00D5588A" w:rsidP="00D5588A">
      <w:pPr>
        <w:autoSpaceDE w:val="0"/>
        <w:autoSpaceDN w:val="0"/>
        <w:adjustRightInd w:val="0"/>
        <w:ind w:firstLine="709"/>
        <w:jc w:val="both"/>
        <w:rPr>
          <w:sz w:val="28"/>
          <w:szCs w:val="28"/>
        </w:rPr>
      </w:pPr>
      <w:r w:rsidRPr="001E6DAA">
        <w:rPr>
          <w:sz w:val="28"/>
          <w:szCs w:val="28"/>
        </w:rPr>
        <w:t>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w:t>
      </w:r>
      <w:r>
        <w:rPr>
          <w:sz w:val="28"/>
          <w:szCs w:val="28"/>
        </w:rPr>
        <w:t xml:space="preserve"> с частью 12 настоящей статьи.</w:t>
      </w:r>
    </w:p>
    <w:p w:rsidR="00D5588A" w:rsidRDefault="00D5588A" w:rsidP="00D5588A">
      <w:pPr>
        <w:autoSpaceDE w:val="0"/>
        <w:autoSpaceDN w:val="0"/>
        <w:adjustRightInd w:val="0"/>
        <w:ind w:firstLine="709"/>
        <w:jc w:val="both"/>
        <w:rPr>
          <w:sz w:val="28"/>
          <w:szCs w:val="28"/>
        </w:rPr>
      </w:pPr>
    </w:p>
    <w:p w:rsidR="00D5588A" w:rsidRDefault="008C7EAE" w:rsidP="00D5588A">
      <w:pPr>
        <w:autoSpaceDE w:val="0"/>
        <w:autoSpaceDN w:val="0"/>
        <w:adjustRightInd w:val="0"/>
        <w:ind w:firstLine="709"/>
        <w:jc w:val="both"/>
        <w:rPr>
          <w:b/>
          <w:sz w:val="28"/>
          <w:szCs w:val="28"/>
        </w:rPr>
      </w:pPr>
      <w:r>
        <w:rPr>
          <w:b/>
          <w:sz w:val="28"/>
          <w:szCs w:val="28"/>
        </w:rPr>
        <w:t>47</w:t>
      </w:r>
      <w:r w:rsidR="00D5588A" w:rsidRPr="00D5588A">
        <w:rPr>
          <w:b/>
          <w:sz w:val="28"/>
          <w:szCs w:val="28"/>
        </w:rPr>
        <w:t>. Порядок заключения договора о комплексном развитии территории</w:t>
      </w:r>
    </w:p>
    <w:p w:rsidR="00D5588A" w:rsidRPr="00D5588A" w:rsidRDefault="00D5588A" w:rsidP="00D5588A">
      <w:pPr>
        <w:autoSpaceDE w:val="0"/>
        <w:autoSpaceDN w:val="0"/>
        <w:adjustRightInd w:val="0"/>
        <w:ind w:firstLine="709"/>
        <w:jc w:val="both"/>
        <w:rPr>
          <w:b/>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 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w:t>
      </w:r>
      <w:r w:rsidRPr="001E6DAA">
        <w:rPr>
          <w:sz w:val="28"/>
          <w:szCs w:val="28"/>
        </w:rPr>
        <w:lastRenderedPageBreak/>
        <w:t>заключения договора о комплексном развитии территории нежилой застройки с правообладателем (правообладателями) в соответствии с пунктами 2 и 4 части 7 статьи 66 или со статьей 70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2. Порядок проведения указанных в части 1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частях 8 и 9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D5588A" w:rsidRPr="001E6DAA" w:rsidRDefault="00D5588A" w:rsidP="00D5588A">
      <w:pPr>
        <w:autoSpaceDE w:val="0"/>
        <w:autoSpaceDN w:val="0"/>
        <w:adjustRightInd w:val="0"/>
        <w:ind w:firstLine="709"/>
        <w:jc w:val="both"/>
        <w:rPr>
          <w:sz w:val="28"/>
          <w:szCs w:val="28"/>
        </w:rPr>
      </w:pPr>
      <w:r w:rsidRPr="001E6DAA">
        <w:rPr>
          <w:sz w:val="28"/>
          <w:szCs w:val="28"/>
        </w:rPr>
        <w:t>3. Решение о проведении торгов принимается: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уполномоченным исполнительным органом государственной власти субъекта Российской Федерации в случае, если решение о комплексном развитии территории принято высшим исполнительным органом государственной власти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4. В качестве организатора торгов выступают исполнительный орган государственной власти или орган местного самоуправления, организация, указанные в части 3 настоящей статьи, или действующая на основании договора с ними организация.</w:t>
      </w:r>
    </w:p>
    <w:p w:rsidR="00D5588A" w:rsidRPr="001E6DAA" w:rsidRDefault="00D5588A" w:rsidP="00D5588A">
      <w:pPr>
        <w:autoSpaceDE w:val="0"/>
        <w:autoSpaceDN w:val="0"/>
        <w:adjustRightInd w:val="0"/>
        <w:ind w:firstLine="709"/>
        <w:jc w:val="both"/>
        <w:rPr>
          <w:sz w:val="28"/>
          <w:szCs w:val="28"/>
        </w:rPr>
      </w:pPr>
      <w:r w:rsidRPr="001E6DAA">
        <w:rPr>
          <w:sz w:val="28"/>
          <w:szCs w:val="28"/>
        </w:rPr>
        <w:t>5. 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высшим исполнительным органом государственной власти субъекта Российской Федерации или главой местной администрации, указанная начальная цена определяется в порядке, установленном нормативным правовым актом высшего исполнительного органа государственной власти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6.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w:t>
      </w:r>
      <w:r w:rsidRPr="001E6DAA">
        <w:rPr>
          <w:sz w:val="28"/>
          <w:szCs w:val="28"/>
        </w:rPr>
        <w:lastRenderedPageBreak/>
        <w:t>нормативным правовым актом субъекта Российской Федерации могут быть определены дополнительные требования к участникам торгов.</w:t>
      </w:r>
    </w:p>
    <w:p w:rsidR="00D5588A" w:rsidRPr="001E6DAA" w:rsidRDefault="00D5588A" w:rsidP="00D5588A">
      <w:pPr>
        <w:autoSpaceDE w:val="0"/>
        <w:autoSpaceDN w:val="0"/>
        <w:adjustRightInd w:val="0"/>
        <w:ind w:firstLine="709"/>
        <w:jc w:val="both"/>
        <w:rPr>
          <w:sz w:val="28"/>
          <w:szCs w:val="28"/>
        </w:rPr>
      </w:pPr>
      <w:r w:rsidRPr="001E6DAA">
        <w:rPr>
          <w:sz w:val="28"/>
          <w:szCs w:val="28"/>
        </w:rPr>
        <w:t>7. Торги признаются несостоявшимися в следующих случаях:</w:t>
      </w:r>
    </w:p>
    <w:p w:rsidR="00D5588A" w:rsidRPr="001E6DAA" w:rsidRDefault="00D5588A" w:rsidP="00D5588A">
      <w:pPr>
        <w:autoSpaceDE w:val="0"/>
        <w:autoSpaceDN w:val="0"/>
        <w:adjustRightInd w:val="0"/>
        <w:ind w:firstLine="709"/>
        <w:jc w:val="both"/>
        <w:rPr>
          <w:sz w:val="28"/>
          <w:szCs w:val="28"/>
        </w:rPr>
      </w:pPr>
      <w:r w:rsidRPr="001E6DAA">
        <w:rPr>
          <w:sz w:val="28"/>
          <w:szCs w:val="28"/>
        </w:rPr>
        <w:t>1) не подано ни одной заявки на участие в торгах либо принято решение об отказе в допуске к участию в торгах всех заявителей;</w:t>
      </w:r>
    </w:p>
    <w:p w:rsidR="00D5588A" w:rsidRPr="001E6DAA" w:rsidRDefault="00D5588A" w:rsidP="00D5588A">
      <w:pPr>
        <w:autoSpaceDE w:val="0"/>
        <w:autoSpaceDN w:val="0"/>
        <w:adjustRightInd w:val="0"/>
        <w:ind w:firstLine="709"/>
        <w:jc w:val="both"/>
        <w:rPr>
          <w:sz w:val="28"/>
          <w:szCs w:val="28"/>
        </w:rPr>
      </w:pPr>
      <w:r w:rsidRPr="001E6DAA">
        <w:rPr>
          <w:sz w:val="28"/>
          <w:szCs w:val="28"/>
        </w:rPr>
        <w:t>2) на дату окончания срока подачи заявок на участие в торгах подана только одна заявка на участие в торгах;</w:t>
      </w:r>
    </w:p>
    <w:p w:rsidR="00D5588A" w:rsidRPr="001E6DAA" w:rsidRDefault="00D5588A" w:rsidP="00D5588A">
      <w:pPr>
        <w:autoSpaceDE w:val="0"/>
        <w:autoSpaceDN w:val="0"/>
        <w:adjustRightInd w:val="0"/>
        <w:ind w:firstLine="709"/>
        <w:jc w:val="both"/>
        <w:rPr>
          <w:sz w:val="28"/>
          <w:szCs w:val="28"/>
        </w:rPr>
      </w:pPr>
      <w:r w:rsidRPr="001E6DAA">
        <w:rPr>
          <w:sz w:val="28"/>
          <w:szCs w:val="28"/>
        </w:rPr>
        <w:t>3) только один заявитель допущен к участию в торгах;</w:t>
      </w:r>
    </w:p>
    <w:p w:rsidR="00D5588A" w:rsidRPr="001E6DAA" w:rsidRDefault="00D5588A" w:rsidP="00D5588A">
      <w:pPr>
        <w:autoSpaceDE w:val="0"/>
        <w:autoSpaceDN w:val="0"/>
        <w:adjustRightInd w:val="0"/>
        <w:ind w:firstLine="709"/>
        <w:jc w:val="both"/>
        <w:rPr>
          <w:sz w:val="28"/>
          <w:szCs w:val="28"/>
        </w:rPr>
      </w:pPr>
      <w:r w:rsidRPr="001E6DAA">
        <w:rPr>
          <w:sz w:val="28"/>
          <w:szCs w:val="28"/>
        </w:rPr>
        <w:t>4) в торгах, проводимых в форме аукциона, участвовали менее чем два участника аукциона;</w:t>
      </w:r>
    </w:p>
    <w:p w:rsidR="00D5588A" w:rsidRPr="001E6DAA" w:rsidRDefault="00D5588A" w:rsidP="00D5588A">
      <w:pPr>
        <w:autoSpaceDE w:val="0"/>
        <w:autoSpaceDN w:val="0"/>
        <w:adjustRightInd w:val="0"/>
        <w:ind w:firstLine="709"/>
        <w:jc w:val="both"/>
        <w:rPr>
          <w:sz w:val="28"/>
          <w:szCs w:val="28"/>
        </w:rPr>
      </w:pPr>
      <w:r w:rsidRPr="001E6DAA">
        <w:rPr>
          <w:sz w:val="28"/>
          <w:szCs w:val="28"/>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D5588A" w:rsidRPr="001E6DAA" w:rsidRDefault="00D5588A" w:rsidP="00D5588A">
      <w:pPr>
        <w:autoSpaceDE w:val="0"/>
        <w:autoSpaceDN w:val="0"/>
        <w:adjustRightInd w:val="0"/>
        <w:ind w:firstLine="709"/>
        <w:jc w:val="both"/>
        <w:rPr>
          <w:sz w:val="28"/>
          <w:szCs w:val="28"/>
        </w:rPr>
      </w:pPr>
      <w:r w:rsidRPr="001E6DAA">
        <w:rPr>
          <w:sz w:val="28"/>
          <w:szCs w:val="28"/>
        </w:rPr>
        <w:t>8. 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частью 2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D5588A" w:rsidRPr="001E6DAA" w:rsidRDefault="00D5588A" w:rsidP="00D5588A">
      <w:pPr>
        <w:autoSpaceDE w:val="0"/>
        <w:autoSpaceDN w:val="0"/>
        <w:adjustRightInd w:val="0"/>
        <w:ind w:firstLine="709"/>
        <w:jc w:val="both"/>
        <w:rPr>
          <w:sz w:val="28"/>
          <w:szCs w:val="28"/>
        </w:rPr>
      </w:pPr>
      <w:r w:rsidRPr="001E6DAA">
        <w:rPr>
          <w:sz w:val="28"/>
          <w:szCs w:val="28"/>
        </w:rPr>
        <w:t>9. 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частью 2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D5588A" w:rsidRPr="001E6DAA" w:rsidRDefault="00D5588A" w:rsidP="00D5588A">
      <w:pPr>
        <w:autoSpaceDE w:val="0"/>
        <w:autoSpaceDN w:val="0"/>
        <w:adjustRightInd w:val="0"/>
        <w:ind w:firstLine="709"/>
        <w:jc w:val="both"/>
        <w:rPr>
          <w:sz w:val="28"/>
          <w:szCs w:val="28"/>
        </w:rPr>
      </w:pPr>
      <w:r w:rsidRPr="001E6DAA">
        <w:rPr>
          <w:sz w:val="28"/>
          <w:szCs w:val="28"/>
        </w:rPr>
        <w:t>10. 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47329A" w:rsidRDefault="0047329A" w:rsidP="00D5588A">
      <w:pPr>
        <w:autoSpaceDE w:val="0"/>
        <w:autoSpaceDN w:val="0"/>
        <w:adjustRightInd w:val="0"/>
        <w:ind w:firstLine="709"/>
        <w:jc w:val="both"/>
        <w:rPr>
          <w:sz w:val="28"/>
          <w:szCs w:val="28"/>
        </w:rPr>
      </w:pPr>
    </w:p>
    <w:p w:rsidR="00D5588A" w:rsidRPr="0047329A" w:rsidRDefault="00D5588A" w:rsidP="00D5588A">
      <w:pPr>
        <w:autoSpaceDE w:val="0"/>
        <w:autoSpaceDN w:val="0"/>
        <w:adjustRightInd w:val="0"/>
        <w:ind w:firstLine="709"/>
        <w:jc w:val="both"/>
        <w:rPr>
          <w:b/>
          <w:sz w:val="28"/>
          <w:szCs w:val="28"/>
        </w:rPr>
      </w:pPr>
      <w:r w:rsidRPr="0047329A">
        <w:rPr>
          <w:b/>
          <w:sz w:val="28"/>
          <w:szCs w:val="28"/>
        </w:rPr>
        <w:t>39/7. Комплексное развитие территории по инициативе правообладателей</w:t>
      </w:r>
    </w:p>
    <w:p w:rsidR="0047329A" w:rsidRPr="0047329A" w:rsidRDefault="0047329A" w:rsidP="00D5588A">
      <w:pPr>
        <w:autoSpaceDE w:val="0"/>
        <w:autoSpaceDN w:val="0"/>
        <w:adjustRightInd w:val="0"/>
        <w:ind w:firstLine="709"/>
        <w:jc w:val="both"/>
        <w:rPr>
          <w:b/>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w:t>
      </w:r>
      <w:r w:rsidRPr="001E6DAA">
        <w:rPr>
          <w:sz w:val="28"/>
          <w:szCs w:val="28"/>
        </w:rPr>
        <w:lastRenderedPageBreak/>
        <w:t>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D5588A" w:rsidRPr="001E6DAA" w:rsidRDefault="00D5588A" w:rsidP="00D5588A">
      <w:pPr>
        <w:autoSpaceDE w:val="0"/>
        <w:autoSpaceDN w:val="0"/>
        <w:adjustRightInd w:val="0"/>
        <w:ind w:firstLine="709"/>
        <w:jc w:val="both"/>
        <w:rPr>
          <w:sz w:val="28"/>
          <w:szCs w:val="28"/>
        </w:rPr>
      </w:pPr>
      <w:r w:rsidRPr="001E6DAA">
        <w:rPr>
          <w:sz w:val="28"/>
          <w:szCs w:val="28"/>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субъекта Российской Федерации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статьей 68 ГрК РФ с учетом положений настоящей статьи.</w:t>
      </w:r>
    </w:p>
    <w:p w:rsidR="00D5588A" w:rsidRPr="001E6DAA" w:rsidRDefault="00D5588A" w:rsidP="00D5588A">
      <w:pPr>
        <w:autoSpaceDE w:val="0"/>
        <w:autoSpaceDN w:val="0"/>
        <w:adjustRightInd w:val="0"/>
        <w:ind w:firstLine="709"/>
        <w:jc w:val="both"/>
        <w:rPr>
          <w:sz w:val="28"/>
          <w:szCs w:val="28"/>
        </w:rPr>
      </w:pPr>
      <w:r w:rsidRPr="001E6DAA">
        <w:rPr>
          <w:sz w:val="28"/>
          <w:szCs w:val="28"/>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D5588A" w:rsidRPr="001E6DAA" w:rsidRDefault="00D5588A" w:rsidP="00D5588A">
      <w:pPr>
        <w:autoSpaceDE w:val="0"/>
        <w:autoSpaceDN w:val="0"/>
        <w:adjustRightInd w:val="0"/>
        <w:ind w:firstLine="709"/>
        <w:jc w:val="both"/>
        <w:rPr>
          <w:sz w:val="28"/>
          <w:szCs w:val="28"/>
        </w:rPr>
      </w:pPr>
      <w:r w:rsidRPr="001E6DAA">
        <w:rPr>
          <w:sz w:val="28"/>
          <w:szCs w:val="28"/>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D5588A" w:rsidRPr="001E6DAA" w:rsidRDefault="00D5588A" w:rsidP="00D5588A">
      <w:pPr>
        <w:autoSpaceDE w:val="0"/>
        <w:autoSpaceDN w:val="0"/>
        <w:adjustRightInd w:val="0"/>
        <w:ind w:firstLine="709"/>
        <w:jc w:val="both"/>
        <w:rPr>
          <w:sz w:val="28"/>
          <w:szCs w:val="28"/>
        </w:rPr>
      </w:pPr>
      <w:r w:rsidRPr="001E6DAA">
        <w:rPr>
          <w:sz w:val="28"/>
          <w:szCs w:val="28"/>
        </w:rPr>
        <w:t>6. Условиями соглашения являются: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D5588A" w:rsidRPr="001E6DAA" w:rsidRDefault="00D5588A" w:rsidP="00D5588A">
      <w:pPr>
        <w:autoSpaceDE w:val="0"/>
        <w:autoSpaceDN w:val="0"/>
        <w:adjustRightInd w:val="0"/>
        <w:ind w:firstLine="709"/>
        <w:jc w:val="both"/>
        <w:rPr>
          <w:sz w:val="28"/>
          <w:szCs w:val="28"/>
        </w:rPr>
      </w:pPr>
      <w:r w:rsidRPr="001E6DAA">
        <w:rPr>
          <w:sz w:val="28"/>
          <w:szCs w:val="28"/>
        </w:rPr>
        <w:t>4) ответственность сторон за неисполнение или ненадлежащее исполнение соглашения;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5) обязательство сторон заключить с органом местного самоуправления договор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7. В соглашении наряду с предусмотренными в части 6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D5588A" w:rsidRPr="001E6DAA" w:rsidRDefault="00D5588A" w:rsidP="00D5588A">
      <w:pPr>
        <w:autoSpaceDE w:val="0"/>
        <w:autoSpaceDN w:val="0"/>
        <w:adjustRightInd w:val="0"/>
        <w:ind w:firstLine="709"/>
        <w:jc w:val="both"/>
        <w:rPr>
          <w:sz w:val="28"/>
          <w:szCs w:val="28"/>
        </w:rPr>
      </w:pPr>
      <w:r w:rsidRPr="001E6DAA">
        <w:rPr>
          <w:sz w:val="28"/>
          <w:szCs w:val="28"/>
        </w:rPr>
        <w:t>8. Заключение договора осуществляется без проведения торгов на право заключения договора в порядке, определенном нормативным правовым актом субъекта Российской Федерации с учетом положений настоящей статьи.</w:t>
      </w:r>
    </w:p>
    <w:p w:rsidR="00D5588A" w:rsidRPr="001E6DAA" w:rsidRDefault="00D5588A" w:rsidP="00D5588A">
      <w:pPr>
        <w:autoSpaceDE w:val="0"/>
        <w:autoSpaceDN w:val="0"/>
        <w:adjustRightInd w:val="0"/>
        <w:ind w:firstLine="709"/>
        <w:jc w:val="both"/>
        <w:rPr>
          <w:sz w:val="28"/>
          <w:szCs w:val="28"/>
        </w:rPr>
      </w:pPr>
      <w:r w:rsidRPr="001E6DAA">
        <w:rPr>
          <w:sz w:val="28"/>
          <w:szCs w:val="28"/>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D5588A" w:rsidRPr="001E6DAA" w:rsidRDefault="00D5588A" w:rsidP="00D5588A">
      <w:pPr>
        <w:autoSpaceDE w:val="0"/>
        <w:autoSpaceDN w:val="0"/>
        <w:adjustRightInd w:val="0"/>
        <w:ind w:firstLine="709"/>
        <w:jc w:val="both"/>
        <w:rPr>
          <w:sz w:val="28"/>
          <w:szCs w:val="28"/>
        </w:rPr>
      </w:pPr>
      <w:r w:rsidRPr="001E6DAA">
        <w:rPr>
          <w:sz w:val="28"/>
          <w:szCs w:val="28"/>
        </w:rPr>
        <w:t>10. Односторонний отказ от исполнения договора одной из сторон допускается в случаях, предусмотренных статьей 68 ГрК РФ, а также в случае, предусмотренном частью 13 настоящей статьи.</w:t>
      </w:r>
    </w:p>
    <w:p w:rsidR="00D5588A" w:rsidRPr="001E6DAA" w:rsidRDefault="00D5588A" w:rsidP="00D5588A">
      <w:pPr>
        <w:autoSpaceDE w:val="0"/>
        <w:autoSpaceDN w:val="0"/>
        <w:adjustRightInd w:val="0"/>
        <w:ind w:firstLine="709"/>
        <w:jc w:val="both"/>
        <w:rPr>
          <w:sz w:val="28"/>
          <w:szCs w:val="28"/>
        </w:rPr>
      </w:pPr>
      <w:r w:rsidRPr="001E6DAA">
        <w:rPr>
          <w:sz w:val="28"/>
          <w:szCs w:val="28"/>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D5588A" w:rsidRPr="001E6DAA" w:rsidRDefault="00D5588A" w:rsidP="00D5588A">
      <w:pPr>
        <w:autoSpaceDE w:val="0"/>
        <w:autoSpaceDN w:val="0"/>
        <w:adjustRightInd w:val="0"/>
        <w:ind w:firstLine="709"/>
        <w:jc w:val="both"/>
        <w:rPr>
          <w:sz w:val="28"/>
          <w:szCs w:val="28"/>
        </w:rPr>
      </w:pPr>
      <w:r w:rsidRPr="001E6DAA">
        <w:rPr>
          <w:sz w:val="28"/>
          <w:szCs w:val="28"/>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14. Положения частей 9 - 13 настоящей статьи распространяются на отношения, связанные с исполнением и прекращением договора о развитии территории нежилой застройки, заключенного с правообладателем (правообладателями) в соответствии с пунктами 2 и 3 части 7 статьи 66 ГрК РФ</w:t>
      </w:r>
      <w:r>
        <w:rPr>
          <w:sz w:val="28"/>
          <w:szCs w:val="28"/>
        </w:rPr>
        <w:t>.</w:t>
      </w:r>
    </w:p>
    <w:p w:rsidR="00467046" w:rsidRPr="001C7937" w:rsidRDefault="00467046" w:rsidP="00D5588A">
      <w:pPr>
        <w:pStyle w:val="ConsPlusNormal"/>
        <w:suppressAutoHyphens/>
        <w:ind w:firstLine="540"/>
        <w:jc w:val="center"/>
        <w:outlineLvl w:val="0"/>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4</w:t>
      </w:r>
      <w:r w:rsidR="008C7EAE">
        <w:rPr>
          <w:rFonts w:ascii="Times New Roman" w:hAnsi="Times New Roman" w:cs="Times New Roman"/>
          <w:b/>
          <w:sz w:val="28"/>
          <w:szCs w:val="28"/>
        </w:rPr>
        <w:t>8</w:t>
      </w:r>
      <w:r w:rsidRPr="001C7937">
        <w:rPr>
          <w:rFonts w:ascii="Times New Roman" w:hAnsi="Times New Roman" w:cs="Times New Roman"/>
          <w:b/>
          <w:sz w:val="28"/>
          <w:szCs w:val="28"/>
        </w:rPr>
        <w:t>. Инженерная подготовка территории</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Инженерная подготовка территории муниципального образования осуществляется с целью улучшения ее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городского округа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Мероприятия по инженерной подготовке территории могут предусматриваться во всех видах градостроительной и проектной документации.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4</w:t>
      </w:r>
      <w:r w:rsidR="008C7EAE">
        <w:rPr>
          <w:rFonts w:ascii="Times New Roman" w:hAnsi="Times New Roman" w:cs="Times New Roman"/>
          <w:b/>
          <w:sz w:val="28"/>
          <w:szCs w:val="28"/>
        </w:rPr>
        <w:t>9</w:t>
      </w:r>
      <w:r w:rsidRPr="001C7937">
        <w:rPr>
          <w:rFonts w:ascii="Times New Roman" w:hAnsi="Times New Roman" w:cs="Times New Roman"/>
          <w:b/>
          <w:sz w:val="28"/>
          <w:szCs w:val="28"/>
        </w:rPr>
        <w:t>. Выдача разрешения на строительство и разрешения на ввод объекта в эксплуатацию</w:t>
      </w:r>
    </w:p>
    <w:p w:rsidR="00467046" w:rsidRPr="001C7937" w:rsidRDefault="00467046" w:rsidP="00EE59D9">
      <w:pPr>
        <w:pStyle w:val="ConsPlusNormal"/>
        <w:ind w:firstLine="709"/>
        <w:jc w:val="both"/>
        <w:rPr>
          <w:rFonts w:ascii="Times New Roman" w:hAnsi="Times New Roman" w:cs="Times New Roman"/>
          <w:sz w:val="28"/>
          <w:szCs w:val="28"/>
        </w:rPr>
      </w:pP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1. В целях строительства и реконструкции, а также ввода в эксплуатацию объекта капитального строительства застройщик направляет на имя главы  города соответствующее заявление.</w:t>
      </w: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2. Выдача разрешения на строительство и реконструкцию, а также на ввод объекта в эксплуатацию осуществляется на основании заявления застройщика, направляемого на имя главы города.</w:t>
      </w:r>
    </w:p>
    <w:p w:rsidR="00355ED5" w:rsidRPr="001C7937" w:rsidRDefault="00355ED5" w:rsidP="00355ED5">
      <w:pPr>
        <w:autoSpaceDE w:val="0"/>
        <w:autoSpaceDN w:val="0"/>
        <w:adjustRightInd w:val="0"/>
        <w:ind w:firstLine="708"/>
        <w:jc w:val="both"/>
        <w:rPr>
          <w:spacing w:val="-8"/>
          <w:sz w:val="28"/>
          <w:szCs w:val="28"/>
        </w:rPr>
      </w:pPr>
      <w:r w:rsidRPr="001C7937">
        <w:rPr>
          <w:spacing w:val="-8"/>
          <w:sz w:val="28"/>
          <w:szCs w:val="28"/>
        </w:rPr>
        <w:t>3. В целях строительства или реконструкции объекта индивидуального жилищного строительства или садового дома застройщик подает в администрацию города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4. Выдача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осуществляется на основании заявления застройщика, направляемого на имя главы города.</w:t>
      </w:r>
    </w:p>
    <w:p w:rsidR="00355ED5" w:rsidRPr="001C7937" w:rsidRDefault="00355ED5" w:rsidP="00355ED5">
      <w:pPr>
        <w:autoSpaceDE w:val="0"/>
        <w:autoSpaceDN w:val="0"/>
        <w:adjustRightInd w:val="0"/>
        <w:ind w:firstLine="708"/>
        <w:jc w:val="both"/>
        <w:rPr>
          <w:spacing w:val="-8"/>
          <w:sz w:val="28"/>
          <w:szCs w:val="28"/>
        </w:rPr>
      </w:pPr>
      <w:r w:rsidRPr="001C7937">
        <w:rPr>
          <w:spacing w:val="-8"/>
          <w:sz w:val="28"/>
          <w:szCs w:val="28"/>
        </w:rPr>
        <w:t>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администрацию города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 xml:space="preserve">6. Разрешение на строительство и реконструкцию, а также разрешение на ввод объекта капитального строительства в эксплуатацию, уведомление о планируемом строительстве и уведомление об окончании строительства выдается в соответствии с Градостроительным </w:t>
      </w:r>
      <w:hyperlink r:id="rId111" w:history="1">
        <w:r w:rsidRPr="001C7937">
          <w:rPr>
            <w:rFonts w:ascii="Times New Roman" w:hAnsi="Times New Roman" w:cs="Times New Roman"/>
            <w:spacing w:val="-8"/>
            <w:sz w:val="28"/>
            <w:szCs w:val="28"/>
          </w:rPr>
          <w:t>кодексом</w:t>
        </w:r>
      </w:hyperlink>
      <w:r w:rsidRPr="001C7937">
        <w:rPr>
          <w:rFonts w:ascii="Times New Roman" w:hAnsi="Times New Roman" w:cs="Times New Roman"/>
          <w:spacing w:val="-8"/>
          <w:sz w:val="28"/>
          <w:szCs w:val="28"/>
        </w:rPr>
        <w:t xml:space="preserve"> Российской Федерации.</w:t>
      </w:r>
    </w:p>
    <w:p w:rsidR="00467046"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lastRenderedPageBreak/>
        <w:t>7. Разрешение на ввод объекта в эксплуатацию, а также уведомление об окончании строительства являются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355ED5" w:rsidRPr="001C7937" w:rsidRDefault="00355ED5" w:rsidP="00355ED5">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50</w:t>
      </w:r>
      <w:r w:rsidRPr="001C7937">
        <w:rPr>
          <w:rFonts w:ascii="Times New Roman" w:hAnsi="Times New Roman" w:cs="Times New Roman"/>
          <w:b/>
          <w:sz w:val="28"/>
          <w:szCs w:val="28"/>
        </w:rPr>
        <w:t>. Строительный контроль и государственный строительный надзор</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Порядок организации и проведения строительного контроля осуществляется в соответствии с Градостроительным </w:t>
      </w:r>
      <w:hyperlink r:id="rId112"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w:t>
      </w:r>
      <w:r w:rsidR="00153B50" w:rsidRPr="0086563C">
        <w:rPr>
          <w:rFonts w:ascii="Times New Roman" w:hAnsi="Times New Roman" w:cs="Times New Roman"/>
          <w:sz w:val="28"/>
          <w:szCs w:val="28"/>
        </w:rPr>
        <w:t xml:space="preserve">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w:t>
      </w:r>
      <w:hyperlink r:id="rId113" w:history="1">
        <w:r w:rsidR="00153B50" w:rsidRPr="0086563C">
          <w:rPr>
            <w:rFonts w:ascii="Times New Roman" w:hAnsi="Times New Roman" w:cs="Times New Roman"/>
            <w:sz w:val="28"/>
            <w:szCs w:val="28"/>
          </w:rPr>
          <w:t>статьей 54</w:t>
        </w:r>
      </w:hyperlink>
      <w:r w:rsidR="00153B50" w:rsidRPr="0086563C">
        <w:rPr>
          <w:rFonts w:ascii="Times New Roman" w:hAnsi="Times New Roman" w:cs="Times New Roman"/>
          <w:sz w:val="28"/>
          <w:szCs w:val="28"/>
        </w:rPr>
        <w:t xml:space="preserve"> Градостроительного кодекса Р</w:t>
      </w:r>
      <w:r w:rsidR="00153B50">
        <w:rPr>
          <w:rFonts w:ascii="Times New Roman" w:hAnsi="Times New Roman" w:cs="Times New Roman"/>
          <w:sz w:val="28"/>
          <w:szCs w:val="28"/>
        </w:rPr>
        <w:t>оссийской Федерации</w:t>
      </w:r>
      <w:r w:rsidR="00153B50" w:rsidRPr="0086563C">
        <w:rPr>
          <w:rFonts w:ascii="Times New Roman" w:hAnsi="Times New Roman" w:cs="Times New Roman"/>
          <w:sz w:val="28"/>
          <w:szCs w:val="28"/>
        </w:rPr>
        <w:t xml:space="preserve"> и </w:t>
      </w:r>
      <w:r w:rsidR="00153B50">
        <w:rPr>
          <w:rFonts w:ascii="Times New Roman" w:hAnsi="Times New Roman" w:cs="Times New Roman"/>
          <w:sz w:val="28"/>
          <w:szCs w:val="28"/>
        </w:rPr>
        <w:t>п</w:t>
      </w:r>
      <w:r w:rsidR="00153B50" w:rsidRPr="0086563C">
        <w:rPr>
          <w:rFonts w:ascii="Times New Roman" w:hAnsi="Times New Roman" w:cs="Times New Roman"/>
          <w:sz w:val="28"/>
          <w:szCs w:val="28"/>
        </w:rPr>
        <w:t>остановлением Правительства Р</w:t>
      </w:r>
      <w:r w:rsidR="00153B50">
        <w:rPr>
          <w:rFonts w:ascii="Times New Roman" w:hAnsi="Times New Roman" w:cs="Times New Roman"/>
          <w:sz w:val="28"/>
          <w:szCs w:val="28"/>
        </w:rPr>
        <w:t>оссийской Федерации</w:t>
      </w:r>
      <w:r w:rsidR="00153B50" w:rsidRPr="0086563C">
        <w:rPr>
          <w:rFonts w:ascii="Times New Roman" w:hAnsi="Times New Roman" w:cs="Times New Roman"/>
          <w:sz w:val="28"/>
          <w:szCs w:val="28"/>
        </w:rPr>
        <w:t xml:space="preserve"> от 01.12.2021 № 2161</w:t>
      </w:r>
      <w:r w:rsidR="00153B50">
        <w:rPr>
          <w:rFonts w:ascii="Times New Roman" w:hAnsi="Times New Roman" w:cs="Times New Roman"/>
          <w:sz w:val="28"/>
          <w:szCs w:val="28"/>
        </w:rPr>
        <w:t xml:space="preserve"> </w:t>
      </w:r>
      <w:r w:rsidR="00153B50" w:rsidRPr="0086563C">
        <w:rPr>
          <w:rFonts w:ascii="Times New Roman" w:hAnsi="Times New Roman" w:cs="Times New Roman"/>
          <w:sz w:val="28"/>
          <w:szCs w:val="28"/>
        </w:rPr>
        <w:t>«Об утверждении общих требований к организации и осуществлению регионального государственного строительного надзора, внесении изменений в постановление Правительства Российской Федерации</w:t>
      </w:r>
      <w:r w:rsidR="00153B50">
        <w:rPr>
          <w:rFonts w:ascii="Times New Roman" w:hAnsi="Times New Roman" w:cs="Times New Roman"/>
          <w:sz w:val="28"/>
          <w:szCs w:val="28"/>
        </w:rPr>
        <w:t xml:space="preserve"> </w:t>
      </w:r>
      <w:r w:rsidR="00153B50" w:rsidRPr="0086563C">
        <w:rPr>
          <w:rFonts w:ascii="Times New Roman" w:hAnsi="Times New Roman" w:cs="Times New Roman"/>
          <w:sz w:val="28"/>
          <w:szCs w:val="28"/>
        </w:rPr>
        <w:t>от 30</w:t>
      </w:r>
      <w:r w:rsidR="00153B50">
        <w:rPr>
          <w:rFonts w:ascii="Times New Roman" w:hAnsi="Times New Roman" w:cs="Times New Roman"/>
          <w:sz w:val="28"/>
          <w:szCs w:val="28"/>
        </w:rPr>
        <w:t>.06.</w:t>
      </w:r>
      <w:r w:rsidR="00153B50" w:rsidRPr="0086563C">
        <w:rPr>
          <w:rFonts w:ascii="Times New Roman" w:hAnsi="Times New Roman" w:cs="Times New Roman"/>
          <w:sz w:val="28"/>
          <w:szCs w:val="28"/>
        </w:rPr>
        <w:t>2021</w:t>
      </w:r>
      <w:r w:rsidR="00153B50">
        <w:rPr>
          <w:rFonts w:ascii="Times New Roman" w:hAnsi="Times New Roman" w:cs="Times New Roman"/>
          <w:sz w:val="28"/>
          <w:szCs w:val="28"/>
        </w:rPr>
        <w:t xml:space="preserve"> </w:t>
      </w:r>
      <w:r w:rsidR="00153B50" w:rsidRPr="0086563C">
        <w:rPr>
          <w:rFonts w:ascii="Times New Roman" w:hAnsi="Times New Roman" w:cs="Times New Roman"/>
          <w:sz w:val="28"/>
          <w:szCs w:val="28"/>
        </w:rPr>
        <w:t>№ 1087 и признании утратившими силу некоторых актов Правительства Российской Федерации</w:t>
      </w:r>
      <w:r w:rsidRPr="001C7937">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51</w:t>
      </w:r>
      <w:r w:rsidRPr="001C7937">
        <w:rPr>
          <w:rFonts w:ascii="Times New Roman" w:hAnsi="Times New Roman" w:cs="Times New Roman"/>
          <w:b/>
          <w:sz w:val="28"/>
          <w:szCs w:val="28"/>
        </w:rPr>
        <w:t>. Самовольная постройка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Самовольной постройкой является жилой дом, другое строение, сооружение или иное недвижимое имущество, созданное на земельном участке, не отведенном для этих целей в порядке, установленном законом и иными правовыми актами, либо созданное без получения на это необходимых разрешений или с существенным нарушением градостроительных и строительных норм и правил.</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Самовольная постройка подлежит сносу осуществившим ее лицом либо за его счет, кроме случаев, предусмотренных </w:t>
      </w:r>
      <w:hyperlink w:anchor="P1236" w:history="1">
        <w:r w:rsidRPr="001C7937">
          <w:rPr>
            <w:rFonts w:ascii="Times New Roman" w:hAnsi="Times New Roman" w:cs="Times New Roman"/>
            <w:sz w:val="28"/>
            <w:szCs w:val="28"/>
          </w:rPr>
          <w:t>частью 3</w:t>
        </w:r>
      </w:hyperlink>
      <w:r w:rsidRPr="001C7937">
        <w:rPr>
          <w:rFonts w:ascii="Times New Roman" w:hAnsi="Times New Roman" w:cs="Times New Roman"/>
          <w:sz w:val="28"/>
          <w:szCs w:val="28"/>
        </w:rPr>
        <w:t xml:space="preserve"> настоящей статьи.</w:t>
      </w:r>
    </w:p>
    <w:p w:rsidR="00467046" w:rsidRPr="001C7937" w:rsidRDefault="00467046" w:rsidP="00EE59D9">
      <w:pPr>
        <w:pStyle w:val="ConsPlusNormal"/>
        <w:ind w:firstLine="709"/>
        <w:jc w:val="both"/>
        <w:rPr>
          <w:rFonts w:ascii="Times New Roman" w:hAnsi="Times New Roman" w:cs="Times New Roman"/>
          <w:sz w:val="28"/>
          <w:szCs w:val="28"/>
        </w:rPr>
      </w:pPr>
      <w:bookmarkStart w:id="43" w:name="P1236"/>
      <w:bookmarkEnd w:id="43"/>
      <w:r w:rsidRPr="001C7937">
        <w:rPr>
          <w:rFonts w:ascii="Times New Roman" w:hAnsi="Times New Roman" w:cs="Times New Roman"/>
          <w:sz w:val="28"/>
          <w:szCs w:val="28"/>
        </w:rP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467046"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угрозу жизни и здоровью граждан.</w:t>
      </w:r>
    </w:p>
    <w:p w:rsidR="00153B50" w:rsidRDefault="00153B50" w:rsidP="00EE59D9">
      <w:pPr>
        <w:pStyle w:val="ConsPlusNormal"/>
        <w:ind w:firstLine="709"/>
        <w:jc w:val="both"/>
        <w:rPr>
          <w:rFonts w:ascii="Times New Roman" w:hAnsi="Times New Roman" w:cs="Times New Roman"/>
          <w:sz w:val="28"/>
          <w:szCs w:val="28"/>
        </w:rPr>
      </w:pPr>
    </w:p>
    <w:p w:rsidR="00153B50" w:rsidRPr="00BD2C68" w:rsidRDefault="00153B50" w:rsidP="00153B50">
      <w:pPr>
        <w:pStyle w:val="affd"/>
        <w:autoSpaceDE w:val="0"/>
        <w:autoSpaceDN w:val="0"/>
        <w:adjustRightInd w:val="0"/>
        <w:ind w:left="450"/>
        <w:jc w:val="center"/>
        <w:rPr>
          <w:b/>
          <w:sz w:val="28"/>
          <w:szCs w:val="28"/>
        </w:rPr>
      </w:pPr>
      <w:r w:rsidRPr="00BD2C68">
        <w:rPr>
          <w:b/>
          <w:sz w:val="28"/>
          <w:szCs w:val="28"/>
        </w:rPr>
        <w:t>Статья 51/1 Градостроительный план земельного участка</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lastRenderedPageBreak/>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153B50" w:rsidRPr="00BD2C68" w:rsidRDefault="00153B50" w:rsidP="00153B50">
      <w:pPr>
        <w:pStyle w:val="affd"/>
        <w:suppressAutoHyphens/>
        <w:autoSpaceDE w:val="0"/>
        <w:autoSpaceDN w:val="0"/>
        <w:adjustRightInd w:val="0"/>
        <w:ind w:left="0" w:firstLine="720"/>
        <w:jc w:val="both"/>
        <w:rPr>
          <w:sz w:val="28"/>
          <w:szCs w:val="28"/>
        </w:rPr>
      </w:pPr>
      <w:bookmarkStart w:id="44" w:name="Par9"/>
      <w:bookmarkEnd w:id="44"/>
      <w:r w:rsidRPr="00BD2C68">
        <w:rPr>
          <w:sz w:val="28"/>
          <w:szCs w:val="28"/>
        </w:rPr>
        <w:t>1.2. В случае, если земельный участок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 целях реализации решения о комплексном развитии территории и (или) договора о комплексном развитии территории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утвержденного в соответствии с решением о комплексном развитии территории и (или) договором о комплексном развитии территории проекта планировки территории, а также проекта межевания территории и (или) схемы расположения земельного участка или земельных участков на кадастровом плане территории. В указанном случае в целях получения градостроительного плана земельного участка в орган местного самоуправления по месту нахождения земельного участка вправе обратиться оператор комплексного развития территории или лицо, с которым заключен договор о комплексном развитии территории.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57" w:history="1">
        <w:r w:rsidRPr="00BD2C68">
          <w:rPr>
            <w:sz w:val="28"/>
            <w:szCs w:val="28"/>
          </w:rPr>
          <w:t>частью 7</w:t>
        </w:r>
      </w:hyperlink>
      <w:r w:rsidRPr="00BD2C68">
        <w:rPr>
          <w:sz w:val="28"/>
          <w:szCs w:val="28"/>
        </w:rPr>
        <w:t xml:space="preserve"> статьи 57.3 Градостроительного кодекса Российской Федерации.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3. В градостроительном плане земельного участка содержится информация:</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 xml:space="preserve">2) о границах земельного участка и о кадастровом номере земельного участка (при его наличии) или в случаях, предусмотренных </w:t>
      </w:r>
      <w:hyperlink w:anchor="Par5" w:history="1">
        <w:r w:rsidRPr="00BD2C68">
          <w:rPr>
            <w:sz w:val="28"/>
            <w:szCs w:val="28"/>
          </w:rPr>
          <w:t>частями 1.1</w:t>
        </w:r>
      </w:hyperlink>
      <w:r w:rsidRPr="00BD2C68">
        <w:rPr>
          <w:sz w:val="28"/>
          <w:szCs w:val="28"/>
        </w:rPr>
        <w:t xml:space="preserve"> и </w:t>
      </w:r>
      <w:hyperlink w:anchor="Par9" w:history="1">
        <w:r w:rsidRPr="00BD2C68">
          <w:rPr>
            <w:sz w:val="28"/>
            <w:szCs w:val="28"/>
          </w:rPr>
          <w:t>1.2</w:t>
        </w:r>
      </w:hyperlink>
      <w:r w:rsidRPr="00BD2C68">
        <w:rPr>
          <w:sz w:val="28"/>
          <w:szCs w:val="28"/>
        </w:rPr>
        <w:t xml:space="preserve"> статьи 57.3 Градостроительного кодекса Российской Федерации,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lastRenderedPageBreak/>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114" w:history="1">
        <w:r w:rsidRPr="00BD2C68">
          <w:rPr>
            <w:sz w:val="28"/>
            <w:szCs w:val="28"/>
          </w:rPr>
          <w:t>частью 7 статьи 36</w:t>
        </w:r>
      </w:hyperlink>
      <w:r w:rsidRPr="00BD2C68">
        <w:rPr>
          <w:sz w:val="28"/>
          <w:szCs w:val="28"/>
        </w:rPr>
        <w:t xml:space="preserve">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w:anchor="Par24" w:history="1">
        <w:r w:rsidRPr="00BD2C68">
          <w:rPr>
            <w:sz w:val="28"/>
            <w:szCs w:val="28"/>
          </w:rPr>
          <w:t>пунктом 7.1</w:t>
        </w:r>
      </w:hyperlink>
      <w:r w:rsidRPr="00BD2C68">
        <w:rPr>
          <w:sz w:val="28"/>
          <w:szCs w:val="28"/>
        </w:rPr>
        <w:t xml:space="preserve"> статьи 57.3 Градостроительного кодекса Российской Федерации;</w:t>
      </w:r>
    </w:p>
    <w:p w:rsidR="00153B50" w:rsidRPr="00BD2C68" w:rsidRDefault="00153B50" w:rsidP="00153B50">
      <w:pPr>
        <w:pStyle w:val="affd"/>
        <w:suppressAutoHyphens/>
        <w:autoSpaceDE w:val="0"/>
        <w:autoSpaceDN w:val="0"/>
        <w:adjustRightInd w:val="0"/>
        <w:ind w:left="0" w:firstLine="720"/>
        <w:jc w:val="both"/>
        <w:rPr>
          <w:sz w:val="28"/>
          <w:szCs w:val="28"/>
        </w:rPr>
      </w:pPr>
      <w:bookmarkStart w:id="45" w:name="Par24"/>
      <w:bookmarkEnd w:id="45"/>
      <w:r w:rsidRPr="00BD2C68">
        <w:rPr>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11) о границах публичных сервитутов;</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12) о номере и (или) наименовании элемента планировочной структуры, в границах которого расположен земельный участок;</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153B50" w:rsidRPr="00BD2C68" w:rsidRDefault="00153B50" w:rsidP="00153B50">
      <w:pPr>
        <w:pStyle w:val="affd"/>
        <w:suppressAutoHyphens/>
        <w:autoSpaceDE w:val="0"/>
        <w:autoSpaceDN w:val="0"/>
        <w:adjustRightInd w:val="0"/>
        <w:ind w:left="0" w:firstLine="720"/>
        <w:jc w:val="both"/>
        <w:rPr>
          <w:sz w:val="28"/>
          <w:szCs w:val="28"/>
        </w:rPr>
      </w:pPr>
      <w:bookmarkStart w:id="46" w:name="Par35"/>
      <w:bookmarkEnd w:id="46"/>
      <w:r w:rsidRPr="00BD2C68">
        <w:rPr>
          <w:sz w:val="28"/>
          <w:szCs w:val="28"/>
        </w:rPr>
        <w:t xml:space="preserve">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w:t>
      </w:r>
      <w:r w:rsidRPr="00BD2C68">
        <w:rPr>
          <w:sz w:val="28"/>
          <w:szCs w:val="28"/>
        </w:rPr>
        <w:lastRenderedPageBreak/>
        <w:t>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17) о красных линиях;</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18) о требованиях к архитектурно-градостроительному облику объекта капитального строительства (при наличии).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19) о расположении земельного участка в границах территории, в отношении которой принято решение о комплексном развитии территории и (или) заключен договор о комплексном развитии территории.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4. В случае, если в соответствии с настоящим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w:t>
      </w:r>
      <w:hyperlink w:anchor="Par5" w:history="1">
        <w:r w:rsidRPr="00BD2C68">
          <w:rPr>
            <w:sz w:val="28"/>
            <w:szCs w:val="28"/>
          </w:rPr>
          <w:t>частью 1.1</w:t>
        </w:r>
      </w:hyperlink>
      <w:r w:rsidRPr="00BD2C68">
        <w:rPr>
          <w:sz w:val="28"/>
          <w:szCs w:val="28"/>
        </w:rPr>
        <w:t xml:space="preserve"> или </w:t>
      </w:r>
      <w:hyperlink w:anchor="Par9" w:history="1">
        <w:r w:rsidRPr="00BD2C68">
          <w:rPr>
            <w:sz w:val="28"/>
            <w:szCs w:val="28"/>
          </w:rPr>
          <w:t>1.2</w:t>
        </w:r>
      </w:hyperlink>
      <w:r w:rsidRPr="00BD2C68">
        <w:rPr>
          <w:sz w:val="28"/>
          <w:szCs w:val="28"/>
        </w:rPr>
        <w:t xml:space="preserve"> статьи 57.3 Градостроительного кодекса Российской Федерации,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153B50" w:rsidRPr="00BD2C68" w:rsidRDefault="00153B50" w:rsidP="00153B50">
      <w:pPr>
        <w:pStyle w:val="affd"/>
        <w:suppressAutoHyphens/>
        <w:autoSpaceDE w:val="0"/>
        <w:autoSpaceDN w:val="0"/>
        <w:adjustRightInd w:val="0"/>
        <w:ind w:left="0" w:firstLine="720"/>
        <w:jc w:val="both"/>
        <w:rPr>
          <w:sz w:val="28"/>
          <w:szCs w:val="28"/>
        </w:rPr>
      </w:pPr>
      <w:bookmarkStart w:id="47" w:name="Par51"/>
      <w:bookmarkEnd w:id="47"/>
      <w:r w:rsidRPr="00BD2C68">
        <w:rPr>
          <w:sz w:val="28"/>
          <w:szCs w:val="28"/>
        </w:rPr>
        <w:t xml:space="preserve">6. Орган местного самоуправления в течение четырнадцати рабочих дней после получения заявления, указанного в </w:t>
      </w:r>
      <w:hyperlink w:anchor="Par49" w:history="1">
        <w:r w:rsidRPr="00BD2C68">
          <w:rPr>
            <w:sz w:val="28"/>
            <w:szCs w:val="28"/>
          </w:rPr>
          <w:t>части 5</w:t>
        </w:r>
      </w:hyperlink>
      <w:r w:rsidRPr="00BD2C68">
        <w:rPr>
          <w:sz w:val="28"/>
          <w:szCs w:val="28"/>
        </w:rPr>
        <w:t xml:space="preserve"> статьи 57.3 Градостроительного кодекса Российской Федерации,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lastRenderedPageBreak/>
        <w:t xml:space="preserve">6.1. Подача заявления о выдаче градостроительного плана земельного участка наряду со способами, предусмотренными </w:t>
      </w:r>
      <w:hyperlink w:anchor="Par49" w:history="1">
        <w:r w:rsidRPr="00BD2C68">
          <w:rPr>
            <w:sz w:val="28"/>
            <w:szCs w:val="28"/>
          </w:rPr>
          <w:t>частью 5</w:t>
        </w:r>
      </w:hyperlink>
      <w:r w:rsidRPr="00BD2C68">
        <w:rPr>
          <w:sz w:val="28"/>
          <w:szCs w:val="28"/>
        </w:rPr>
        <w:t xml:space="preserve"> статьи 57.3 Градостроительного кодекса Российской Федерации, выдача градостроительного плана земельного участка наряду со способами, указанными в </w:t>
      </w:r>
      <w:hyperlink w:anchor="Par51" w:history="1">
        <w:r w:rsidRPr="00BD2C68">
          <w:rPr>
            <w:sz w:val="28"/>
            <w:szCs w:val="28"/>
          </w:rPr>
          <w:t>части 6</w:t>
        </w:r>
      </w:hyperlink>
      <w:r w:rsidRPr="00BD2C68">
        <w:rPr>
          <w:sz w:val="28"/>
          <w:szCs w:val="28"/>
        </w:rPr>
        <w:t xml:space="preserve"> статьи 57.3 Градостроительного кодекса Российской Федерации, могут осуществляться:</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53B50" w:rsidRPr="00BD2C68" w:rsidRDefault="00153B50" w:rsidP="00153B50">
      <w:pPr>
        <w:pStyle w:val="affd"/>
        <w:suppressAutoHyphens/>
        <w:autoSpaceDE w:val="0"/>
        <w:autoSpaceDN w:val="0"/>
        <w:adjustRightInd w:val="0"/>
        <w:ind w:left="0" w:firstLine="720"/>
        <w:jc w:val="both"/>
        <w:rPr>
          <w:sz w:val="28"/>
          <w:szCs w:val="28"/>
        </w:rPr>
      </w:pPr>
      <w:bookmarkStart w:id="48" w:name="Par57"/>
      <w:bookmarkEnd w:id="48"/>
      <w:r w:rsidRPr="00BD2C68">
        <w:rPr>
          <w:sz w:val="28"/>
          <w:szCs w:val="28"/>
        </w:rPr>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35" w:history="1">
        <w:r w:rsidRPr="00BD2C68">
          <w:rPr>
            <w:sz w:val="28"/>
            <w:szCs w:val="28"/>
          </w:rPr>
          <w:t>пунктом 15 части 3</w:t>
        </w:r>
      </w:hyperlink>
      <w:r w:rsidRPr="00BD2C68">
        <w:rPr>
          <w:sz w:val="28"/>
          <w:szCs w:val="28"/>
        </w:rPr>
        <w:t xml:space="preserve"> статьи 57.3 Градостроительного кодекса Российской Федерации.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 xml:space="preserve">7.1. В случаях, предусмотренных Градостроительным или Земельным </w:t>
      </w:r>
      <w:hyperlink r:id="rId115" w:history="1">
        <w:r w:rsidRPr="00BD2C68">
          <w:rPr>
            <w:sz w:val="28"/>
            <w:szCs w:val="28"/>
          </w:rPr>
          <w:t>кодексами</w:t>
        </w:r>
      </w:hyperlink>
      <w:r w:rsidRPr="00BD2C68">
        <w:rPr>
          <w:sz w:val="28"/>
          <w:szCs w:val="28"/>
        </w:rPr>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57" w:history="1">
        <w:r w:rsidRPr="00BD2C68">
          <w:rPr>
            <w:sz w:val="28"/>
            <w:szCs w:val="28"/>
          </w:rPr>
          <w:t>частью 7</w:t>
        </w:r>
      </w:hyperlink>
      <w:r w:rsidRPr="00BD2C68">
        <w:rPr>
          <w:sz w:val="28"/>
          <w:szCs w:val="28"/>
        </w:rPr>
        <w:t xml:space="preserve"> статьи 57.3 Градостроительного кодекса Российской Федерации,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16" w:history="1">
        <w:r w:rsidRPr="00BD2C68">
          <w:rPr>
            <w:sz w:val="28"/>
            <w:szCs w:val="28"/>
          </w:rPr>
          <w:t>кодексом</w:t>
        </w:r>
      </w:hyperlink>
      <w:r w:rsidRPr="00BD2C68">
        <w:rPr>
          <w:sz w:val="28"/>
          <w:szCs w:val="28"/>
        </w:rPr>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35" w:history="1">
        <w:r w:rsidRPr="00BD2C68">
          <w:rPr>
            <w:sz w:val="28"/>
            <w:szCs w:val="28"/>
          </w:rPr>
          <w:t>пунктом 15 части 3</w:t>
        </w:r>
      </w:hyperlink>
      <w:r w:rsidRPr="00BD2C68">
        <w:rPr>
          <w:sz w:val="28"/>
          <w:szCs w:val="28"/>
        </w:rPr>
        <w:t xml:space="preserve"> статьи 57.3 Градостроительного кодекса Российской Федерации.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w:t>
      </w:r>
      <w:r w:rsidRPr="00BD2C68">
        <w:rPr>
          <w:sz w:val="28"/>
          <w:szCs w:val="28"/>
        </w:rPr>
        <w:lastRenderedPageBreak/>
        <w:t xml:space="preserve">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w:t>
      </w:r>
      <w:hyperlink w:anchor="Par57" w:history="1">
        <w:r w:rsidRPr="00BD2C68">
          <w:rPr>
            <w:sz w:val="28"/>
            <w:szCs w:val="28"/>
          </w:rPr>
          <w:t>части 7</w:t>
        </w:r>
      </w:hyperlink>
      <w:r w:rsidRPr="00BD2C68">
        <w:rPr>
          <w:sz w:val="28"/>
          <w:szCs w:val="28"/>
        </w:rPr>
        <w:t xml:space="preserve"> статьи 57.3 Градостроительного кодекса Российской Федерации.</w:t>
      </w:r>
    </w:p>
    <w:p w:rsidR="00153B50" w:rsidRPr="00BD2C68" w:rsidRDefault="00153B50" w:rsidP="00153B50">
      <w:pPr>
        <w:pStyle w:val="affd"/>
        <w:suppressAutoHyphens/>
        <w:autoSpaceDE w:val="0"/>
        <w:autoSpaceDN w:val="0"/>
        <w:adjustRightInd w:val="0"/>
        <w:ind w:left="0" w:firstLine="720"/>
        <w:jc w:val="both"/>
        <w:rPr>
          <w:sz w:val="28"/>
          <w:szCs w:val="28"/>
        </w:rPr>
      </w:pPr>
      <w:r w:rsidRPr="00BD2C68">
        <w:rPr>
          <w:sz w:val="28"/>
          <w:szCs w:val="28"/>
        </w:rPr>
        <w:t xml:space="preserve">9. </w:t>
      </w:r>
      <w:hyperlink r:id="rId117" w:history="1">
        <w:r w:rsidRPr="00BD2C68">
          <w:rPr>
            <w:sz w:val="28"/>
            <w:szCs w:val="28"/>
          </w:rPr>
          <w:t>Форма</w:t>
        </w:r>
      </w:hyperlink>
      <w:r w:rsidRPr="00BD2C68">
        <w:rPr>
          <w:sz w:val="28"/>
          <w:szCs w:val="28"/>
        </w:rPr>
        <w:t xml:space="preserve"> градостроительного плана земельного участка, </w:t>
      </w:r>
      <w:hyperlink r:id="rId118" w:history="1">
        <w:r w:rsidRPr="00BD2C68">
          <w:rPr>
            <w:sz w:val="28"/>
            <w:szCs w:val="28"/>
          </w:rPr>
          <w:t>порядок</w:t>
        </w:r>
      </w:hyperlink>
      <w:r w:rsidRPr="00BD2C68">
        <w:rPr>
          <w:sz w:val="28"/>
          <w:szCs w:val="28"/>
        </w:rPr>
        <w:t xml:space="preserve"> ее заполнения, </w:t>
      </w:r>
      <w:hyperlink r:id="rId119" w:history="1">
        <w:r w:rsidRPr="00BD2C68">
          <w:rPr>
            <w:sz w:val="28"/>
            <w:szCs w:val="28"/>
          </w:rPr>
          <w:t>порядок</w:t>
        </w:r>
      </w:hyperlink>
      <w:r w:rsidRPr="00BD2C68">
        <w:rPr>
          <w:sz w:val="28"/>
          <w:szCs w:val="28"/>
        </w:rPr>
        <w:t xml:space="preserve">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153B50" w:rsidRPr="00153B50" w:rsidRDefault="00153B50" w:rsidP="00153B50">
      <w:pPr>
        <w:pStyle w:val="affd"/>
        <w:suppressAutoHyphens/>
        <w:autoSpaceDE w:val="0"/>
        <w:autoSpaceDN w:val="0"/>
        <w:adjustRightInd w:val="0"/>
        <w:ind w:left="0" w:firstLine="720"/>
        <w:jc w:val="both"/>
        <w:rPr>
          <w:sz w:val="28"/>
          <w:szCs w:val="28"/>
        </w:rPr>
      </w:pPr>
      <w:bookmarkStart w:id="49" w:name="Par65"/>
      <w:bookmarkEnd w:id="49"/>
      <w:r w:rsidRPr="00BD2C68">
        <w:rPr>
          <w:sz w:val="28"/>
          <w:szCs w:val="28"/>
        </w:rPr>
        <w:t xml:space="preserve">10. Информация, указанная в градостроительном плане земельного участка, за исключением информации, предусмотренной </w:t>
      </w:r>
      <w:hyperlink w:anchor="Par35" w:history="1">
        <w:r w:rsidRPr="00BD2C68">
          <w:rPr>
            <w:sz w:val="28"/>
            <w:szCs w:val="28"/>
          </w:rPr>
          <w:t>пунктом 15 части 3</w:t>
        </w:r>
      </w:hyperlink>
      <w:r w:rsidRPr="00BD2C68">
        <w:rPr>
          <w:sz w:val="28"/>
          <w:szCs w:val="28"/>
        </w:rPr>
        <w:t xml:space="preserve"> статьи 57.3 Градостроительного кодекса Российской Федерации,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w:t>
      </w:r>
      <w:r w:rsidRPr="00153B50">
        <w:rPr>
          <w:sz w:val="28"/>
          <w:szCs w:val="28"/>
        </w:rPr>
        <w:t>в градостроительном плане земельного участка, в предусмотренных настоящей частью целях не допускается.</w:t>
      </w:r>
    </w:p>
    <w:p w:rsidR="00153B50" w:rsidRPr="00153B50" w:rsidRDefault="00153B50" w:rsidP="00153B50">
      <w:pPr>
        <w:pStyle w:val="ConsPlusNormal"/>
        <w:ind w:firstLine="709"/>
        <w:jc w:val="both"/>
        <w:rPr>
          <w:rFonts w:ascii="Times New Roman" w:hAnsi="Times New Roman" w:cs="Times New Roman"/>
          <w:sz w:val="28"/>
          <w:szCs w:val="28"/>
        </w:rPr>
      </w:pPr>
      <w:r w:rsidRPr="00153B50">
        <w:rPr>
          <w:rFonts w:ascii="Times New Roman" w:hAnsi="Times New Roman" w:cs="Times New Roman"/>
          <w:sz w:val="28"/>
          <w:szCs w:val="28"/>
        </w:rPr>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65" w:history="1">
        <w:r w:rsidRPr="00153B50">
          <w:rPr>
            <w:rFonts w:ascii="Times New Roman" w:hAnsi="Times New Roman" w:cs="Times New Roman"/>
            <w:sz w:val="28"/>
            <w:szCs w:val="28"/>
          </w:rPr>
          <w:t>частью 10</w:t>
        </w:r>
      </w:hyperlink>
      <w:r w:rsidRPr="00153B50">
        <w:rPr>
          <w:rFonts w:ascii="Times New Roman" w:hAnsi="Times New Roman" w:cs="Times New Roman"/>
          <w:sz w:val="28"/>
          <w:szCs w:val="28"/>
        </w:rPr>
        <w:t xml:space="preserve"> статьи 57.3 Градостроительного кодекса Российской Федерации, мероприятий, предусмотренных </w:t>
      </w:r>
      <w:hyperlink r:id="rId120" w:history="1">
        <w:r w:rsidRPr="00153B50">
          <w:rPr>
            <w:rFonts w:ascii="Times New Roman" w:hAnsi="Times New Roman" w:cs="Times New Roman"/>
            <w:sz w:val="28"/>
            <w:szCs w:val="28"/>
          </w:rPr>
          <w:t>статьей 5.2</w:t>
        </w:r>
      </w:hyperlink>
      <w:r w:rsidRPr="00153B50">
        <w:rPr>
          <w:rFonts w:ascii="Times New Roman" w:hAnsi="Times New Roman" w:cs="Times New Roman"/>
          <w:sz w:val="28"/>
          <w:szCs w:val="28"/>
        </w:rPr>
        <w:t xml:space="preserve"> Градостроительного кодекса Российской Федерации, в указанном случае используется градостроительный план исходного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8. ГРАДОСТРОИТЕЛЬНЫЕ ОГРАНИЧЕНИЯ (ЗОНЫ С ОСОБЫМИ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УСЛОВИЯМИ ИСПОЛЬЗОВАНИЯ ТЕРРИТОРИЙ)</w:t>
      </w:r>
    </w:p>
    <w:p w:rsidR="00467046" w:rsidRPr="001C7937" w:rsidRDefault="00467046" w:rsidP="00EE59D9">
      <w:pPr>
        <w:pStyle w:val="ConsPlusNormal"/>
        <w:ind w:firstLine="709"/>
        <w:jc w:val="center"/>
        <w:rPr>
          <w:rFonts w:ascii="Times New Roman" w:hAnsi="Times New Roman" w:cs="Times New Roman"/>
          <w:b/>
          <w:sz w:val="28"/>
          <w:szCs w:val="28"/>
        </w:rPr>
      </w:pPr>
    </w:p>
    <w:p w:rsidR="00153B50" w:rsidRDefault="00153B50" w:rsidP="00153B50">
      <w:pPr>
        <w:autoSpaceDE w:val="0"/>
        <w:autoSpaceDN w:val="0"/>
        <w:adjustRightInd w:val="0"/>
        <w:jc w:val="center"/>
        <w:outlineLvl w:val="0"/>
        <w:rPr>
          <w:b/>
          <w:bCs/>
          <w:sz w:val="28"/>
          <w:szCs w:val="28"/>
        </w:rPr>
      </w:pPr>
      <w:r w:rsidRPr="005A3518">
        <w:rPr>
          <w:b/>
          <w:color w:val="000000"/>
          <w:sz w:val="28"/>
          <w:szCs w:val="28"/>
        </w:rPr>
        <w:t xml:space="preserve">Статья 52. </w:t>
      </w:r>
      <w:r w:rsidRPr="005A3518">
        <w:rPr>
          <w:b/>
          <w:bCs/>
          <w:sz w:val="28"/>
          <w:szCs w:val="28"/>
        </w:rPr>
        <w:t>Осуществление</w:t>
      </w:r>
      <w:r>
        <w:rPr>
          <w:b/>
          <w:bCs/>
          <w:sz w:val="28"/>
          <w:szCs w:val="28"/>
        </w:rPr>
        <w:t xml:space="preserve"> землепользования и застройки в зонах с особыми условиями использования территорий</w:t>
      </w:r>
    </w:p>
    <w:p w:rsidR="00153B50" w:rsidRDefault="00153B50" w:rsidP="00153B50">
      <w:pPr>
        <w:shd w:val="clear" w:color="auto" w:fill="FFFFFF"/>
        <w:tabs>
          <w:tab w:val="left" w:pos="0"/>
        </w:tabs>
        <w:suppressAutoHyphens/>
        <w:ind w:firstLine="720"/>
        <w:jc w:val="both"/>
        <w:rPr>
          <w:color w:val="000000"/>
          <w:sz w:val="28"/>
          <w:szCs w:val="28"/>
        </w:rPr>
      </w:pPr>
    </w:p>
    <w:p w:rsidR="00153B50" w:rsidRPr="00402D59" w:rsidRDefault="00153B50" w:rsidP="00153B50">
      <w:pPr>
        <w:shd w:val="clear" w:color="auto" w:fill="FFFFFF"/>
        <w:tabs>
          <w:tab w:val="left" w:pos="0"/>
        </w:tabs>
        <w:suppressAutoHyphens/>
        <w:ind w:firstLine="720"/>
        <w:jc w:val="both"/>
        <w:rPr>
          <w:color w:val="000000"/>
          <w:sz w:val="28"/>
          <w:szCs w:val="28"/>
        </w:rPr>
      </w:pPr>
      <w:r w:rsidRPr="00402D59">
        <w:rPr>
          <w:color w:val="000000"/>
          <w:sz w:val="28"/>
          <w:szCs w:val="28"/>
        </w:rPr>
        <w:t xml:space="preserve">1. Градостроительные ограничения – это ряд требований, ограничивающих </w:t>
      </w:r>
      <w:hyperlink r:id="rId121" w:anchor="31" w:history="1">
        <w:r w:rsidRPr="00402D59">
          <w:rPr>
            <w:color w:val="000000"/>
            <w:sz w:val="28"/>
            <w:szCs w:val="28"/>
          </w:rPr>
          <w:t>градостроительную деятельность</w:t>
        </w:r>
      </w:hyperlink>
      <w:r w:rsidRPr="00402D59">
        <w:rPr>
          <w:color w:val="000000"/>
          <w:sz w:val="28"/>
          <w:szCs w:val="28"/>
        </w:rPr>
        <w:t xml:space="preserve"> в конкретном территориальном образовании. Основу градостроительных ограничений составляют:</w:t>
      </w:r>
    </w:p>
    <w:p w:rsidR="00153B50" w:rsidRPr="00402D59" w:rsidRDefault="00153B50" w:rsidP="00153B50">
      <w:pPr>
        <w:shd w:val="clear" w:color="auto" w:fill="FFFFFF"/>
        <w:tabs>
          <w:tab w:val="left" w:pos="0"/>
        </w:tabs>
        <w:suppressAutoHyphens/>
        <w:ind w:firstLine="720"/>
        <w:jc w:val="both"/>
        <w:rPr>
          <w:color w:val="000000"/>
          <w:sz w:val="28"/>
          <w:szCs w:val="28"/>
        </w:rPr>
      </w:pPr>
      <w:r w:rsidRPr="00402D59">
        <w:rPr>
          <w:color w:val="000000"/>
          <w:sz w:val="28"/>
          <w:szCs w:val="28"/>
        </w:rPr>
        <w:t>1) зоны с особыми условиями использования территорий;</w:t>
      </w:r>
    </w:p>
    <w:p w:rsidR="00153B50" w:rsidRPr="00402D59" w:rsidRDefault="00153B50" w:rsidP="00153B50">
      <w:pPr>
        <w:shd w:val="clear" w:color="auto" w:fill="FFFFFF"/>
        <w:tabs>
          <w:tab w:val="left" w:pos="0"/>
        </w:tabs>
        <w:suppressAutoHyphens/>
        <w:ind w:firstLine="720"/>
        <w:jc w:val="both"/>
        <w:rPr>
          <w:color w:val="000000"/>
          <w:sz w:val="28"/>
          <w:szCs w:val="28"/>
        </w:rPr>
      </w:pPr>
      <w:r w:rsidRPr="00402D59">
        <w:rPr>
          <w:color w:val="000000"/>
          <w:sz w:val="28"/>
          <w:szCs w:val="28"/>
        </w:rPr>
        <w:t>2) иные территории с установленными ограничениями в соответствии с действующим законодательством, в том числе зоны действия опасных природных или техногенных процессов, зоны действия публичных сервитутов, территории памятников истории и культуры и т.д.</w:t>
      </w:r>
    </w:p>
    <w:p w:rsidR="00153B50" w:rsidRPr="00402D59" w:rsidRDefault="00153B50" w:rsidP="00153B50">
      <w:pPr>
        <w:shd w:val="clear" w:color="auto" w:fill="FFFFFF"/>
        <w:tabs>
          <w:tab w:val="left" w:pos="0"/>
        </w:tabs>
        <w:suppressAutoHyphens/>
        <w:ind w:firstLine="720"/>
        <w:jc w:val="both"/>
        <w:rPr>
          <w:color w:val="000000"/>
          <w:sz w:val="28"/>
          <w:szCs w:val="28"/>
        </w:rPr>
      </w:pPr>
      <w:r w:rsidRPr="00402D59">
        <w:rPr>
          <w:color w:val="000000"/>
          <w:sz w:val="28"/>
          <w:szCs w:val="28"/>
        </w:rPr>
        <w:t>2.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153B50" w:rsidRPr="00402D59" w:rsidRDefault="00153B50" w:rsidP="00153B50">
      <w:pPr>
        <w:keepNext/>
        <w:keepLines/>
        <w:tabs>
          <w:tab w:val="left" w:pos="0"/>
          <w:tab w:val="left" w:pos="720"/>
        </w:tabs>
        <w:suppressAutoHyphens/>
        <w:ind w:firstLine="720"/>
        <w:jc w:val="both"/>
        <w:rPr>
          <w:color w:val="000000"/>
          <w:sz w:val="28"/>
          <w:szCs w:val="28"/>
        </w:rPr>
      </w:pPr>
      <w:r w:rsidRPr="00402D59">
        <w:rPr>
          <w:color w:val="000000"/>
          <w:sz w:val="28"/>
          <w:szCs w:val="28"/>
        </w:rPr>
        <w:lastRenderedPageBreak/>
        <w:t xml:space="preserve">3. Ограничения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153B50" w:rsidRPr="00402D59" w:rsidRDefault="00153B50" w:rsidP="00153B50">
      <w:pPr>
        <w:keepNext/>
        <w:keepLines/>
        <w:tabs>
          <w:tab w:val="left" w:pos="0"/>
          <w:tab w:val="left" w:pos="720"/>
        </w:tabs>
        <w:suppressAutoHyphens/>
        <w:ind w:firstLine="720"/>
        <w:jc w:val="both"/>
        <w:rPr>
          <w:color w:val="000000"/>
          <w:sz w:val="28"/>
          <w:szCs w:val="28"/>
        </w:rPr>
      </w:pPr>
      <w:r w:rsidRPr="00402D59">
        <w:rPr>
          <w:sz w:val="28"/>
          <w:szCs w:val="28"/>
        </w:rPr>
        <w:t>На карте градостроительного зонирования отображаются следующие зоны с особыми условиями использования территорий:</w:t>
      </w:r>
    </w:p>
    <w:p w:rsidR="00153B50" w:rsidRPr="00402D59" w:rsidRDefault="00153B50" w:rsidP="006238CD">
      <w:pPr>
        <w:widowControl w:val="0"/>
        <w:numPr>
          <w:ilvl w:val="0"/>
          <w:numId w:val="64"/>
        </w:numPr>
        <w:autoSpaceDE w:val="0"/>
        <w:autoSpaceDN w:val="0"/>
        <w:ind w:left="0" w:firstLine="720"/>
        <w:jc w:val="both"/>
        <w:rPr>
          <w:rFonts w:eastAsia="Calibri"/>
          <w:sz w:val="28"/>
          <w:szCs w:val="28"/>
          <w:lang w:eastAsia="en-US"/>
        </w:rPr>
      </w:pPr>
      <w:r>
        <w:rPr>
          <w:sz w:val="28"/>
          <w:szCs w:val="28"/>
        </w:rPr>
        <w:t>с</w:t>
      </w:r>
      <w:r w:rsidRPr="00402D59">
        <w:rPr>
          <w:sz w:val="28"/>
          <w:szCs w:val="28"/>
        </w:rPr>
        <w:t>анитарно-защитная зона</w:t>
      </w:r>
      <w:r>
        <w:rPr>
          <w:sz w:val="28"/>
          <w:szCs w:val="28"/>
        </w:rPr>
        <w:t>;</w:t>
      </w:r>
    </w:p>
    <w:p w:rsidR="00153B50" w:rsidRPr="00402D59" w:rsidRDefault="00153B50" w:rsidP="006238CD">
      <w:pPr>
        <w:widowControl w:val="0"/>
        <w:numPr>
          <w:ilvl w:val="0"/>
          <w:numId w:val="64"/>
        </w:numPr>
        <w:autoSpaceDE w:val="0"/>
        <w:autoSpaceDN w:val="0"/>
        <w:ind w:left="0" w:firstLine="720"/>
        <w:jc w:val="both"/>
        <w:rPr>
          <w:rFonts w:eastAsia="Calibri"/>
          <w:sz w:val="28"/>
          <w:szCs w:val="28"/>
          <w:lang w:eastAsia="en-US"/>
        </w:rPr>
      </w:pPr>
      <w:r>
        <w:rPr>
          <w:rFonts w:eastAsia="Calibri"/>
          <w:sz w:val="28"/>
          <w:szCs w:val="28"/>
          <w:lang w:eastAsia="en-US"/>
        </w:rPr>
        <w:t>о</w:t>
      </w:r>
      <w:r w:rsidRPr="00402D59">
        <w:rPr>
          <w:rFonts w:eastAsia="Calibri"/>
          <w:sz w:val="28"/>
          <w:szCs w:val="28"/>
          <w:lang w:eastAsia="en-US"/>
        </w:rPr>
        <w:t>хранная зона инженерных коммуникаций</w:t>
      </w:r>
      <w:r>
        <w:rPr>
          <w:rFonts w:eastAsia="Calibri"/>
          <w:sz w:val="28"/>
          <w:szCs w:val="28"/>
          <w:lang w:eastAsia="en-US"/>
        </w:rPr>
        <w:t>;</w:t>
      </w:r>
    </w:p>
    <w:p w:rsidR="00153B50" w:rsidRPr="00402D59" w:rsidRDefault="00153B50" w:rsidP="006238CD">
      <w:pPr>
        <w:numPr>
          <w:ilvl w:val="0"/>
          <w:numId w:val="64"/>
        </w:numPr>
        <w:autoSpaceDE w:val="0"/>
        <w:autoSpaceDN w:val="0"/>
        <w:adjustRightInd w:val="0"/>
        <w:ind w:left="0" w:firstLine="720"/>
        <w:contextualSpacing/>
        <w:jc w:val="both"/>
        <w:rPr>
          <w:rFonts w:eastAsia="Calibri"/>
          <w:sz w:val="28"/>
          <w:szCs w:val="28"/>
          <w:lang w:eastAsia="en-US"/>
        </w:rPr>
      </w:pPr>
      <w:r>
        <w:rPr>
          <w:rFonts w:eastAsia="Calibri"/>
          <w:sz w:val="28"/>
          <w:szCs w:val="28"/>
          <w:lang w:eastAsia="en-US"/>
        </w:rPr>
        <w:t>з</w:t>
      </w:r>
      <w:r w:rsidRPr="00402D59">
        <w:rPr>
          <w:rFonts w:eastAsia="Calibri"/>
          <w:sz w:val="28"/>
          <w:szCs w:val="28"/>
          <w:lang w:eastAsia="en-US"/>
        </w:rPr>
        <w:t>оны санитарной охраны источников питьевого водоснабжения</w:t>
      </w:r>
      <w:r>
        <w:rPr>
          <w:rFonts w:eastAsia="Calibri"/>
          <w:sz w:val="28"/>
          <w:szCs w:val="28"/>
          <w:lang w:eastAsia="en-US"/>
        </w:rPr>
        <w:t>;</w:t>
      </w:r>
    </w:p>
    <w:p w:rsidR="00153B50" w:rsidRPr="00402D59" w:rsidRDefault="00153B50" w:rsidP="006238CD">
      <w:pPr>
        <w:numPr>
          <w:ilvl w:val="0"/>
          <w:numId w:val="64"/>
        </w:numPr>
        <w:autoSpaceDE w:val="0"/>
        <w:autoSpaceDN w:val="0"/>
        <w:adjustRightInd w:val="0"/>
        <w:ind w:left="0" w:firstLine="720"/>
        <w:contextualSpacing/>
        <w:jc w:val="both"/>
        <w:rPr>
          <w:rFonts w:eastAsia="Calibri"/>
          <w:sz w:val="28"/>
          <w:szCs w:val="28"/>
          <w:lang w:eastAsia="en-US"/>
        </w:rPr>
      </w:pPr>
      <w:r>
        <w:rPr>
          <w:rFonts w:eastAsia="Calibri"/>
          <w:sz w:val="28"/>
          <w:szCs w:val="28"/>
          <w:lang w:eastAsia="en-US"/>
        </w:rPr>
        <w:t>з</w:t>
      </w:r>
      <w:r w:rsidRPr="00402D59">
        <w:rPr>
          <w:rFonts w:eastAsia="Calibri"/>
          <w:sz w:val="28"/>
          <w:szCs w:val="28"/>
          <w:lang w:eastAsia="en-US"/>
        </w:rPr>
        <w:t>оны округов санитарной (горно-санитарной) охраны</w:t>
      </w:r>
      <w:r>
        <w:rPr>
          <w:rFonts w:eastAsia="Calibri"/>
          <w:sz w:val="28"/>
          <w:szCs w:val="28"/>
          <w:lang w:eastAsia="en-US"/>
        </w:rPr>
        <w:t>;</w:t>
      </w:r>
    </w:p>
    <w:p w:rsidR="00153B50" w:rsidRPr="00402D59" w:rsidRDefault="00153B50" w:rsidP="006238CD">
      <w:pPr>
        <w:numPr>
          <w:ilvl w:val="0"/>
          <w:numId w:val="64"/>
        </w:numPr>
        <w:autoSpaceDE w:val="0"/>
        <w:autoSpaceDN w:val="0"/>
        <w:adjustRightInd w:val="0"/>
        <w:ind w:left="0" w:firstLine="720"/>
        <w:contextualSpacing/>
        <w:jc w:val="both"/>
        <w:rPr>
          <w:rFonts w:eastAsia="Calibri"/>
          <w:sz w:val="28"/>
          <w:szCs w:val="28"/>
          <w:lang w:eastAsia="en-US"/>
        </w:rPr>
      </w:pPr>
      <w:r>
        <w:rPr>
          <w:rFonts w:eastAsia="Calibri"/>
          <w:sz w:val="28"/>
          <w:szCs w:val="28"/>
          <w:lang w:eastAsia="en-US"/>
        </w:rPr>
        <w:t>з</w:t>
      </w:r>
      <w:r w:rsidRPr="00402D59">
        <w:rPr>
          <w:rFonts w:eastAsia="Calibri"/>
          <w:sz w:val="28"/>
          <w:szCs w:val="28"/>
          <w:lang w:eastAsia="en-US"/>
        </w:rPr>
        <w:t>оны охраны объектов культурного наследия (памятников истории и культуры)</w:t>
      </w:r>
      <w:r>
        <w:rPr>
          <w:rFonts w:eastAsia="Calibri"/>
          <w:sz w:val="28"/>
          <w:szCs w:val="28"/>
          <w:lang w:eastAsia="en-US"/>
        </w:rPr>
        <w:t>;</w:t>
      </w:r>
      <w:r w:rsidRPr="00402D59">
        <w:rPr>
          <w:rFonts w:eastAsia="Calibri"/>
          <w:sz w:val="28"/>
          <w:szCs w:val="28"/>
          <w:lang w:eastAsia="en-US"/>
        </w:rPr>
        <w:t xml:space="preserve"> </w:t>
      </w:r>
    </w:p>
    <w:p w:rsidR="00153B50" w:rsidRPr="00402D59" w:rsidRDefault="00153B50" w:rsidP="006238CD">
      <w:pPr>
        <w:numPr>
          <w:ilvl w:val="0"/>
          <w:numId w:val="64"/>
        </w:numPr>
        <w:autoSpaceDE w:val="0"/>
        <w:autoSpaceDN w:val="0"/>
        <w:adjustRightInd w:val="0"/>
        <w:ind w:left="0" w:firstLine="720"/>
        <w:contextualSpacing/>
        <w:jc w:val="both"/>
        <w:rPr>
          <w:rFonts w:eastAsia="Calibri"/>
          <w:sz w:val="28"/>
          <w:szCs w:val="28"/>
          <w:lang w:eastAsia="en-US"/>
        </w:rPr>
      </w:pPr>
      <w:r>
        <w:rPr>
          <w:rFonts w:eastAsia="Calibri"/>
          <w:sz w:val="28"/>
          <w:szCs w:val="28"/>
          <w:lang w:eastAsia="en-US"/>
        </w:rPr>
        <w:t>в</w:t>
      </w:r>
      <w:r w:rsidRPr="00402D59">
        <w:rPr>
          <w:rFonts w:eastAsia="Calibri"/>
          <w:sz w:val="28"/>
          <w:szCs w:val="28"/>
          <w:lang w:eastAsia="en-US"/>
        </w:rPr>
        <w:t>одоохранные зоны</w:t>
      </w:r>
      <w:r>
        <w:rPr>
          <w:rFonts w:eastAsia="Calibri"/>
          <w:sz w:val="28"/>
          <w:szCs w:val="28"/>
          <w:lang w:eastAsia="en-US"/>
        </w:rPr>
        <w:t>;</w:t>
      </w:r>
    </w:p>
    <w:p w:rsidR="00153B50" w:rsidRPr="00402D59" w:rsidRDefault="00153B50" w:rsidP="006238CD">
      <w:pPr>
        <w:numPr>
          <w:ilvl w:val="0"/>
          <w:numId w:val="64"/>
        </w:numPr>
        <w:autoSpaceDE w:val="0"/>
        <w:autoSpaceDN w:val="0"/>
        <w:adjustRightInd w:val="0"/>
        <w:ind w:left="0" w:firstLine="720"/>
        <w:contextualSpacing/>
        <w:jc w:val="both"/>
        <w:rPr>
          <w:rFonts w:eastAsia="Calibri"/>
          <w:sz w:val="28"/>
          <w:szCs w:val="28"/>
          <w:lang w:eastAsia="en-US"/>
        </w:rPr>
      </w:pPr>
      <w:r>
        <w:rPr>
          <w:rFonts w:eastAsia="Calibri"/>
          <w:sz w:val="28"/>
          <w:szCs w:val="28"/>
          <w:lang w:eastAsia="en-US"/>
        </w:rPr>
        <w:t>и</w:t>
      </w:r>
      <w:r w:rsidRPr="00402D59">
        <w:rPr>
          <w:rFonts w:eastAsia="Calibri"/>
          <w:sz w:val="28"/>
          <w:szCs w:val="28"/>
          <w:lang w:eastAsia="en-US"/>
        </w:rPr>
        <w:t>ные зоны с особыми условиями использования</w:t>
      </w:r>
      <w:r>
        <w:rPr>
          <w:rFonts w:eastAsia="Calibri"/>
          <w:sz w:val="28"/>
          <w:szCs w:val="28"/>
          <w:lang w:eastAsia="en-US"/>
        </w:rPr>
        <w:t>.</w:t>
      </w:r>
    </w:p>
    <w:p w:rsidR="00153B50" w:rsidRPr="00402D59" w:rsidRDefault="00153B50" w:rsidP="00153B50">
      <w:pPr>
        <w:tabs>
          <w:tab w:val="left" w:pos="1418"/>
        </w:tabs>
        <w:ind w:firstLine="720"/>
        <w:jc w:val="right"/>
        <w:rPr>
          <w:spacing w:val="-13"/>
          <w:sz w:val="28"/>
          <w:szCs w:val="28"/>
        </w:rPr>
      </w:pPr>
      <w:r w:rsidRPr="00402D59">
        <w:rPr>
          <w:spacing w:val="-13"/>
          <w:sz w:val="28"/>
          <w:szCs w:val="28"/>
        </w:rPr>
        <w:t>Таблица 4</w:t>
      </w:r>
    </w:p>
    <w:p w:rsidR="00153B50" w:rsidRPr="00402D59" w:rsidRDefault="00153B50" w:rsidP="00153B50">
      <w:pPr>
        <w:widowControl w:val="0"/>
        <w:tabs>
          <w:tab w:val="left" w:pos="720"/>
        </w:tabs>
        <w:ind w:firstLine="720"/>
        <w:jc w:val="both"/>
        <w:rPr>
          <w:sz w:val="28"/>
          <w:szCs w:val="28"/>
        </w:rPr>
      </w:pPr>
      <w:r w:rsidRPr="00402D59">
        <w:rPr>
          <w:sz w:val="28"/>
          <w:szCs w:val="28"/>
        </w:rPr>
        <w:t xml:space="preserve">Виды зон с особыми условиями использования территорий </w:t>
      </w:r>
    </w:p>
    <w:tbl>
      <w:tblPr>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001"/>
        <w:gridCol w:w="4449"/>
        <w:gridCol w:w="4297"/>
      </w:tblGrid>
      <w:tr w:rsidR="00153B50" w:rsidRPr="00402D59" w:rsidTr="00F24C17">
        <w:trPr>
          <w:trHeight w:val="1026"/>
        </w:trPr>
        <w:tc>
          <w:tcPr>
            <w:tcW w:w="931" w:type="pct"/>
            <w:shd w:val="clear" w:color="auto" w:fill="auto"/>
            <w:vAlign w:val="center"/>
          </w:tcPr>
          <w:p w:rsidR="00153B50" w:rsidRPr="00402D59" w:rsidRDefault="00153B50" w:rsidP="00F24C17">
            <w:pPr>
              <w:suppressAutoHyphens/>
              <w:jc w:val="center"/>
              <w:rPr>
                <w:sz w:val="28"/>
                <w:szCs w:val="28"/>
              </w:rPr>
            </w:pPr>
            <w:r w:rsidRPr="00402D59">
              <w:rPr>
                <w:sz w:val="28"/>
                <w:szCs w:val="28"/>
              </w:rPr>
              <w:t>Виды зон</w:t>
            </w:r>
          </w:p>
        </w:tc>
        <w:tc>
          <w:tcPr>
            <w:tcW w:w="2070" w:type="pct"/>
            <w:shd w:val="clear" w:color="auto" w:fill="auto"/>
            <w:vAlign w:val="center"/>
          </w:tcPr>
          <w:p w:rsidR="00153B50" w:rsidRPr="00402D59" w:rsidRDefault="00153B50" w:rsidP="00F24C17">
            <w:pPr>
              <w:suppressAutoHyphens/>
              <w:jc w:val="center"/>
              <w:rPr>
                <w:sz w:val="28"/>
                <w:szCs w:val="28"/>
              </w:rPr>
            </w:pPr>
            <w:r w:rsidRPr="00402D59">
              <w:rPr>
                <w:sz w:val="28"/>
                <w:szCs w:val="28"/>
              </w:rPr>
              <w:t>Разновидности видов зон</w:t>
            </w:r>
          </w:p>
        </w:tc>
        <w:tc>
          <w:tcPr>
            <w:tcW w:w="1999" w:type="pct"/>
            <w:tcBorders>
              <w:bottom w:val="single" w:sz="4" w:space="0" w:color="auto"/>
            </w:tcBorders>
            <w:shd w:val="clear" w:color="auto" w:fill="auto"/>
            <w:vAlign w:val="center"/>
          </w:tcPr>
          <w:p w:rsidR="00153B50" w:rsidRPr="00402D59" w:rsidRDefault="00153B50" w:rsidP="00F24C17">
            <w:pPr>
              <w:widowControl w:val="0"/>
              <w:suppressAutoHyphens/>
              <w:jc w:val="center"/>
              <w:rPr>
                <w:sz w:val="28"/>
                <w:szCs w:val="28"/>
              </w:rPr>
            </w:pPr>
            <w:r w:rsidRPr="00402D59">
              <w:rPr>
                <w:sz w:val="28"/>
                <w:szCs w:val="28"/>
              </w:rPr>
              <w:t>Нормативно-правовое основание</w:t>
            </w:r>
          </w:p>
        </w:tc>
      </w:tr>
      <w:tr w:rsidR="00153B50" w:rsidRPr="008D10D4" w:rsidTr="00F24C17">
        <w:trPr>
          <w:trHeight w:val="1026"/>
        </w:trPr>
        <w:tc>
          <w:tcPr>
            <w:tcW w:w="931" w:type="pct"/>
            <w:shd w:val="clear" w:color="auto" w:fill="auto"/>
            <w:vAlign w:val="center"/>
          </w:tcPr>
          <w:p w:rsidR="00153B50" w:rsidRPr="008D10D4" w:rsidRDefault="00153B50" w:rsidP="00F24C17">
            <w:pPr>
              <w:suppressAutoHyphens/>
              <w:jc w:val="both"/>
              <w:rPr>
                <w:sz w:val="24"/>
                <w:szCs w:val="24"/>
              </w:rPr>
            </w:pPr>
            <w:r w:rsidRPr="008D10D4">
              <w:rPr>
                <w:sz w:val="24"/>
                <w:szCs w:val="24"/>
              </w:rPr>
              <w:t>Санитарно-защитная зона</w:t>
            </w:r>
          </w:p>
        </w:tc>
        <w:tc>
          <w:tcPr>
            <w:tcW w:w="2070" w:type="pct"/>
            <w:shd w:val="clear" w:color="auto" w:fill="auto"/>
            <w:vAlign w:val="center"/>
          </w:tcPr>
          <w:p w:rsidR="00153B50" w:rsidRPr="008D10D4" w:rsidRDefault="00153B50" w:rsidP="00F24C17">
            <w:pPr>
              <w:suppressAutoHyphens/>
              <w:jc w:val="both"/>
              <w:rPr>
                <w:sz w:val="24"/>
                <w:szCs w:val="24"/>
              </w:rPr>
            </w:pPr>
            <w:r w:rsidRPr="008D10D4">
              <w:rPr>
                <w:sz w:val="24"/>
                <w:szCs w:val="24"/>
              </w:rPr>
              <w:t>Санитарно-защитные зоны предприятий, сооружений и иных объектов</w:t>
            </w:r>
          </w:p>
        </w:tc>
        <w:tc>
          <w:tcPr>
            <w:tcW w:w="1999" w:type="pct"/>
            <w:tcBorders>
              <w:bottom w:val="single" w:sz="4" w:space="0" w:color="auto"/>
            </w:tcBorders>
            <w:shd w:val="clear" w:color="auto" w:fill="auto"/>
            <w:vAlign w:val="center"/>
          </w:tcPr>
          <w:p w:rsidR="00153B50" w:rsidRPr="008D10D4" w:rsidRDefault="00153B50" w:rsidP="00F24C17">
            <w:pPr>
              <w:widowControl w:val="0"/>
              <w:suppressAutoHyphens/>
              <w:jc w:val="both"/>
              <w:rPr>
                <w:sz w:val="24"/>
                <w:szCs w:val="24"/>
              </w:rPr>
            </w:pPr>
            <w:r w:rsidRPr="008D10D4">
              <w:rPr>
                <w:sz w:val="24"/>
                <w:szCs w:val="24"/>
              </w:rPr>
              <w:t>СанПиН 2.2.1/2.1.1.1200-03 «Санитарно-защитные зоны и санитарная классификация предприятий, сооружений и иных объектов»</w:t>
            </w:r>
          </w:p>
          <w:p w:rsidR="00153B50" w:rsidRPr="008D10D4" w:rsidRDefault="00153B50" w:rsidP="00F24C17">
            <w:pPr>
              <w:widowControl w:val="0"/>
              <w:suppressAutoHyphens/>
              <w:jc w:val="both"/>
              <w:rPr>
                <w:sz w:val="24"/>
                <w:szCs w:val="24"/>
              </w:rPr>
            </w:pPr>
            <w:r w:rsidRPr="008D10D4">
              <w:rPr>
                <w:sz w:val="24"/>
                <w:szCs w:val="24"/>
              </w:rPr>
              <w:t xml:space="preserve">Федеральный закон от 12.01.1996 </w:t>
            </w:r>
            <w:r>
              <w:rPr>
                <w:sz w:val="24"/>
                <w:szCs w:val="24"/>
              </w:rPr>
              <w:t xml:space="preserve"> </w:t>
            </w:r>
            <w:r w:rsidRPr="008D10D4">
              <w:rPr>
                <w:sz w:val="24"/>
                <w:szCs w:val="24"/>
              </w:rPr>
              <w:t>№</w:t>
            </w:r>
            <w:r>
              <w:rPr>
                <w:sz w:val="24"/>
                <w:szCs w:val="24"/>
              </w:rPr>
              <w:t xml:space="preserve"> </w:t>
            </w:r>
            <w:r w:rsidRPr="008D10D4">
              <w:rPr>
                <w:sz w:val="24"/>
                <w:szCs w:val="24"/>
              </w:rPr>
              <w:t xml:space="preserve">8 «О погребении и похоронном деле», </w:t>
            </w:r>
            <w:r w:rsidRPr="008E12CA">
              <w:rPr>
                <w:sz w:val="24"/>
                <w:szCs w:val="24"/>
              </w:rPr>
              <w:t>Постановление Главного государственного сани</w:t>
            </w:r>
            <w:r>
              <w:rPr>
                <w:sz w:val="24"/>
                <w:szCs w:val="24"/>
              </w:rPr>
              <w:t>тарного врача РФ от 28.01.2021 №</w:t>
            </w:r>
            <w:r w:rsidRPr="008E12CA">
              <w:rPr>
                <w:sz w:val="24"/>
                <w:szCs w:val="24"/>
              </w:rPr>
              <w:t xml:space="preserve"> 3</w:t>
            </w:r>
            <w:r>
              <w:rPr>
                <w:sz w:val="24"/>
                <w:szCs w:val="24"/>
              </w:rPr>
              <w:t xml:space="preserve"> «</w:t>
            </w:r>
            <w:r w:rsidRPr="008E12CA">
              <w:rPr>
                <w:sz w:val="24"/>
                <w:szCs w:val="24"/>
              </w:rPr>
              <w:t xml:space="preserve">Об утверждении санитарных правил и норм СанПиН 2.1.3684-21 </w:t>
            </w:r>
            <w:r>
              <w:rPr>
                <w:sz w:val="24"/>
                <w:szCs w:val="24"/>
              </w:rPr>
              <w:t>«</w:t>
            </w:r>
            <w:r w:rsidRPr="008E12CA">
              <w:rPr>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4"/>
                <w:szCs w:val="24"/>
              </w:rPr>
              <w:t>»</w:t>
            </w:r>
            <w:r w:rsidRPr="008E12CA">
              <w:rPr>
                <w:sz w:val="24"/>
                <w:szCs w:val="24"/>
              </w:rPr>
              <w:t xml:space="preserve"> </w:t>
            </w:r>
          </w:p>
        </w:tc>
      </w:tr>
      <w:tr w:rsidR="00153B50" w:rsidRPr="008D10D4" w:rsidTr="00F24C17">
        <w:trPr>
          <w:trHeight w:val="1026"/>
        </w:trPr>
        <w:tc>
          <w:tcPr>
            <w:tcW w:w="931" w:type="pct"/>
            <w:shd w:val="clear" w:color="auto" w:fill="auto"/>
            <w:vAlign w:val="center"/>
          </w:tcPr>
          <w:p w:rsidR="00153B50" w:rsidRPr="008D10D4" w:rsidRDefault="00153B50" w:rsidP="00F24C17">
            <w:pPr>
              <w:widowControl w:val="0"/>
              <w:suppressAutoHyphens/>
              <w:autoSpaceDE w:val="0"/>
              <w:autoSpaceDN w:val="0"/>
              <w:jc w:val="both"/>
              <w:rPr>
                <w:rFonts w:eastAsia="Calibri"/>
                <w:sz w:val="24"/>
                <w:szCs w:val="24"/>
                <w:lang w:eastAsia="en-US"/>
              </w:rPr>
            </w:pPr>
            <w:r w:rsidRPr="008D10D4">
              <w:rPr>
                <w:rFonts w:eastAsia="Calibri"/>
                <w:sz w:val="24"/>
                <w:szCs w:val="24"/>
                <w:lang w:eastAsia="en-US"/>
              </w:rPr>
              <w:t>Охранная зона инженерных коммуникаций</w:t>
            </w:r>
          </w:p>
          <w:p w:rsidR="00153B50" w:rsidRPr="008D10D4" w:rsidRDefault="00153B50" w:rsidP="00F24C17">
            <w:pPr>
              <w:widowControl w:val="0"/>
              <w:suppressAutoHyphens/>
              <w:snapToGrid w:val="0"/>
              <w:jc w:val="both"/>
              <w:rPr>
                <w:sz w:val="24"/>
                <w:szCs w:val="24"/>
              </w:rPr>
            </w:pPr>
          </w:p>
        </w:tc>
        <w:tc>
          <w:tcPr>
            <w:tcW w:w="2070" w:type="pct"/>
            <w:shd w:val="clear" w:color="auto" w:fill="auto"/>
            <w:vAlign w:val="center"/>
          </w:tcPr>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sz w:val="24"/>
                <w:szCs w:val="24"/>
              </w:rPr>
              <w:t xml:space="preserve">- </w:t>
            </w:r>
            <w:r w:rsidRPr="008D10D4">
              <w:rPr>
                <w:rFonts w:eastAsia="Calibri"/>
                <w:sz w:val="24"/>
                <w:szCs w:val="24"/>
                <w:lang w:eastAsia="en-US"/>
              </w:rPr>
              <w:t>Охранная зона газопроводов и систем газоснабжения</w:t>
            </w:r>
          </w:p>
          <w:p w:rsidR="00153B50" w:rsidRPr="008D10D4" w:rsidRDefault="00153B50" w:rsidP="00F24C17">
            <w:pPr>
              <w:suppressAutoHyphens/>
              <w:autoSpaceDE w:val="0"/>
              <w:autoSpaceDN w:val="0"/>
              <w:adjustRightInd w:val="0"/>
              <w:jc w:val="both"/>
              <w:rPr>
                <w:sz w:val="24"/>
                <w:szCs w:val="24"/>
              </w:rPr>
            </w:pPr>
            <w:r w:rsidRPr="008D10D4">
              <w:rPr>
                <w:rFonts w:eastAsia="Calibri"/>
                <w:sz w:val="24"/>
                <w:szCs w:val="24"/>
                <w:lang w:eastAsia="en-US"/>
              </w:rPr>
              <w:t>- 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p>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sz w:val="24"/>
                <w:szCs w:val="24"/>
              </w:rPr>
              <w:t xml:space="preserve">- </w:t>
            </w:r>
            <w:r w:rsidRPr="008D10D4">
              <w:rPr>
                <w:rFonts w:eastAsia="Calibri"/>
                <w:sz w:val="24"/>
                <w:szCs w:val="24"/>
                <w:lang w:eastAsia="en-US"/>
              </w:rPr>
              <w:t>Охранная зона линий и сооружений связи</w:t>
            </w:r>
          </w:p>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rFonts w:eastAsia="Calibri"/>
                <w:sz w:val="24"/>
                <w:szCs w:val="24"/>
                <w:lang w:eastAsia="en-US"/>
              </w:rPr>
              <w:t>- Охранная зона тепловых сетей</w:t>
            </w:r>
          </w:p>
          <w:p w:rsidR="00153B50" w:rsidRPr="008D10D4" w:rsidRDefault="00153B50" w:rsidP="00F24C17">
            <w:pPr>
              <w:widowControl w:val="0"/>
              <w:suppressAutoHyphens/>
              <w:jc w:val="both"/>
              <w:rPr>
                <w:sz w:val="24"/>
                <w:szCs w:val="24"/>
              </w:rPr>
            </w:pPr>
          </w:p>
        </w:tc>
        <w:tc>
          <w:tcPr>
            <w:tcW w:w="1999" w:type="pct"/>
            <w:tcBorders>
              <w:bottom w:val="single" w:sz="4" w:space="0" w:color="auto"/>
            </w:tcBorders>
            <w:shd w:val="clear" w:color="auto" w:fill="auto"/>
            <w:vAlign w:val="center"/>
          </w:tcPr>
          <w:p w:rsidR="00153B50" w:rsidRPr="008D10D4" w:rsidRDefault="00153B50" w:rsidP="00F24C17">
            <w:pPr>
              <w:widowControl w:val="0"/>
              <w:suppressAutoHyphens/>
              <w:jc w:val="both"/>
              <w:rPr>
                <w:sz w:val="24"/>
                <w:szCs w:val="24"/>
              </w:rPr>
            </w:pPr>
            <w:r w:rsidRPr="008D10D4">
              <w:rPr>
                <w:sz w:val="24"/>
                <w:szCs w:val="24"/>
              </w:rPr>
              <w:t xml:space="preserve">Постановление Правительства Российской Федерации </w:t>
            </w:r>
            <w:r>
              <w:rPr>
                <w:sz w:val="24"/>
                <w:szCs w:val="24"/>
              </w:rPr>
              <w:t xml:space="preserve">                   </w:t>
            </w:r>
            <w:r w:rsidRPr="008D10D4">
              <w:rPr>
                <w:sz w:val="24"/>
                <w:szCs w:val="24"/>
              </w:rPr>
              <w:t>от</w:t>
            </w:r>
            <w:r>
              <w:rPr>
                <w:sz w:val="24"/>
                <w:szCs w:val="24"/>
              </w:rPr>
              <w:t xml:space="preserve"> </w:t>
            </w:r>
            <w:r w:rsidRPr="008D10D4">
              <w:rPr>
                <w:sz w:val="24"/>
                <w:szCs w:val="24"/>
              </w:rPr>
              <w:t>24.02. 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53B50" w:rsidRPr="008D10D4" w:rsidRDefault="00153B50" w:rsidP="00F24C17">
            <w:pPr>
              <w:widowControl w:val="0"/>
              <w:suppressAutoHyphens/>
              <w:jc w:val="both"/>
              <w:rPr>
                <w:sz w:val="24"/>
                <w:szCs w:val="24"/>
              </w:rPr>
            </w:pPr>
            <w:r w:rsidRPr="008D10D4">
              <w:rPr>
                <w:sz w:val="24"/>
                <w:szCs w:val="24"/>
              </w:rPr>
              <w:t xml:space="preserve">Федеральный закон от 07.07.2003 </w:t>
            </w:r>
            <w:r>
              <w:rPr>
                <w:sz w:val="24"/>
                <w:szCs w:val="24"/>
              </w:rPr>
              <w:t xml:space="preserve"> </w:t>
            </w:r>
            <w:r w:rsidRPr="008D10D4">
              <w:rPr>
                <w:sz w:val="24"/>
                <w:szCs w:val="24"/>
              </w:rPr>
              <w:t>№ 126-ФЗ «О связи»</w:t>
            </w:r>
          </w:p>
          <w:p w:rsidR="00153B50" w:rsidRPr="008D10D4" w:rsidRDefault="00153B50" w:rsidP="00F24C17">
            <w:pPr>
              <w:widowControl w:val="0"/>
              <w:suppressAutoHyphens/>
              <w:jc w:val="both"/>
              <w:rPr>
                <w:sz w:val="24"/>
                <w:szCs w:val="24"/>
              </w:rPr>
            </w:pPr>
            <w:r w:rsidRPr="008D10D4">
              <w:rPr>
                <w:sz w:val="24"/>
                <w:szCs w:val="24"/>
              </w:rPr>
              <w:t>Постановление Правительства Р</w:t>
            </w:r>
            <w:r>
              <w:rPr>
                <w:sz w:val="24"/>
                <w:szCs w:val="24"/>
              </w:rPr>
              <w:t xml:space="preserve">оссийской Федерации                   </w:t>
            </w:r>
            <w:r w:rsidRPr="008D10D4">
              <w:rPr>
                <w:sz w:val="24"/>
                <w:szCs w:val="24"/>
              </w:rPr>
              <w:t xml:space="preserve">от 09.06.1995 № 578 «Об утверждении </w:t>
            </w:r>
            <w:r w:rsidRPr="008D10D4">
              <w:rPr>
                <w:sz w:val="24"/>
                <w:szCs w:val="24"/>
              </w:rPr>
              <w:lastRenderedPageBreak/>
              <w:t>Правил охраны линий и сооружений связи Российской Федерации»</w:t>
            </w:r>
          </w:p>
          <w:p w:rsidR="00153B50" w:rsidRPr="008D10D4" w:rsidRDefault="00153B50" w:rsidP="00F24C17">
            <w:pPr>
              <w:widowControl w:val="0"/>
              <w:suppressAutoHyphens/>
              <w:jc w:val="both"/>
              <w:rPr>
                <w:sz w:val="24"/>
                <w:szCs w:val="24"/>
              </w:rPr>
            </w:pPr>
            <w:r w:rsidRPr="008D10D4">
              <w:rPr>
                <w:sz w:val="24"/>
                <w:szCs w:val="24"/>
              </w:rPr>
              <w:t xml:space="preserve">Федеральный закон от 31.03.1999 </w:t>
            </w:r>
            <w:r>
              <w:rPr>
                <w:sz w:val="24"/>
                <w:szCs w:val="24"/>
              </w:rPr>
              <w:t xml:space="preserve"> </w:t>
            </w:r>
            <w:r w:rsidRPr="008D10D4">
              <w:rPr>
                <w:sz w:val="24"/>
                <w:szCs w:val="24"/>
              </w:rPr>
              <w:t>№ 69-ФЗ «О газоснабжении в Российской Федерации»</w:t>
            </w:r>
          </w:p>
          <w:p w:rsidR="00153B50" w:rsidRPr="008D10D4" w:rsidRDefault="00153B50" w:rsidP="00F24C17">
            <w:pPr>
              <w:widowControl w:val="0"/>
              <w:suppressAutoHyphens/>
              <w:jc w:val="both"/>
              <w:rPr>
                <w:sz w:val="24"/>
                <w:szCs w:val="24"/>
              </w:rPr>
            </w:pPr>
            <w:r w:rsidRPr="008D10D4">
              <w:rPr>
                <w:sz w:val="24"/>
                <w:szCs w:val="24"/>
              </w:rPr>
              <w:t>Постановление Правительства Р</w:t>
            </w:r>
            <w:r>
              <w:rPr>
                <w:sz w:val="24"/>
                <w:szCs w:val="24"/>
              </w:rPr>
              <w:t xml:space="preserve">оссийской Федерации                       </w:t>
            </w:r>
            <w:r w:rsidRPr="008D10D4">
              <w:rPr>
                <w:sz w:val="24"/>
                <w:szCs w:val="24"/>
              </w:rPr>
              <w:t>от 20.11.2000</w:t>
            </w:r>
            <w:r>
              <w:rPr>
                <w:sz w:val="24"/>
                <w:szCs w:val="24"/>
              </w:rPr>
              <w:t xml:space="preserve"> </w:t>
            </w:r>
            <w:r w:rsidRPr="008D10D4">
              <w:rPr>
                <w:sz w:val="24"/>
                <w:szCs w:val="24"/>
              </w:rPr>
              <w:t>№ 878 «Об утверждении Правил охраны газораспределительных сетей»</w:t>
            </w:r>
          </w:p>
        </w:tc>
      </w:tr>
      <w:tr w:rsidR="00153B50" w:rsidRPr="008D10D4" w:rsidTr="00F24C17">
        <w:trPr>
          <w:trHeight w:val="1026"/>
        </w:trPr>
        <w:tc>
          <w:tcPr>
            <w:tcW w:w="931" w:type="pct"/>
            <w:shd w:val="clear" w:color="auto" w:fill="auto"/>
            <w:vAlign w:val="center"/>
          </w:tcPr>
          <w:p w:rsidR="00153B50" w:rsidRPr="008D10D4" w:rsidRDefault="00153B50" w:rsidP="00F24C17">
            <w:pPr>
              <w:widowControl w:val="0"/>
              <w:suppressAutoHyphens/>
              <w:autoSpaceDE w:val="0"/>
              <w:autoSpaceDN w:val="0"/>
              <w:jc w:val="both"/>
              <w:rPr>
                <w:rFonts w:eastAsia="Calibri"/>
                <w:sz w:val="24"/>
                <w:szCs w:val="24"/>
                <w:lang w:eastAsia="en-US"/>
              </w:rPr>
            </w:pPr>
            <w:r w:rsidRPr="008D10D4">
              <w:rPr>
                <w:sz w:val="24"/>
                <w:szCs w:val="24"/>
              </w:rPr>
              <w:lastRenderedPageBreak/>
              <w:t>Зоны санитарной охраны источника водоснабжения</w:t>
            </w:r>
          </w:p>
        </w:tc>
        <w:tc>
          <w:tcPr>
            <w:tcW w:w="2070" w:type="pct"/>
            <w:shd w:val="clear" w:color="auto" w:fill="auto"/>
            <w:vAlign w:val="center"/>
          </w:tcPr>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rFonts w:eastAsia="Calibri"/>
                <w:sz w:val="24"/>
                <w:szCs w:val="24"/>
                <w:lang w:eastAsia="en-US"/>
              </w:rPr>
              <w:t>- Первый пояс зоны санитарной охраны источника водоснабжения</w:t>
            </w:r>
          </w:p>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rFonts w:eastAsia="Calibri"/>
                <w:sz w:val="24"/>
                <w:szCs w:val="24"/>
                <w:lang w:eastAsia="en-US"/>
              </w:rPr>
              <w:t>- Второй пояс зоны санитарной охраны источника водоснабжения</w:t>
            </w:r>
          </w:p>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rFonts w:eastAsia="Calibri"/>
                <w:sz w:val="24"/>
                <w:szCs w:val="24"/>
                <w:lang w:eastAsia="en-US"/>
              </w:rPr>
              <w:t>- Третий пояс зоны санитарной охраны источника водоснабжения</w:t>
            </w:r>
          </w:p>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rFonts w:eastAsia="Calibri"/>
                <w:sz w:val="24"/>
                <w:szCs w:val="24"/>
                <w:lang w:eastAsia="en-US"/>
              </w:rPr>
              <w:t>- Санитарно-защитная полоса водоводов</w:t>
            </w:r>
          </w:p>
        </w:tc>
        <w:tc>
          <w:tcPr>
            <w:tcW w:w="1999" w:type="pct"/>
            <w:tcBorders>
              <w:bottom w:val="single" w:sz="4" w:space="0" w:color="auto"/>
            </w:tcBorders>
            <w:shd w:val="clear" w:color="auto" w:fill="auto"/>
            <w:vAlign w:val="center"/>
          </w:tcPr>
          <w:p w:rsidR="00153B50" w:rsidRPr="008D10D4" w:rsidRDefault="00153B50" w:rsidP="00F24C17">
            <w:pPr>
              <w:widowControl w:val="0"/>
              <w:suppressAutoHyphens/>
              <w:jc w:val="both"/>
              <w:rPr>
                <w:sz w:val="24"/>
                <w:szCs w:val="24"/>
              </w:rPr>
            </w:pPr>
            <w:r w:rsidRPr="008D10D4">
              <w:rPr>
                <w:sz w:val="24"/>
                <w:szCs w:val="24"/>
              </w:rPr>
              <w:t>СанПиН 2.1.4.1110-02 «Зоны санитарной охраны источников водоснабжения и водопроводов питьевого назначения»</w:t>
            </w:r>
          </w:p>
        </w:tc>
      </w:tr>
      <w:tr w:rsidR="00153B50" w:rsidRPr="008D10D4" w:rsidTr="00F24C17">
        <w:trPr>
          <w:trHeight w:val="1026"/>
        </w:trPr>
        <w:tc>
          <w:tcPr>
            <w:tcW w:w="931" w:type="pct"/>
            <w:shd w:val="clear" w:color="auto" w:fill="auto"/>
            <w:vAlign w:val="center"/>
          </w:tcPr>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rFonts w:eastAsia="Calibri"/>
                <w:sz w:val="24"/>
                <w:szCs w:val="24"/>
                <w:lang w:eastAsia="en-US"/>
              </w:rPr>
              <w:t>Зоны округов санитарной (горно-санитарной) охраны</w:t>
            </w:r>
          </w:p>
          <w:p w:rsidR="00153B50" w:rsidRPr="008D10D4" w:rsidRDefault="00153B50" w:rsidP="00F24C17">
            <w:pPr>
              <w:widowControl w:val="0"/>
              <w:suppressAutoHyphens/>
              <w:autoSpaceDE w:val="0"/>
              <w:autoSpaceDN w:val="0"/>
              <w:jc w:val="both"/>
              <w:rPr>
                <w:sz w:val="24"/>
                <w:szCs w:val="24"/>
              </w:rPr>
            </w:pPr>
          </w:p>
        </w:tc>
        <w:tc>
          <w:tcPr>
            <w:tcW w:w="2070" w:type="pct"/>
            <w:shd w:val="clear" w:color="auto" w:fill="auto"/>
            <w:vAlign w:val="center"/>
          </w:tcPr>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rFonts w:eastAsia="Calibri"/>
                <w:sz w:val="24"/>
                <w:szCs w:val="24"/>
                <w:lang w:eastAsia="en-US"/>
              </w:rPr>
              <w:t>- Первая зона округа санитарной (горно-санитарной) охраны лечебно-оздоровительных местностей, курортов и природных лечебных ресурсов</w:t>
            </w:r>
          </w:p>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rFonts w:eastAsia="Calibri"/>
                <w:sz w:val="24"/>
                <w:szCs w:val="24"/>
                <w:lang w:eastAsia="en-US"/>
              </w:rPr>
              <w:t>- Вторая зона округа санитарной (горно-санитарной) охраны лечебно-оздоровительных местностей, курортов и природных лечебных ресурсов</w:t>
            </w:r>
          </w:p>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rFonts w:eastAsia="Calibri"/>
                <w:sz w:val="24"/>
                <w:szCs w:val="24"/>
                <w:lang w:eastAsia="en-US"/>
              </w:rPr>
              <w:t>- Третья зона округа санитарной (горно-санитарной) охраны лечебно-оздоровительных местностей, курортов и природных лечебных ресурсов</w:t>
            </w:r>
          </w:p>
          <w:p w:rsidR="00153B50" w:rsidRPr="008D10D4" w:rsidRDefault="00153B50" w:rsidP="00F24C17">
            <w:pPr>
              <w:suppressAutoHyphens/>
              <w:autoSpaceDE w:val="0"/>
              <w:autoSpaceDN w:val="0"/>
              <w:adjustRightInd w:val="0"/>
              <w:jc w:val="both"/>
              <w:rPr>
                <w:rFonts w:eastAsia="Calibri"/>
                <w:sz w:val="24"/>
                <w:szCs w:val="24"/>
                <w:lang w:eastAsia="en-US"/>
              </w:rPr>
            </w:pPr>
          </w:p>
        </w:tc>
        <w:tc>
          <w:tcPr>
            <w:tcW w:w="1999" w:type="pct"/>
            <w:tcBorders>
              <w:bottom w:val="single" w:sz="4" w:space="0" w:color="auto"/>
            </w:tcBorders>
            <w:shd w:val="clear" w:color="auto" w:fill="auto"/>
            <w:vAlign w:val="center"/>
          </w:tcPr>
          <w:p w:rsidR="00153B50" w:rsidRPr="008D10D4" w:rsidRDefault="001172F1" w:rsidP="00F24C17">
            <w:pPr>
              <w:keepNext/>
              <w:suppressAutoHyphens/>
              <w:jc w:val="both"/>
              <w:rPr>
                <w:sz w:val="24"/>
                <w:szCs w:val="24"/>
              </w:rPr>
            </w:pPr>
            <w:hyperlink r:id="rId122" w:anchor="65C0IR" w:history="1">
              <w:r w:rsidR="00153B50" w:rsidRPr="008D10D4">
                <w:rPr>
                  <w:sz w:val="24"/>
                  <w:szCs w:val="24"/>
                </w:rPr>
                <w:t>По</w:t>
              </w:r>
              <w:r w:rsidR="00153B50">
                <w:rPr>
                  <w:sz w:val="24"/>
                  <w:szCs w:val="24"/>
                </w:rPr>
                <w:t>становление</w:t>
              </w:r>
              <w:r w:rsidR="00153B50" w:rsidRPr="008D10D4">
                <w:rPr>
                  <w:sz w:val="24"/>
                  <w:szCs w:val="24"/>
                </w:rPr>
                <w:t xml:space="preserve"> Правительства</w:t>
              </w:r>
              <w:r w:rsidR="00153B50" w:rsidRPr="008D10D4">
                <w:rPr>
                  <w:sz w:val="24"/>
                  <w:szCs w:val="24"/>
                </w:rPr>
                <w:br/>
                <w:t>Российской Федерации</w:t>
              </w:r>
              <w:r w:rsidR="00153B50" w:rsidRPr="008D10D4">
                <w:rPr>
                  <w:sz w:val="24"/>
                  <w:szCs w:val="24"/>
                </w:rPr>
                <w:br/>
                <w:t>от 30</w:t>
              </w:r>
              <w:r w:rsidR="00153B50">
                <w:rPr>
                  <w:sz w:val="24"/>
                  <w:szCs w:val="24"/>
                </w:rPr>
                <w:t>.08.</w:t>
              </w:r>
              <w:r w:rsidR="00153B50" w:rsidRPr="008D10D4">
                <w:rPr>
                  <w:sz w:val="24"/>
                  <w:szCs w:val="24"/>
                </w:rPr>
                <w:t>2024</w:t>
              </w:r>
              <w:r w:rsidR="00153B50">
                <w:rPr>
                  <w:sz w:val="24"/>
                  <w:szCs w:val="24"/>
                </w:rPr>
                <w:t xml:space="preserve"> </w:t>
              </w:r>
              <w:r w:rsidR="00153B50" w:rsidRPr="008D10D4">
                <w:rPr>
                  <w:sz w:val="24"/>
                  <w:szCs w:val="24"/>
                </w:rPr>
                <w:t xml:space="preserve">№ 1186 </w:t>
              </w:r>
            </w:hyperlink>
            <w:r w:rsidR="00153B50">
              <w:t xml:space="preserve">                               «</w:t>
            </w:r>
            <w:r w:rsidR="00153B50" w:rsidRPr="008D10D4">
              <w:rPr>
                <w:sz w:val="24"/>
                <w:szCs w:val="24"/>
              </w:rPr>
              <w:t>Об утверждении Положения об округах санитарной (горно-санитарной) охраны природных лечебных ресурсов</w:t>
            </w:r>
            <w:r w:rsidR="00153B50">
              <w:rPr>
                <w:sz w:val="24"/>
                <w:szCs w:val="24"/>
              </w:rPr>
              <w:t>»</w:t>
            </w:r>
          </w:p>
          <w:p w:rsidR="00153B50" w:rsidRPr="008D10D4" w:rsidRDefault="00153B50" w:rsidP="00F24C17">
            <w:pPr>
              <w:keepNext/>
              <w:suppressAutoHyphens/>
              <w:jc w:val="both"/>
              <w:rPr>
                <w:sz w:val="24"/>
                <w:szCs w:val="24"/>
              </w:rPr>
            </w:pPr>
          </w:p>
          <w:p w:rsidR="00153B50" w:rsidRPr="008D10D4" w:rsidRDefault="00153B50" w:rsidP="00F24C17">
            <w:pPr>
              <w:widowControl w:val="0"/>
              <w:suppressAutoHyphens/>
              <w:jc w:val="both"/>
              <w:rPr>
                <w:sz w:val="24"/>
                <w:szCs w:val="24"/>
              </w:rPr>
            </w:pPr>
          </w:p>
        </w:tc>
      </w:tr>
      <w:tr w:rsidR="00153B50" w:rsidRPr="008D10D4" w:rsidTr="00F24C17">
        <w:trPr>
          <w:trHeight w:val="1026"/>
        </w:trPr>
        <w:tc>
          <w:tcPr>
            <w:tcW w:w="931" w:type="pct"/>
            <w:shd w:val="clear" w:color="auto" w:fill="auto"/>
            <w:vAlign w:val="center"/>
          </w:tcPr>
          <w:p w:rsidR="00153B50" w:rsidRPr="008D10D4" w:rsidRDefault="00153B50" w:rsidP="00F24C17">
            <w:pPr>
              <w:widowControl w:val="0"/>
              <w:suppressAutoHyphens/>
              <w:snapToGrid w:val="0"/>
              <w:jc w:val="both"/>
              <w:rPr>
                <w:sz w:val="24"/>
                <w:szCs w:val="24"/>
              </w:rPr>
            </w:pPr>
            <w:r w:rsidRPr="008D10D4">
              <w:rPr>
                <w:rFonts w:eastAsia="Calibri"/>
                <w:sz w:val="24"/>
                <w:szCs w:val="24"/>
                <w:lang w:eastAsia="en-US"/>
              </w:rPr>
              <w:t>Зоны охраны объектов культурного наследия (памятников истории и культуры)</w:t>
            </w:r>
          </w:p>
        </w:tc>
        <w:tc>
          <w:tcPr>
            <w:tcW w:w="2070" w:type="pct"/>
            <w:shd w:val="clear" w:color="auto" w:fill="auto"/>
            <w:vAlign w:val="center"/>
          </w:tcPr>
          <w:p w:rsidR="00153B50" w:rsidRPr="008D10D4" w:rsidRDefault="00153B50" w:rsidP="00F24C17">
            <w:pPr>
              <w:widowControl w:val="0"/>
              <w:suppressAutoHyphens/>
              <w:jc w:val="both"/>
              <w:rPr>
                <w:sz w:val="24"/>
                <w:szCs w:val="24"/>
              </w:rPr>
            </w:pPr>
            <w:r w:rsidRPr="008D10D4">
              <w:rPr>
                <w:sz w:val="24"/>
                <w:szCs w:val="24"/>
              </w:rPr>
              <w:t>Охранная зона объекта культурного наследия</w:t>
            </w:r>
          </w:p>
          <w:p w:rsidR="00153B50" w:rsidRPr="008D10D4" w:rsidRDefault="00153B50" w:rsidP="00F24C17">
            <w:pPr>
              <w:widowControl w:val="0"/>
              <w:suppressAutoHyphens/>
              <w:jc w:val="both"/>
              <w:rPr>
                <w:sz w:val="24"/>
                <w:szCs w:val="24"/>
              </w:rPr>
            </w:pPr>
          </w:p>
          <w:p w:rsidR="00153B50" w:rsidRPr="008D10D4" w:rsidRDefault="00153B50" w:rsidP="00F24C17">
            <w:pPr>
              <w:widowControl w:val="0"/>
              <w:suppressAutoHyphens/>
              <w:jc w:val="both"/>
              <w:rPr>
                <w:sz w:val="24"/>
                <w:szCs w:val="24"/>
              </w:rPr>
            </w:pPr>
            <w:r w:rsidRPr="008D10D4">
              <w:rPr>
                <w:sz w:val="24"/>
                <w:szCs w:val="24"/>
              </w:rPr>
              <w:t>Зона охраняемого природного ландшафта</w:t>
            </w:r>
          </w:p>
        </w:tc>
        <w:tc>
          <w:tcPr>
            <w:tcW w:w="1999" w:type="pct"/>
            <w:tcBorders>
              <w:bottom w:val="single" w:sz="4" w:space="0" w:color="auto"/>
            </w:tcBorders>
            <w:shd w:val="clear" w:color="auto" w:fill="auto"/>
            <w:vAlign w:val="center"/>
          </w:tcPr>
          <w:p w:rsidR="00153B50" w:rsidRPr="008D10D4" w:rsidRDefault="00153B50" w:rsidP="00F24C17">
            <w:pPr>
              <w:keepNext/>
              <w:suppressAutoHyphens/>
              <w:jc w:val="both"/>
              <w:rPr>
                <w:sz w:val="24"/>
                <w:szCs w:val="24"/>
              </w:rPr>
            </w:pPr>
            <w:r w:rsidRPr="008D10D4">
              <w:rPr>
                <w:sz w:val="24"/>
                <w:szCs w:val="24"/>
              </w:rPr>
              <w:t xml:space="preserve">Федеральный закон </w:t>
            </w:r>
            <w:r>
              <w:rPr>
                <w:sz w:val="24"/>
                <w:szCs w:val="24"/>
              </w:rPr>
              <w:t>от 25.06.2002         № 73-ФЗ «</w:t>
            </w:r>
            <w:r w:rsidRPr="008D10D4">
              <w:rPr>
                <w:sz w:val="24"/>
                <w:szCs w:val="24"/>
              </w:rPr>
              <w:t>Об объектах культурного наследия (памятниках истории и культуры) народов Российской Федерации</w:t>
            </w:r>
            <w:r>
              <w:rPr>
                <w:sz w:val="24"/>
                <w:szCs w:val="24"/>
              </w:rPr>
              <w:t>»</w:t>
            </w:r>
          </w:p>
        </w:tc>
      </w:tr>
      <w:tr w:rsidR="00153B50" w:rsidRPr="008D10D4" w:rsidTr="00F24C17">
        <w:trPr>
          <w:trHeight w:val="1026"/>
        </w:trPr>
        <w:tc>
          <w:tcPr>
            <w:tcW w:w="931" w:type="pct"/>
            <w:shd w:val="clear" w:color="auto" w:fill="auto"/>
            <w:vAlign w:val="center"/>
          </w:tcPr>
          <w:p w:rsidR="00153B50" w:rsidRPr="008D10D4" w:rsidRDefault="00153B50" w:rsidP="00F24C17">
            <w:pPr>
              <w:widowControl w:val="0"/>
              <w:suppressAutoHyphens/>
              <w:snapToGrid w:val="0"/>
              <w:jc w:val="both"/>
              <w:rPr>
                <w:sz w:val="24"/>
                <w:szCs w:val="24"/>
              </w:rPr>
            </w:pPr>
            <w:r w:rsidRPr="008D10D4">
              <w:rPr>
                <w:sz w:val="24"/>
                <w:szCs w:val="24"/>
              </w:rPr>
              <w:t>Водоохранные зоны</w:t>
            </w:r>
          </w:p>
        </w:tc>
        <w:tc>
          <w:tcPr>
            <w:tcW w:w="2070" w:type="pct"/>
            <w:shd w:val="clear" w:color="auto" w:fill="auto"/>
            <w:vAlign w:val="center"/>
          </w:tcPr>
          <w:p w:rsidR="00153B50" w:rsidRPr="008D10D4" w:rsidRDefault="00153B50" w:rsidP="00F24C17">
            <w:pPr>
              <w:widowControl w:val="0"/>
              <w:suppressAutoHyphens/>
              <w:jc w:val="both"/>
              <w:rPr>
                <w:sz w:val="24"/>
                <w:szCs w:val="24"/>
              </w:rPr>
            </w:pPr>
            <w:r w:rsidRPr="008D10D4">
              <w:rPr>
                <w:rFonts w:eastAsia="Calibri"/>
                <w:sz w:val="24"/>
                <w:szCs w:val="24"/>
                <w:lang w:eastAsia="en-US"/>
              </w:rPr>
              <w:t>Водоохранная (рыбоохранная) зона</w:t>
            </w:r>
          </w:p>
        </w:tc>
        <w:tc>
          <w:tcPr>
            <w:tcW w:w="1999" w:type="pct"/>
            <w:tcBorders>
              <w:bottom w:val="single" w:sz="4" w:space="0" w:color="auto"/>
            </w:tcBorders>
            <w:shd w:val="clear" w:color="auto" w:fill="auto"/>
            <w:vAlign w:val="center"/>
          </w:tcPr>
          <w:p w:rsidR="00153B50" w:rsidRPr="008D10D4" w:rsidRDefault="00153B50" w:rsidP="00F24C17">
            <w:pPr>
              <w:widowControl w:val="0"/>
              <w:suppressAutoHyphens/>
              <w:jc w:val="both"/>
              <w:rPr>
                <w:sz w:val="24"/>
                <w:szCs w:val="24"/>
              </w:rPr>
            </w:pPr>
            <w:r w:rsidRPr="008D10D4">
              <w:rPr>
                <w:sz w:val="24"/>
                <w:szCs w:val="24"/>
              </w:rPr>
              <w:t>Водный кодекс Российской Федерации</w:t>
            </w:r>
            <w:r>
              <w:rPr>
                <w:sz w:val="24"/>
                <w:szCs w:val="24"/>
              </w:rPr>
              <w:t xml:space="preserve"> </w:t>
            </w:r>
          </w:p>
        </w:tc>
      </w:tr>
      <w:tr w:rsidR="00153B50" w:rsidRPr="008D10D4" w:rsidTr="00F24C17">
        <w:trPr>
          <w:trHeight w:val="905"/>
        </w:trPr>
        <w:tc>
          <w:tcPr>
            <w:tcW w:w="931" w:type="pct"/>
            <w:shd w:val="clear" w:color="auto" w:fill="auto"/>
            <w:vAlign w:val="center"/>
          </w:tcPr>
          <w:p w:rsidR="00153B50" w:rsidRPr="008D10D4" w:rsidRDefault="00153B50" w:rsidP="00F24C17">
            <w:pPr>
              <w:suppressAutoHyphens/>
              <w:autoSpaceDE w:val="0"/>
              <w:autoSpaceDN w:val="0"/>
              <w:adjustRightInd w:val="0"/>
              <w:jc w:val="both"/>
              <w:rPr>
                <w:rFonts w:eastAsia="Calibri"/>
                <w:sz w:val="24"/>
                <w:szCs w:val="24"/>
                <w:lang w:eastAsia="en-US"/>
              </w:rPr>
            </w:pPr>
            <w:r w:rsidRPr="008D10D4">
              <w:rPr>
                <w:rFonts w:eastAsia="Calibri"/>
                <w:sz w:val="24"/>
                <w:szCs w:val="24"/>
                <w:lang w:eastAsia="en-US"/>
              </w:rPr>
              <w:t>Иные зоны с особыми условиями использования</w:t>
            </w:r>
          </w:p>
          <w:p w:rsidR="00153B50" w:rsidRPr="008D10D4" w:rsidRDefault="00153B50" w:rsidP="00F24C17">
            <w:pPr>
              <w:widowControl w:val="0"/>
              <w:suppressAutoHyphens/>
              <w:snapToGrid w:val="0"/>
              <w:jc w:val="both"/>
              <w:rPr>
                <w:rFonts w:eastAsia="Calibri"/>
                <w:sz w:val="24"/>
                <w:szCs w:val="24"/>
              </w:rPr>
            </w:pPr>
          </w:p>
        </w:tc>
        <w:tc>
          <w:tcPr>
            <w:tcW w:w="2070" w:type="pct"/>
            <w:shd w:val="clear" w:color="auto" w:fill="auto"/>
            <w:vAlign w:val="center"/>
          </w:tcPr>
          <w:p w:rsidR="00153B50" w:rsidRPr="008D10D4" w:rsidRDefault="00153B50" w:rsidP="00F24C17">
            <w:pPr>
              <w:widowControl w:val="0"/>
              <w:suppressAutoHyphens/>
              <w:jc w:val="both"/>
              <w:rPr>
                <w:sz w:val="24"/>
                <w:szCs w:val="24"/>
              </w:rPr>
            </w:pPr>
            <w:r w:rsidRPr="008D10D4">
              <w:rPr>
                <w:sz w:val="24"/>
                <w:szCs w:val="24"/>
              </w:rPr>
              <w:t>Охранная зона геодезического пункта</w:t>
            </w:r>
          </w:p>
        </w:tc>
        <w:tc>
          <w:tcPr>
            <w:tcW w:w="1999" w:type="pct"/>
            <w:shd w:val="clear" w:color="auto" w:fill="auto"/>
            <w:vAlign w:val="center"/>
          </w:tcPr>
          <w:p w:rsidR="00153B50" w:rsidRPr="008D10D4" w:rsidRDefault="00153B50" w:rsidP="00F24C17">
            <w:pPr>
              <w:keepNext/>
              <w:suppressAutoHyphens/>
              <w:jc w:val="both"/>
              <w:rPr>
                <w:sz w:val="24"/>
                <w:szCs w:val="24"/>
              </w:rPr>
            </w:pPr>
            <w:r w:rsidRPr="008D10D4">
              <w:rPr>
                <w:sz w:val="24"/>
                <w:szCs w:val="24"/>
              </w:rPr>
              <w:t xml:space="preserve">Постановление Правительства Российской Федерации </w:t>
            </w:r>
            <w:r>
              <w:rPr>
                <w:sz w:val="24"/>
                <w:szCs w:val="24"/>
              </w:rPr>
              <w:t xml:space="preserve">                           </w:t>
            </w:r>
            <w:r w:rsidRPr="008D10D4">
              <w:rPr>
                <w:sz w:val="24"/>
                <w:szCs w:val="24"/>
              </w:rPr>
              <w:t>от 17.03.2021</w:t>
            </w:r>
            <w:r>
              <w:rPr>
                <w:sz w:val="24"/>
                <w:szCs w:val="24"/>
              </w:rPr>
              <w:t xml:space="preserve"> </w:t>
            </w:r>
            <w:r w:rsidRPr="008D10D4">
              <w:rPr>
                <w:sz w:val="24"/>
                <w:szCs w:val="24"/>
              </w:rPr>
              <w:t>№ 392</w:t>
            </w:r>
            <w:r>
              <w:t xml:space="preserve"> «</w:t>
            </w:r>
            <w:r w:rsidRPr="008E12CA">
              <w:rPr>
                <w:sz w:val="24"/>
                <w:szCs w:val="24"/>
              </w:rPr>
              <w:t xml:space="preserve">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w:t>
            </w:r>
            <w:r>
              <w:rPr>
                <w:sz w:val="24"/>
                <w:szCs w:val="24"/>
              </w:rPr>
              <w:t xml:space="preserve">                                                                     </w:t>
            </w:r>
            <w:r w:rsidRPr="008E12CA">
              <w:rPr>
                <w:sz w:val="24"/>
                <w:szCs w:val="24"/>
              </w:rPr>
              <w:t xml:space="preserve"> </w:t>
            </w:r>
            <w:r>
              <w:rPr>
                <w:sz w:val="24"/>
                <w:szCs w:val="24"/>
              </w:rPr>
              <w:t xml:space="preserve">№ </w:t>
            </w:r>
            <w:r w:rsidRPr="008E12CA">
              <w:rPr>
                <w:sz w:val="24"/>
                <w:szCs w:val="24"/>
              </w:rPr>
              <w:t>972 и признании не действующим на территории Российской Федерации постановления Совета Министров СССР от 6 января</w:t>
            </w:r>
            <w:r>
              <w:rPr>
                <w:sz w:val="24"/>
                <w:szCs w:val="24"/>
              </w:rPr>
              <w:t xml:space="preserve"> </w:t>
            </w:r>
            <w:r w:rsidRPr="008E12CA">
              <w:rPr>
                <w:sz w:val="24"/>
                <w:szCs w:val="24"/>
              </w:rPr>
              <w:t xml:space="preserve">1983 г. </w:t>
            </w:r>
            <w:r>
              <w:rPr>
                <w:sz w:val="24"/>
                <w:szCs w:val="24"/>
              </w:rPr>
              <w:t>№</w:t>
            </w:r>
            <w:r w:rsidRPr="008E12CA">
              <w:rPr>
                <w:sz w:val="24"/>
                <w:szCs w:val="24"/>
              </w:rPr>
              <w:t xml:space="preserve"> 19</w:t>
            </w:r>
            <w:r>
              <w:rPr>
                <w:sz w:val="24"/>
                <w:szCs w:val="24"/>
              </w:rPr>
              <w:t>»</w:t>
            </w:r>
          </w:p>
        </w:tc>
      </w:tr>
    </w:tbl>
    <w:p w:rsidR="00153B50" w:rsidRPr="001C7937" w:rsidRDefault="00153B50" w:rsidP="00153B5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1C7937">
        <w:rPr>
          <w:rFonts w:ascii="Times New Roman" w:hAnsi="Times New Roman" w:cs="Times New Roman"/>
          <w:sz w:val="28"/>
          <w:szCs w:val="28"/>
        </w:rPr>
        <w:t xml:space="preserve">Землепользование и застройка в зонах с особыми условиями использования </w:t>
      </w:r>
      <w:r w:rsidRPr="001C7937">
        <w:rPr>
          <w:rFonts w:ascii="Times New Roman" w:hAnsi="Times New Roman" w:cs="Times New Roman"/>
          <w:sz w:val="28"/>
          <w:szCs w:val="28"/>
        </w:rPr>
        <w:lastRenderedPageBreak/>
        <w:t>территории осуществляются:</w:t>
      </w:r>
    </w:p>
    <w:p w:rsidR="00153B50" w:rsidRPr="001C7937" w:rsidRDefault="00153B50" w:rsidP="00153B50">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153B50" w:rsidRPr="001C7937" w:rsidRDefault="00153B50" w:rsidP="00153B50">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w:t>
      </w:r>
    </w:p>
    <w:p w:rsidR="00467046" w:rsidRDefault="00153B50" w:rsidP="00153B50">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w:t>
      </w:r>
      <w:r w:rsidRPr="008E12CA">
        <w:rPr>
          <w:rFonts w:ascii="Times New Roman" w:hAnsi="Times New Roman" w:cs="Times New Roman"/>
          <w:sz w:val="28"/>
          <w:szCs w:val="28"/>
        </w:rPr>
        <w:t>территорий.</w:t>
      </w:r>
    </w:p>
    <w:p w:rsidR="00153B50" w:rsidRPr="001C7937" w:rsidRDefault="00153B50" w:rsidP="00153B50">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53</w:t>
      </w:r>
      <w:r w:rsidRPr="001C7937">
        <w:rPr>
          <w:rFonts w:ascii="Times New Roman" w:hAnsi="Times New Roman" w:cs="Times New Roman"/>
          <w:b/>
          <w:sz w:val="28"/>
          <w:szCs w:val="28"/>
        </w:rPr>
        <w:t>. Содержание ограничений использования земельных участков и объектов капитального строительства в зонах с особыми условиями использования территорий. Условия использования территорий объектов культурного наследия</w:t>
      </w:r>
    </w:p>
    <w:p w:rsidR="00EE59D9" w:rsidRPr="001C7937" w:rsidRDefault="00EE59D9" w:rsidP="00EE59D9">
      <w:pPr>
        <w:pStyle w:val="ConsPlusNormal"/>
        <w:ind w:firstLine="709"/>
        <w:jc w:val="center"/>
        <w:rPr>
          <w:rFonts w:ascii="Times New Roman" w:hAnsi="Times New Roman" w:cs="Times New Roman"/>
          <w:b/>
          <w:sz w:val="28"/>
          <w:szCs w:val="28"/>
        </w:rPr>
      </w:pPr>
    </w:p>
    <w:p w:rsidR="00467046" w:rsidRPr="00BD438D" w:rsidRDefault="00F438C2" w:rsidP="00EE59D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0618FE">
        <w:rPr>
          <w:rFonts w:ascii="Times New Roman" w:hAnsi="Times New Roman" w:cs="Times New Roman"/>
          <w:sz w:val="28"/>
          <w:szCs w:val="28"/>
        </w:rPr>
        <w:t>настоящей статье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законодательством Российской Федерации со ссылками на соответствующие нормативные правовые акты в таблице 4 статьи 52 настоящих Правил</w:t>
      </w:r>
      <w:r>
        <w:rPr>
          <w:rFonts w:ascii="Times New Roman" w:hAnsi="Times New Roman" w:cs="Times New Roman"/>
          <w:sz w:val="28"/>
          <w:szCs w:val="28"/>
        </w:rPr>
        <w:t>.</w:t>
      </w:r>
    </w:p>
    <w:p w:rsidR="00467046" w:rsidRPr="00BD438D" w:rsidRDefault="00467046" w:rsidP="00EE59D9">
      <w:pPr>
        <w:pStyle w:val="ConsPlusNormal"/>
        <w:ind w:firstLine="709"/>
        <w:jc w:val="both"/>
        <w:rPr>
          <w:rFonts w:ascii="Times New Roman" w:hAnsi="Times New Roman" w:cs="Times New Roman"/>
          <w:sz w:val="28"/>
          <w:szCs w:val="28"/>
        </w:rPr>
      </w:pPr>
      <w:r w:rsidRPr="00BD438D">
        <w:rPr>
          <w:rFonts w:ascii="Times New Roman" w:hAnsi="Times New Roman" w:cs="Times New Roman"/>
          <w:sz w:val="28"/>
          <w:szCs w:val="28"/>
        </w:rPr>
        <w:t>В случае изменения нормативных правовых актов, установивших ограничения использования земельных участков и объектов капитального строительства в части содержания установленных ограничений, подлежат применению ограничения, установленные федеральным законом и (или) принятым в соответствии с федеральным законом нормативным правовым актом, а Правила подлежат незамедлительному приведению в соответствие с законодательством, установившим ограничения.</w:t>
      </w:r>
    </w:p>
    <w:p w:rsidR="00BD438D" w:rsidRPr="00BD438D" w:rsidRDefault="00BD438D" w:rsidP="00F438C2">
      <w:pPr>
        <w:pStyle w:val="ConsPlusNormal"/>
        <w:ind w:firstLine="708"/>
        <w:jc w:val="both"/>
        <w:rPr>
          <w:rFonts w:ascii="Times New Roman" w:hAnsi="Times New Roman" w:cs="Times New Roman"/>
          <w:sz w:val="28"/>
          <w:szCs w:val="28"/>
        </w:rPr>
      </w:pPr>
      <w:r w:rsidRPr="00BD438D">
        <w:rPr>
          <w:rFonts w:ascii="Times New Roman" w:hAnsi="Times New Roman" w:cs="Times New Roman"/>
          <w:sz w:val="28"/>
          <w:szCs w:val="28"/>
        </w:rPr>
        <w:t>1. Водоохранная зона и прибрежные защитные полосы:</w:t>
      </w:r>
    </w:p>
    <w:p w:rsidR="00BD438D" w:rsidRPr="00BD438D" w:rsidRDefault="00BD438D" w:rsidP="00BD438D">
      <w:pPr>
        <w:autoSpaceDE w:val="0"/>
        <w:autoSpaceDN w:val="0"/>
        <w:adjustRightInd w:val="0"/>
        <w:ind w:firstLine="720"/>
        <w:jc w:val="both"/>
        <w:rPr>
          <w:sz w:val="28"/>
          <w:szCs w:val="28"/>
        </w:rPr>
      </w:pPr>
      <w:r w:rsidRPr="00BD438D">
        <w:rPr>
          <w:sz w:val="28"/>
          <w:szCs w:val="28"/>
        </w:rPr>
        <w:t>1.1.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D438D" w:rsidRPr="00BD438D" w:rsidRDefault="00BD438D" w:rsidP="00BD438D">
      <w:pPr>
        <w:autoSpaceDE w:val="0"/>
        <w:autoSpaceDN w:val="0"/>
        <w:adjustRightInd w:val="0"/>
        <w:ind w:firstLine="720"/>
        <w:jc w:val="both"/>
        <w:rPr>
          <w:sz w:val="28"/>
          <w:szCs w:val="28"/>
        </w:rPr>
      </w:pPr>
      <w:r w:rsidRPr="00BD438D">
        <w:rPr>
          <w:sz w:val="28"/>
          <w:szCs w:val="28"/>
        </w:rPr>
        <w:t xml:space="preserve">1.2. В границах водоохранных зон устанавливаются прибрежные защитные полосы, на территориях которых вводятся дополнительные </w:t>
      </w:r>
      <w:hyperlink w:anchor="Par53" w:history="1">
        <w:r w:rsidRPr="00BD438D">
          <w:rPr>
            <w:sz w:val="28"/>
            <w:szCs w:val="28"/>
          </w:rPr>
          <w:t>ограничения</w:t>
        </w:r>
      </w:hyperlink>
      <w:r w:rsidRPr="00BD438D">
        <w:rPr>
          <w:sz w:val="28"/>
          <w:szCs w:val="28"/>
        </w:rPr>
        <w:t xml:space="preserve"> хозяйственной и иной деятельности.</w:t>
      </w:r>
    </w:p>
    <w:p w:rsidR="00BD438D" w:rsidRPr="00BD438D" w:rsidRDefault="00BD438D" w:rsidP="00BD438D">
      <w:pPr>
        <w:autoSpaceDE w:val="0"/>
        <w:autoSpaceDN w:val="0"/>
        <w:adjustRightInd w:val="0"/>
        <w:ind w:firstLine="720"/>
        <w:jc w:val="both"/>
        <w:rPr>
          <w:sz w:val="28"/>
          <w:szCs w:val="28"/>
        </w:rPr>
      </w:pPr>
      <w:r w:rsidRPr="00BD438D">
        <w:rPr>
          <w:sz w:val="28"/>
          <w:szCs w:val="28"/>
        </w:rPr>
        <w:t>1.3.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BD438D" w:rsidRPr="00BD438D" w:rsidRDefault="00BD438D" w:rsidP="00BD438D">
      <w:pPr>
        <w:autoSpaceDE w:val="0"/>
        <w:autoSpaceDN w:val="0"/>
        <w:adjustRightInd w:val="0"/>
        <w:ind w:firstLine="720"/>
        <w:jc w:val="both"/>
        <w:rPr>
          <w:sz w:val="28"/>
          <w:szCs w:val="28"/>
        </w:rPr>
      </w:pPr>
      <w:r w:rsidRPr="00BD438D">
        <w:rPr>
          <w:sz w:val="28"/>
          <w:szCs w:val="28"/>
        </w:rPr>
        <w:t>1.4. Ширина водоохранной зоны и прибрежной полосы рек, ручьев, озер и водохранилищ устанавливается в соответствии с требованиями ст. 65 Водного кодекса Российской Федерации.</w:t>
      </w:r>
    </w:p>
    <w:p w:rsidR="00BD438D" w:rsidRPr="00BD438D" w:rsidRDefault="00BD438D" w:rsidP="00BD438D">
      <w:pPr>
        <w:autoSpaceDE w:val="0"/>
        <w:autoSpaceDN w:val="0"/>
        <w:adjustRightInd w:val="0"/>
        <w:ind w:firstLine="720"/>
        <w:jc w:val="both"/>
        <w:rPr>
          <w:sz w:val="28"/>
          <w:szCs w:val="28"/>
        </w:rPr>
      </w:pPr>
      <w:r w:rsidRPr="00BD438D">
        <w:rPr>
          <w:sz w:val="28"/>
          <w:szCs w:val="28"/>
        </w:rPr>
        <w:lastRenderedPageBreak/>
        <w:t>1.5.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BD438D" w:rsidRPr="00BD438D" w:rsidRDefault="00BD438D" w:rsidP="00BD438D">
      <w:pPr>
        <w:autoSpaceDE w:val="0"/>
        <w:autoSpaceDN w:val="0"/>
        <w:adjustRightInd w:val="0"/>
        <w:ind w:firstLine="720"/>
        <w:jc w:val="both"/>
        <w:rPr>
          <w:sz w:val="28"/>
          <w:szCs w:val="28"/>
        </w:rPr>
      </w:pPr>
      <w:bookmarkStart w:id="50" w:name="Par23"/>
      <w:bookmarkEnd w:id="50"/>
      <w:r w:rsidRPr="00BD438D">
        <w:rPr>
          <w:sz w:val="28"/>
          <w:szCs w:val="28"/>
        </w:rPr>
        <w:t>1.6. В границах водоохранных зон запрещаются:</w:t>
      </w:r>
    </w:p>
    <w:p w:rsidR="00BD438D" w:rsidRPr="00BD438D" w:rsidRDefault="00BD438D" w:rsidP="00BD438D">
      <w:pPr>
        <w:autoSpaceDE w:val="0"/>
        <w:autoSpaceDN w:val="0"/>
        <w:adjustRightInd w:val="0"/>
        <w:ind w:firstLine="720"/>
        <w:jc w:val="both"/>
        <w:rPr>
          <w:sz w:val="28"/>
          <w:szCs w:val="28"/>
        </w:rPr>
      </w:pPr>
      <w:r w:rsidRPr="00BD438D">
        <w:rPr>
          <w:sz w:val="28"/>
          <w:szCs w:val="28"/>
        </w:rPr>
        <w:t>1) использование сточных вод в целях повышения почвенного плодородия;</w:t>
      </w:r>
    </w:p>
    <w:p w:rsidR="00BD438D" w:rsidRPr="00BD438D" w:rsidRDefault="00BD438D" w:rsidP="00BD438D">
      <w:pPr>
        <w:autoSpaceDE w:val="0"/>
        <w:autoSpaceDN w:val="0"/>
        <w:adjustRightInd w:val="0"/>
        <w:ind w:firstLine="720"/>
        <w:jc w:val="both"/>
        <w:rPr>
          <w:sz w:val="28"/>
          <w:szCs w:val="28"/>
        </w:rPr>
      </w:pPr>
      <w:r w:rsidRPr="00BD438D">
        <w:rPr>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BD438D" w:rsidRPr="00BD438D" w:rsidRDefault="00BD438D" w:rsidP="00BD438D">
      <w:pPr>
        <w:autoSpaceDE w:val="0"/>
        <w:autoSpaceDN w:val="0"/>
        <w:adjustRightInd w:val="0"/>
        <w:ind w:firstLine="720"/>
        <w:jc w:val="both"/>
        <w:rPr>
          <w:sz w:val="28"/>
          <w:szCs w:val="28"/>
        </w:rPr>
      </w:pPr>
      <w:r w:rsidRPr="00BD438D">
        <w:rPr>
          <w:sz w:val="28"/>
          <w:szCs w:val="28"/>
        </w:rPr>
        <w:t>3) осуществление авиационных мер по борьбе с вредными организмами;</w:t>
      </w:r>
    </w:p>
    <w:p w:rsidR="00BD438D" w:rsidRPr="00BD438D" w:rsidRDefault="00BD438D" w:rsidP="00BD438D">
      <w:pPr>
        <w:autoSpaceDE w:val="0"/>
        <w:autoSpaceDN w:val="0"/>
        <w:adjustRightInd w:val="0"/>
        <w:ind w:firstLine="720"/>
        <w:jc w:val="both"/>
        <w:rPr>
          <w:sz w:val="28"/>
          <w:szCs w:val="28"/>
        </w:rPr>
      </w:pPr>
      <w:r w:rsidRPr="00BD438D">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D438D" w:rsidRPr="00BD438D" w:rsidRDefault="00BD438D" w:rsidP="00BD438D">
      <w:pPr>
        <w:autoSpaceDE w:val="0"/>
        <w:autoSpaceDN w:val="0"/>
        <w:adjustRightInd w:val="0"/>
        <w:ind w:firstLine="720"/>
        <w:jc w:val="both"/>
        <w:rPr>
          <w:sz w:val="28"/>
          <w:szCs w:val="28"/>
        </w:rPr>
      </w:pPr>
      <w:r w:rsidRPr="00BD438D">
        <w:rPr>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D438D" w:rsidRPr="00BD438D" w:rsidRDefault="00BD438D" w:rsidP="00BD438D">
      <w:pPr>
        <w:autoSpaceDE w:val="0"/>
        <w:autoSpaceDN w:val="0"/>
        <w:adjustRightInd w:val="0"/>
        <w:ind w:firstLine="720"/>
        <w:jc w:val="both"/>
        <w:rPr>
          <w:sz w:val="28"/>
          <w:szCs w:val="28"/>
        </w:rPr>
      </w:pPr>
      <w:r w:rsidRPr="00BD438D">
        <w:rPr>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BD438D" w:rsidRPr="00BD438D" w:rsidRDefault="00BD438D" w:rsidP="00BD438D">
      <w:pPr>
        <w:autoSpaceDE w:val="0"/>
        <w:autoSpaceDN w:val="0"/>
        <w:adjustRightInd w:val="0"/>
        <w:ind w:firstLine="720"/>
        <w:jc w:val="both"/>
        <w:rPr>
          <w:sz w:val="28"/>
          <w:szCs w:val="28"/>
        </w:rPr>
      </w:pPr>
      <w:r w:rsidRPr="00BD438D">
        <w:rPr>
          <w:sz w:val="28"/>
          <w:szCs w:val="28"/>
        </w:rPr>
        <w:t>7) сброс сточных, в том числе дренажных, вод;</w:t>
      </w:r>
    </w:p>
    <w:p w:rsidR="00BD438D" w:rsidRPr="00BD438D" w:rsidRDefault="00BD438D" w:rsidP="00BD438D">
      <w:pPr>
        <w:autoSpaceDE w:val="0"/>
        <w:autoSpaceDN w:val="0"/>
        <w:adjustRightInd w:val="0"/>
        <w:ind w:firstLine="720"/>
        <w:jc w:val="both"/>
        <w:rPr>
          <w:sz w:val="28"/>
          <w:szCs w:val="28"/>
        </w:rPr>
      </w:pPr>
      <w:r w:rsidRPr="00BD438D">
        <w:rPr>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23" w:history="1">
        <w:r w:rsidRPr="00BD438D">
          <w:rPr>
            <w:sz w:val="28"/>
            <w:szCs w:val="28"/>
          </w:rPr>
          <w:t>статьей 19.1</w:t>
        </w:r>
      </w:hyperlink>
      <w:r w:rsidRPr="00BD438D">
        <w:rPr>
          <w:sz w:val="28"/>
          <w:szCs w:val="28"/>
        </w:rPr>
        <w:t xml:space="preserve"> Закона Российской Федерации от 21 февраля 1992 года № 2395-1 «О недрах»).</w:t>
      </w:r>
    </w:p>
    <w:p w:rsidR="00BD438D" w:rsidRPr="00BD438D" w:rsidRDefault="00BD438D" w:rsidP="00BD438D">
      <w:pPr>
        <w:autoSpaceDE w:val="0"/>
        <w:autoSpaceDN w:val="0"/>
        <w:adjustRightInd w:val="0"/>
        <w:ind w:firstLine="720"/>
        <w:jc w:val="both"/>
        <w:rPr>
          <w:sz w:val="28"/>
          <w:szCs w:val="28"/>
        </w:rPr>
      </w:pPr>
      <w:r w:rsidRPr="00BD438D">
        <w:rPr>
          <w:sz w:val="28"/>
          <w:szCs w:val="28"/>
        </w:rPr>
        <w:t>1.7.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D438D" w:rsidRPr="00BD438D" w:rsidRDefault="00BD438D" w:rsidP="00BD438D">
      <w:pPr>
        <w:autoSpaceDE w:val="0"/>
        <w:autoSpaceDN w:val="0"/>
        <w:adjustRightInd w:val="0"/>
        <w:ind w:firstLine="720"/>
        <w:jc w:val="both"/>
        <w:rPr>
          <w:sz w:val="28"/>
          <w:szCs w:val="28"/>
        </w:rPr>
      </w:pPr>
      <w:bookmarkStart w:id="51" w:name="Par40"/>
      <w:bookmarkEnd w:id="51"/>
      <w:r w:rsidRPr="00BD438D">
        <w:rPr>
          <w:sz w:val="28"/>
          <w:szCs w:val="28"/>
        </w:rPr>
        <w:t>1) централизованные системы водоотведения (канализации), централизованные ливневые системы водоотведения;</w:t>
      </w:r>
    </w:p>
    <w:p w:rsidR="00BD438D" w:rsidRPr="00BD438D" w:rsidRDefault="00BD438D" w:rsidP="00BD438D">
      <w:pPr>
        <w:autoSpaceDE w:val="0"/>
        <w:autoSpaceDN w:val="0"/>
        <w:adjustRightInd w:val="0"/>
        <w:ind w:firstLine="720"/>
        <w:jc w:val="both"/>
        <w:rPr>
          <w:sz w:val="28"/>
          <w:szCs w:val="28"/>
        </w:rPr>
      </w:pPr>
      <w:r w:rsidRPr="00BD438D">
        <w:rPr>
          <w:sz w:val="28"/>
          <w:szCs w:val="28"/>
        </w:rPr>
        <w:lastRenderedPageBreak/>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D438D" w:rsidRPr="00BD438D" w:rsidRDefault="00BD438D" w:rsidP="00BD438D">
      <w:pPr>
        <w:autoSpaceDE w:val="0"/>
        <w:autoSpaceDN w:val="0"/>
        <w:adjustRightInd w:val="0"/>
        <w:ind w:firstLine="720"/>
        <w:jc w:val="both"/>
        <w:rPr>
          <w:sz w:val="28"/>
          <w:szCs w:val="28"/>
        </w:rPr>
      </w:pPr>
      <w:r w:rsidRPr="00BD438D">
        <w:rPr>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D438D" w:rsidRPr="00BD438D" w:rsidRDefault="00BD438D" w:rsidP="00BD438D">
      <w:pPr>
        <w:autoSpaceDE w:val="0"/>
        <w:autoSpaceDN w:val="0"/>
        <w:adjustRightInd w:val="0"/>
        <w:ind w:firstLine="720"/>
        <w:jc w:val="both"/>
        <w:rPr>
          <w:sz w:val="28"/>
          <w:szCs w:val="28"/>
        </w:rPr>
      </w:pPr>
      <w:r w:rsidRPr="00BD438D">
        <w:rPr>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D438D" w:rsidRPr="00BD438D" w:rsidRDefault="00BD438D" w:rsidP="00BD438D">
      <w:pPr>
        <w:autoSpaceDE w:val="0"/>
        <w:autoSpaceDN w:val="0"/>
        <w:adjustRightInd w:val="0"/>
        <w:ind w:firstLine="720"/>
        <w:jc w:val="both"/>
        <w:rPr>
          <w:sz w:val="28"/>
          <w:szCs w:val="28"/>
        </w:rPr>
      </w:pPr>
      <w:r w:rsidRPr="00BD438D">
        <w:rPr>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BD438D" w:rsidRPr="00BD438D" w:rsidRDefault="00BD438D" w:rsidP="00BD438D">
      <w:pPr>
        <w:autoSpaceDE w:val="0"/>
        <w:autoSpaceDN w:val="0"/>
        <w:adjustRightInd w:val="0"/>
        <w:ind w:firstLine="720"/>
        <w:jc w:val="both"/>
        <w:rPr>
          <w:sz w:val="28"/>
          <w:szCs w:val="28"/>
        </w:rPr>
      </w:pPr>
      <w:r w:rsidRPr="00BD438D">
        <w:rPr>
          <w:sz w:val="28"/>
          <w:szCs w:val="28"/>
        </w:rPr>
        <w:t xml:space="preserve">1.8.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40" w:history="1">
        <w:r w:rsidRPr="00BD438D">
          <w:rPr>
            <w:sz w:val="28"/>
            <w:szCs w:val="28"/>
          </w:rPr>
          <w:t>пункте 1 части 16</w:t>
        </w:r>
      </w:hyperlink>
      <w:r w:rsidRPr="00BD438D">
        <w:rPr>
          <w:sz w:val="28"/>
          <w:szCs w:val="28"/>
        </w:rPr>
        <w:t xml:space="preserve"> статьи 65 ВК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BD438D" w:rsidRPr="00BD438D" w:rsidRDefault="00BD438D" w:rsidP="00BD438D">
      <w:pPr>
        <w:autoSpaceDE w:val="0"/>
        <w:autoSpaceDN w:val="0"/>
        <w:adjustRightInd w:val="0"/>
        <w:ind w:firstLine="720"/>
        <w:jc w:val="both"/>
        <w:rPr>
          <w:sz w:val="28"/>
          <w:szCs w:val="28"/>
        </w:rPr>
      </w:pPr>
      <w:r w:rsidRPr="00BD438D">
        <w:rPr>
          <w:sz w:val="28"/>
          <w:szCs w:val="28"/>
        </w:rPr>
        <w:t xml:space="preserve">1.9.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w:anchor="Par23" w:history="1">
        <w:r w:rsidRPr="00BD438D">
          <w:rPr>
            <w:sz w:val="28"/>
            <w:szCs w:val="28"/>
          </w:rPr>
          <w:t>частью 15</w:t>
        </w:r>
      </w:hyperlink>
      <w:r w:rsidRPr="00BD438D">
        <w:rPr>
          <w:sz w:val="28"/>
          <w:szCs w:val="28"/>
        </w:rPr>
        <w:t xml:space="preserve"> статьи 65 ВК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BD438D" w:rsidRPr="00BD438D" w:rsidRDefault="00BD438D" w:rsidP="00BD438D">
      <w:pPr>
        <w:autoSpaceDE w:val="0"/>
        <w:autoSpaceDN w:val="0"/>
        <w:adjustRightInd w:val="0"/>
        <w:ind w:firstLine="720"/>
        <w:jc w:val="both"/>
        <w:rPr>
          <w:sz w:val="28"/>
          <w:szCs w:val="28"/>
        </w:rPr>
      </w:pPr>
      <w:r w:rsidRPr="00BD438D">
        <w:rPr>
          <w:sz w:val="28"/>
          <w:szCs w:val="28"/>
        </w:rPr>
        <w:t>1.10.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BD438D" w:rsidRPr="00BD438D" w:rsidRDefault="00BD438D" w:rsidP="00BD438D">
      <w:pPr>
        <w:autoSpaceDE w:val="0"/>
        <w:autoSpaceDN w:val="0"/>
        <w:adjustRightInd w:val="0"/>
        <w:ind w:firstLine="720"/>
        <w:jc w:val="both"/>
        <w:rPr>
          <w:sz w:val="28"/>
          <w:szCs w:val="28"/>
        </w:rPr>
      </w:pPr>
      <w:bookmarkStart w:id="52" w:name="Par53"/>
      <w:bookmarkEnd w:id="52"/>
      <w:r w:rsidRPr="00BD438D">
        <w:rPr>
          <w:sz w:val="28"/>
          <w:szCs w:val="28"/>
        </w:rPr>
        <w:t xml:space="preserve">1.11. В границах прибрежных защитных полос наряду с установленными </w:t>
      </w:r>
      <w:hyperlink w:anchor="Par23" w:history="1">
        <w:r w:rsidRPr="00BD438D">
          <w:rPr>
            <w:sz w:val="28"/>
            <w:szCs w:val="28"/>
          </w:rPr>
          <w:t>частью 15</w:t>
        </w:r>
      </w:hyperlink>
      <w:r w:rsidRPr="00BD438D">
        <w:rPr>
          <w:sz w:val="28"/>
          <w:szCs w:val="28"/>
        </w:rPr>
        <w:t xml:space="preserve"> статьи 65 ВК РФ ограничениями запрещаются:</w:t>
      </w:r>
    </w:p>
    <w:p w:rsidR="00BD438D" w:rsidRPr="00BD438D" w:rsidRDefault="00BD438D" w:rsidP="00BD438D">
      <w:pPr>
        <w:autoSpaceDE w:val="0"/>
        <w:autoSpaceDN w:val="0"/>
        <w:adjustRightInd w:val="0"/>
        <w:ind w:firstLine="720"/>
        <w:jc w:val="both"/>
        <w:rPr>
          <w:sz w:val="28"/>
          <w:szCs w:val="28"/>
        </w:rPr>
      </w:pPr>
      <w:r w:rsidRPr="00BD438D">
        <w:rPr>
          <w:sz w:val="28"/>
          <w:szCs w:val="28"/>
        </w:rPr>
        <w:t>1) распашка земель;</w:t>
      </w:r>
    </w:p>
    <w:p w:rsidR="00BD438D" w:rsidRPr="00BD438D" w:rsidRDefault="00BD438D" w:rsidP="00BD438D">
      <w:pPr>
        <w:autoSpaceDE w:val="0"/>
        <w:autoSpaceDN w:val="0"/>
        <w:adjustRightInd w:val="0"/>
        <w:ind w:firstLine="720"/>
        <w:jc w:val="both"/>
        <w:rPr>
          <w:sz w:val="28"/>
          <w:szCs w:val="28"/>
        </w:rPr>
      </w:pPr>
      <w:r w:rsidRPr="00BD438D">
        <w:rPr>
          <w:sz w:val="28"/>
          <w:szCs w:val="28"/>
        </w:rPr>
        <w:t>2) размещение отвалов размываемых грунтов;</w:t>
      </w:r>
    </w:p>
    <w:p w:rsidR="00BD438D" w:rsidRPr="00BD438D" w:rsidRDefault="00BD438D" w:rsidP="00BD438D">
      <w:pPr>
        <w:autoSpaceDE w:val="0"/>
        <w:autoSpaceDN w:val="0"/>
        <w:adjustRightInd w:val="0"/>
        <w:ind w:firstLine="720"/>
        <w:jc w:val="both"/>
        <w:rPr>
          <w:sz w:val="28"/>
          <w:szCs w:val="28"/>
        </w:rPr>
      </w:pPr>
      <w:r w:rsidRPr="00BD438D">
        <w:rPr>
          <w:sz w:val="28"/>
          <w:szCs w:val="28"/>
        </w:rPr>
        <w:t>3) выпас сельскохозяйственных животных и организация для них летних лагерей, ванн.</w:t>
      </w:r>
    </w:p>
    <w:p w:rsidR="00BD438D" w:rsidRPr="00BD438D" w:rsidRDefault="00BD438D" w:rsidP="00BD438D">
      <w:pPr>
        <w:pStyle w:val="ConsPlusNormal"/>
        <w:ind w:firstLine="709"/>
        <w:jc w:val="both"/>
        <w:rPr>
          <w:rFonts w:ascii="Times New Roman" w:hAnsi="Times New Roman" w:cs="Times New Roman"/>
          <w:sz w:val="28"/>
          <w:szCs w:val="28"/>
        </w:rPr>
      </w:pPr>
      <w:r w:rsidRPr="00BD438D">
        <w:rPr>
          <w:rFonts w:ascii="Times New Roman" w:hAnsi="Times New Roman" w:cs="Times New Roman"/>
          <w:sz w:val="28"/>
          <w:szCs w:val="28"/>
        </w:rPr>
        <w:t xml:space="preserve">1.12. 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124" w:history="1">
        <w:r w:rsidRPr="00BD438D">
          <w:rPr>
            <w:rFonts w:ascii="Times New Roman" w:hAnsi="Times New Roman" w:cs="Times New Roman"/>
            <w:sz w:val="28"/>
            <w:szCs w:val="28"/>
          </w:rPr>
          <w:t>знаков</w:t>
        </w:r>
      </w:hyperlink>
      <w:r w:rsidRPr="00BD438D">
        <w:rPr>
          <w:rFonts w:ascii="Times New Roman" w:hAnsi="Times New Roman" w:cs="Times New Roman"/>
          <w:sz w:val="28"/>
          <w:szCs w:val="28"/>
        </w:rPr>
        <w:t xml:space="preserve">, осуществляется в </w:t>
      </w:r>
      <w:hyperlink r:id="rId125" w:history="1">
        <w:r w:rsidRPr="00BD438D">
          <w:rPr>
            <w:rFonts w:ascii="Times New Roman" w:hAnsi="Times New Roman" w:cs="Times New Roman"/>
            <w:sz w:val="28"/>
            <w:szCs w:val="28"/>
          </w:rPr>
          <w:t>порядке</w:t>
        </w:r>
      </w:hyperlink>
      <w:r w:rsidRPr="00BD438D">
        <w:rPr>
          <w:rFonts w:ascii="Times New Roman" w:hAnsi="Times New Roman" w:cs="Times New Roman"/>
          <w:sz w:val="28"/>
          <w:szCs w:val="28"/>
        </w:rPr>
        <w:t>, установленном Правительством Российской Федерации.</w:t>
      </w:r>
    </w:p>
    <w:p w:rsidR="00467046" w:rsidRPr="001C7937" w:rsidRDefault="00467046" w:rsidP="00BD438D">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Зоны охраны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В соответствии со </w:t>
      </w:r>
      <w:hyperlink r:id="rId126" w:history="1">
        <w:r w:rsidRPr="001C7937">
          <w:rPr>
            <w:rFonts w:ascii="Times New Roman" w:hAnsi="Times New Roman" w:cs="Times New Roman"/>
            <w:sz w:val="28"/>
            <w:szCs w:val="28"/>
          </w:rPr>
          <w:t>статьей 34</w:t>
        </w:r>
      </w:hyperlink>
      <w:r w:rsidRPr="001C7937">
        <w:rPr>
          <w:rFonts w:ascii="Times New Roman" w:hAnsi="Times New Roman" w:cs="Times New Roman"/>
          <w:sz w:val="28"/>
          <w:szCs w:val="28"/>
        </w:rPr>
        <w:t xml:space="preserve"> Федерального закона от 25.06.2002 N 73-ФЗ "Об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На земельные участки в границах территорий памятников и ансамблей, включенных </w:t>
      </w:r>
      <w:r w:rsidRPr="001C7937">
        <w:rPr>
          <w:rFonts w:ascii="Times New Roman" w:hAnsi="Times New Roman" w:cs="Times New Roman"/>
          <w:sz w:val="28"/>
          <w:szCs w:val="28"/>
        </w:rPr>
        <w:lastRenderedPageBreak/>
        <w:t>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F438C2" w:rsidRPr="00F438C2" w:rsidRDefault="00F438C2" w:rsidP="00EE59D9">
      <w:pPr>
        <w:pStyle w:val="ConsPlusNormal"/>
        <w:ind w:firstLine="709"/>
        <w:jc w:val="both"/>
        <w:rPr>
          <w:rFonts w:ascii="Times New Roman" w:hAnsi="Times New Roman" w:cs="Times New Roman"/>
          <w:sz w:val="28"/>
          <w:szCs w:val="28"/>
        </w:rPr>
      </w:pPr>
      <w:r w:rsidRPr="00F438C2">
        <w:rPr>
          <w:rFonts w:ascii="Times New Roman" w:hAnsi="Times New Roman" w:cs="Times New Roman"/>
          <w:sz w:val="28"/>
          <w:szCs w:val="28"/>
        </w:rPr>
        <w:t xml:space="preserve">3. Санитарно-защитные зоны предприятий, сооружений и иных объектов </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3.1. В соответствии с </w:t>
      </w:r>
      <w:hyperlink r:id="rId127" w:history="1">
        <w:r w:rsidRPr="001C7937">
          <w:rPr>
            <w:rFonts w:ascii="Times New Roman" w:hAnsi="Times New Roman" w:cs="Times New Roman"/>
            <w:sz w:val="28"/>
            <w:szCs w:val="28"/>
          </w:rPr>
          <w:t>пунктами 5.1</w:t>
        </w:r>
      </w:hyperlink>
      <w:r w:rsidRPr="001C7937">
        <w:rPr>
          <w:rFonts w:ascii="Times New Roman" w:hAnsi="Times New Roman" w:cs="Times New Roman"/>
          <w:sz w:val="28"/>
          <w:szCs w:val="28"/>
        </w:rPr>
        <w:t xml:space="preserve"> - </w:t>
      </w:r>
      <w:hyperlink r:id="rId128" w:history="1">
        <w:r w:rsidRPr="001C7937">
          <w:rPr>
            <w:rFonts w:ascii="Times New Roman" w:hAnsi="Times New Roman" w:cs="Times New Roman"/>
            <w:sz w:val="28"/>
            <w:szCs w:val="28"/>
          </w:rPr>
          <w:t>5.4</w:t>
        </w:r>
      </w:hyperlink>
      <w:r w:rsidRPr="001C7937">
        <w:rPr>
          <w:rFonts w:ascii="Times New Roman" w:hAnsi="Times New Roman" w:cs="Times New Roman"/>
          <w:sz w:val="28"/>
          <w:szCs w:val="28"/>
        </w:rPr>
        <w:t xml:space="preserve"> Санитарно-эпидемиологических правил и нормативов СанПиН 2.2.1/2.1.1.1200-03 в санитарно-защитной зоне не допускается размещать: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жилую застройку, включая отдельные жилые дома;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ландшафтно-рекреационные зоны, зоны отдыха, территории курортов, санаториев и домов отдыха;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территории садоводческих товариществ, коллективных или индивидуальных дачных и садово-огородных участков;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спортивные сооружения, детские площадки, образовательные и детские учреждения;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лечебно-профилактические и оздоровительные учреждения общего 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другие территории с нормируемыми показателями качества среды обитания.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3.2. В санитарно-защитной зоне и на территории объектов других отраслей промышленности не допускается размещать: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объекты пищевых отраслей промышленности, оптовые склады продовольственного сырья и пищевых продуктов;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комплексы водопроводных сооружений для подготовки и хранения питьевой 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3.3. В границах санитарно-защитной зоны промышленного объекта или производства допускается размещать: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нежилые помещения для дежурного аварийного персонала;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помещения для пребывания работающих по вахтовому методу (не более двух недель);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здания управления, здания административного назначения;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конструкторские бюро, научно-исследовательские лаборатории;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поликлиники;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спортивно-оздоровительные сооружения закрытого типа;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бани, прачечные, объекты торговли и общественного питания;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мотели, гостиницы;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гаражи, площадки и сооружения для хранения общественного и индивидуального транспорта;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автозаправочные станции, станции технического обслуживания автомобилей;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пожарные депо;</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12) местные и транзитные коммуникации, линии электропередачи, электроподстанции, нефте- и газопроводы;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13)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3.4. В санитарно-защитной зоне объектов пищевых отраслей промышленности, оптовых складов продовольственного сырья и пищевой продукции, производства </w:t>
      </w:r>
      <w:r w:rsidRPr="001C7937">
        <w:rPr>
          <w:rFonts w:ascii="Times New Roman" w:hAnsi="Times New Roman" w:cs="Times New Roman"/>
          <w:sz w:val="28"/>
          <w:szCs w:val="28"/>
        </w:rPr>
        <w:lastRenderedPageBreak/>
        <w:t>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3.5. Порядок предоставления земельных участков, расположенных (полностью или в части) в границах установленных санитарно-защитных зон промышленных предприятий (групп предприятий, промышленных узлов), производится в соответствии с действующим законодательством с обязательным учетом режима землепользования, определенного утвержденным проектом данной санитарно-защитной зоны.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Зона санитарной охраны подземных источников питьевого и хозяйственно-бытового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В соответствии с </w:t>
      </w:r>
      <w:hyperlink r:id="rId129" w:history="1">
        <w:r w:rsidRPr="001C7937">
          <w:rPr>
            <w:rFonts w:ascii="Times New Roman" w:hAnsi="Times New Roman" w:cs="Times New Roman"/>
            <w:sz w:val="28"/>
            <w:szCs w:val="28"/>
          </w:rPr>
          <w:t>пунктами 3.2</w:t>
        </w:r>
      </w:hyperlink>
      <w:r w:rsidRPr="001C7937">
        <w:rPr>
          <w:rFonts w:ascii="Times New Roman" w:hAnsi="Times New Roman" w:cs="Times New Roman"/>
          <w:sz w:val="28"/>
          <w:szCs w:val="28"/>
        </w:rPr>
        <w:t xml:space="preserve">, </w:t>
      </w:r>
      <w:hyperlink r:id="rId130" w:history="1">
        <w:r w:rsidRPr="001C7937">
          <w:rPr>
            <w:rFonts w:ascii="Times New Roman" w:hAnsi="Times New Roman" w:cs="Times New Roman"/>
            <w:sz w:val="28"/>
            <w:szCs w:val="28"/>
          </w:rPr>
          <w:t>3.3</w:t>
        </w:r>
      </w:hyperlink>
      <w:r w:rsidRPr="001C7937">
        <w:rPr>
          <w:rFonts w:ascii="Times New Roman" w:hAnsi="Times New Roman" w:cs="Times New Roman"/>
          <w:sz w:val="28"/>
          <w:szCs w:val="28"/>
        </w:rPr>
        <w:t xml:space="preserve"> Санитарных правил и норм СанПиН 2.1.4.1110-02 "Зоны санитарной охраны источников водоснабжения и водопроводов питьевого назначения" в зоне санитарной охраны подземных источников питьевого и хозяйственно-бытового водоснабжения должен соблюдаться следующий режим использования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 На территории ЗСО подземных источников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4.1.1. В первом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территория должна быть спланирована для отвода поверхностного стока за пределы первого пояса ЗСО, озеленена, ограждена и обеспечена охраной. Дорожки к сооружениям должны иметь твердое покрытие.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4.1.2. Во втором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Кроме мероприятий, указанных в </w:t>
      </w:r>
      <w:hyperlink r:id="rId131" w:history="1">
        <w:r w:rsidRPr="001C7937">
          <w:rPr>
            <w:rFonts w:ascii="Times New Roman" w:hAnsi="Times New Roman" w:cs="Times New Roman"/>
            <w:sz w:val="28"/>
            <w:szCs w:val="28"/>
          </w:rPr>
          <w:t>разделе 3.2.2</w:t>
        </w:r>
      </w:hyperlink>
      <w:r w:rsidRPr="001C7937">
        <w:rPr>
          <w:rFonts w:ascii="Times New Roman" w:hAnsi="Times New Roman" w:cs="Times New Roman"/>
          <w:sz w:val="28"/>
          <w:szCs w:val="28"/>
        </w:rPr>
        <w:t xml:space="preserve"> Санитарных правил и норм СанПиН 2.1.4.1110-02 "Зоны санитарной охраны источников водоснабжения и водопроводов питьевого назначения", в пределах второго пояса ЗСО подземных источников водоснабжения подлежат выполнению следующие дополнительные мероприятия: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другие).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4.1.3. Мероприятия по второму и третьему поясам: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выявление, тампонирование или восстановление всех старых, бездействующих, </w:t>
      </w:r>
      <w:r w:rsidRPr="001C7937">
        <w:rPr>
          <w:rFonts w:ascii="Times New Roman" w:hAnsi="Times New Roman" w:cs="Times New Roman"/>
          <w:sz w:val="28"/>
          <w:szCs w:val="28"/>
        </w:rPr>
        <w:lastRenderedPageBreak/>
        <w:t>дефектных или неправильно эксплуатируемых скважин, представляющих опасность в части возможности загрязнения водоносных горизонтов;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запрещение закачки отработанных вод в подземные горизонты, подземного складирования твердых отходов и разработки недр земли;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 На территории ЗСО поверхностных источников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4.2.1. В первом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На территории первого пояса ЗСО поверхностного источника водоснабжения должны предусматриваться мероприятия, указанные в </w:t>
      </w:r>
      <w:hyperlink r:id="rId132" w:history="1">
        <w:r w:rsidRPr="001C7937">
          <w:rPr>
            <w:rFonts w:ascii="Times New Roman" w:hAnsi="Times New Roman" w:cs="Times New Roman"/>
            <w:sz w:val="28"/>
            <w:szCs w:val="28"/>
          </w:rPr>
          <w:t>пунктах 3.2.1.1</w:t>
        </w:r>
      </w:hyperlink>
      <w:r w:rsidRPr="001C7937">
        <w:rPr>
          <w:rFonts w:ascii="Times New Roman" w:hAnsi="Times New Roman" w:cs="Times New Roman"/>
          <w:sz w:val="28"/>
          <w:szCs w:val="28"/>
        </w:rPr>
        <w:t xml:space="preserve">, </w:t>
      </w:r>
      <w:hyperlink r:id="rId133" w:history="1">
        <w:r w:rsidRPr="001C7937">
          <w:rPr>
            <w:rFonts w:ascii="Times New Roman" w:hAnsi="Times New Roman" w:cs="Times New Roman"/>
            <w:sz w:val="28"/>
            <w:szCs w:val="28"/>
          </w:rPr>
          <w:t>3.2.1.2</w:t>
        </w:r>
      </w:hyperlink>
      <w:r w:rsidRPr="001C7937">
        <w:rPr>
          <w:rFonts w:ascii="Times New Roman" w:hAnsi="Times New Roman" w:cs="Times New Roman"/>
          <w:sz w:val="28"/>
          <w:szCs w:val="28"/>
        </w:rPr>
        <w:t xml:space="preserve">, </w:t>
      </w:r>
      <w:hyperlink r:id="rId134" w:history="1">
        <w:r w:rsidRPr="001C7937">
          <w:rPr>
            <w:rFonts w:ascii="Times New Roman" w:hAnsi="Times New Roman" w:cs="Times New Roman"/>
            <w:sz w:val="28"/>
            <w:szCs w:val="28"/>
          </w:rPr>
          <w:t>3.2.1.3</w:t>
        </w:r>
      </w:hyperlink>
      <w:r w:rsidRPr="001C7937">
        <w:rPr>
          <w:rFonts w:ascii="Times New Roman" w:hAnsi="Times New Roman" w:cs="Times New Roman"/>
          <w:sz w:val="28"/>
          <w:szCs w:val="28"/>
        </w:rPr>
        <w:t xml:space="preserve"> СанПиН 2.1.4.1110-02 "Зоны санитарной охраны источников водоснабжения и водопроводов питьевого назначения";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4.2.2. Во втором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Кроме мероприятий, указанных в </w:t>
      </w:r>
      <w:hyperlink r:id="rId135" w:history="1">
        <w:r w:rsidRPr="001C7937">
          <w:rPr>
            <w:rFonts w:ascii="Times New Roman" w:hAnsi="Times New Roman" w:cs="Times New Roman"/>
            <w:sz w:val="28"/>
            <w:szCs w:val="28"/>
          </w:rPr>
          <w:t>разделе 3.3.2</w:t>
        </w:r>
      </w:hyperlink>
      <w:r w:rsidRPr="001C7937">
        <w:rPr>
          <w:rFonts w:ascii="Times New Roman" w:hAnsi="Times New Roman" w:cs="Times New Roman"/>
          <w:sz w:val="28"/>
          <w:szCs w:val="28"/>
        </w:rPr>
        <w:t xml:space="preserve"> СанПиН 2.1.4.1110-02 "Зоны санитарной охраны источников водоснабжения и водопроводов питьевого назначения", в пределах второго пояса ЗСО поверхностных источников водоснабжения подлежат выполнению мероприятия </w:t>
      </w:r>
      <w:hyperlink r:id="rId136" w:history="1">
        <w:r w:rsidRPr="001C7937">
          <w:rPr>
            <w:rFonts w:ascii="Times New Roman" w:hAnsi="Times New Roman" w:cs="Times New Roman"/>
            <w:sz w:val="28"/>
            <w:szCs w:val="28"/>
          </w:rPr>
          <w:t>пунктов 3.2.2.4</w:t>
        </w:r>
      </w:hyperlink>
      <w:r w:rsidRPr="001C7937">
        <w:rPr>
          <w:rFonts w:ascii="Times New Roman" w:hAnsi="Times New Roman" w:cs="Times New Roman"/>
          <w:sz w:val="28"/>
          <w:szCs w:val="28"/>
        </w:rPr>
        <w:t xml:space="preserve">, </w:t>
      </w:r>
      <w:hyperlink r:id="rId137" w:history="1">
        <w:r w:rsidRPr="001C7937">
          <w:rPr>
            <w:rFonts w:ascii="Times New Roman" w:hAnsi="Times New Roman" w:cs="Times New Roman"/>
            <w:sz w:val="28"/>
            <w:szCs w:val="28"/>
          </w:rPr>
          <w:t>3.2.3.1</w:t>
        </w:r>
      </w:hyperlink>
      <w:r w:rsidRPr="001C7937">
        <w:rPr>
          <w:rFonts w:ascii="Times New Roman" w:hAnsi="Times New Roman" w:cs="Times New Roman"/>
          <w:sz w:val="28"/>
          <w:szCs w:val="28"/>
        </w:rPr>
        <w:t xml:space="preserve">, </w:t>
      </w:r>
      <w:hyperlink r:id="rId138" w:history="1">
        <w:r w:rsidRPr="001C7937">
          <w:rPr>
            <w:rFonts w:ascii="Times New Roman" w:hAnsi="Times New Roman" w:cs="Times New Roman"/>
            <w:sz w:val="28"/>
            <w:szCs w:val="28"/>
          </w:rPr>
          <w:t>3.2.3.2</w:t>
        </w:r>
      </w:hyperlink>
      <w:r w:rsidRPr="001C7937">
        <w:rPr>
          <w:rFonts w:ascii="Times New Roman" w:hAnsi="Times New Roman" w:cs="Times New Roman"/>
          <w:sz w:val="28"/>
          <w:szCs w:val="28"/>
        </w:rPr>
        <w:t xml:space="preserve"> СанПиН 2.1.4.1110-02 "Зоны санитарной охраны источников водоснабжения и водопроводов питьевого назначения", а также следующие: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запрещается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использование источников водоснабжения в пределах второго пояса ЗСО для </w:t>
      </w:r>
      <w:r w:rsidRPr="001C7937">
        <w:rPr>
          <w:rFonts w:ascii="Times New Roman" w:hAnsi="Times New Roman" w:cs="Times New Roman"/>
          <w:sz w:val="28"/>
          <w:szCs w:val="28"/>
        </w:rPr>
        <w:lastRenderedPageBreak/>
        <w:t>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4.2.2. Во втором и третьем поясах: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 допускается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4.3. Мероприятия по санитарно-защитной полосе водоводов: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 пределах санитарно-защитной полосы водоводов должны отсутствовать источники загрязнения почвы и грунтовых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Охранные зоны магистральных трубопроводов.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В соответствии с </w:t>
      </w:r>
      <w:hyperlink r:id="rId139" w:history="1">
        <w:r w:rsidRPr="001C7937">
          <w:rPr>
            <w:rFonts w:ascii="Times New Roman" w:hAnsi="Times New Roman" w:cs="Times New Roman"/>
            <w:sz w:val="28"/>
            <w:szCs w:val="28"/>
          </w:rPr>
          <w:t>Правилами</w:t>
        </w:r>
      </w:hyperlink>
      <w:r w:rsidRPr="001C7937">
        <w:rPr>
          <w:rFonts w:ascii="Times New Roman" w:hAnsi="Times New Roman" w:cs="Times New Roman"/>
          <w:sz w:val="28"/>
          <w:szCs w:val="28"/>
        </w:rPr>
        <w:t xml:space="preserve"> охраны магистральных трубопроводов, утвержденными Министерством топлива и энергетики России 29.04.1992, Постановлением Госгортехнадзора России от 22.04.1992 N 9.</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Для исключения возможности повреждения трубопроводов (при любом виде их прокладки) использование земельных участков в границах охранных зон осуществляется. Зона минимальных расстояний до объектов систем газоснабжения.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Запрещается строительство зданий, строений и сооружений ближе установленных строительными нормами и правилами минимальных расстояний до объектов систем газоснабжения.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Вмешательство в работу систем газоснабжения уполномоченных на то юридических и физических лиц запрещается.</w:t>
      </w:r>
    </w:p>
    <w:p w:rsidR="00467046"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Материальный ущерб, нанесенный организации - собственнику системы газоснабжения в результате умышленного ее блокирования или повреждения либо иных нарушающих бесперебойную и безопасную работу объектов систем газоснабжения незаконных действий, возмещается в установленном порядке виновными лицами или принявшими противоправные решения лицами.</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7. Охранные зоны объектов инженерной инфраструктуры</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7.1. Охранные зоны объектов электросетевого хозяйства</w:t>
      </w:r>
    </w:p>
    <w:p w:rsidR="00F438C2" w:rsidRPr="00402D59" w:rsidRDefault="00F438C2" w:rsidP="00F438C2">
      <w:pPr>
        <w:widowControl w:val="0"/>
        <w:tabs>
          <w:tab w:val="left" w:pos="851"/>
        </w:tabs>
        <w:suppressAutoHyphens/>
        <w:autoSpaceDE w:val="0"/>
        <w:autoSpaceDN w:val="0"/>
        <w:adjustRightInd w:val="0"/>
        <w:ind w:firstLine="720"/>
        <w:jc w:val="both"/>
        <w:rPr>
          <w:rFonts w:eastAsia="Calibri"/>
          <w:sz w:val="28"/>
          <w:szCs w:val="28"/>
        </w:rPr>
      </w:pPr>
      <w:r w:rsidRPr="00402D59">
        <w:rPr>
          <w:rFonts w:eastAsia="Calibri"/>
          <w:sz w:val="28"/>
          <w:szCs w:val="28"/>
        </w:rPr>
        <w:lastRenderedPageBreak/>
        <w:t>Со дня вступления в силу постановления Правитель</w:t>
      </w:r>
      <w:r>
        <w:rPr>
          <w:rFonts w:eastAsia="Calibri"/>
          <w:sz w:val="28"/>
          <w:szCs w:val="28"/>
        </w:rPr>
        <w:t>ства Российской Федерации от 18.02.</w:t>
      </w:r>
      <w:r w:rsidRPr="00402D59">
        <w:rPr>
          <w:rFonts w:eastAsia="Calibri"/>
          <w:sz w:val="28"/>
          <w:szCs w:val="28"/>
        </w:rPr>
        <w:t>2023</w:t>
      </w:r>
      <w:r>
        <w:rPr>
          <w:rFonts w:eastAsia="Calibri"/>
          <w:sz w:val="28"/>
          <w:szCs w:val="28"/>
        </w:rPr>
        <w:t xml:space="preserve"> </w:t>
      </w:r>
      <w:r w:rsidRPr="00402D59">
        <w:rPr>
          <w:rFonts w:eastAsia="Calibri"/>
          <w:sz w:val="28"/>
          <w:szCs w:val="28"/>
        </w:rPr>
        <w:t>№</w:t>
      </w:r>
      <w:r>
        <w:rPr>
          <w:rFonts w:eastAsia="Calibri"/>
          <w:sz w:val="28"/>
          <w:szCs w:val="28"/>
        </w:rPr>
        <w:t xml:space="preserve"> </w:t>
      </w:r>
      <w:r w:rsidRPr="00402D59">
        <w:rPr>
          <w:rFonts w:eastAsia="Calibri"/>
          <w:sz w:val="28"/>
          <w:szCs w:val="28"/>
        </w:rPr>
        <w:t>270 «О некоторых вопросах использования земельных участков, расположенных в границах охранных зон объектов электросетевого хозяйства» ограничения и иные особые условия использования земельных участков в границах охранных зон объектов электросетевого хозяйства, которые были установлены до дня вступления в силу этого постановления, определяются в соответствии с постановлением Правительства Российской Федерации от 24</w:t>
      </w:r>
      <w:r>
        <w:rPr>
          <w:rFonts w:eastAsia="Calibri"/>
          <w:sz w:val="28"/>
          <w:szCs w:val="28"/>
        </w:rPr>
        <w:t>.02.</w:t>
      </w:r>
      <w:r w:rsidRPr="00402D59">
        <w:rPr>
          <w:rFonts w:eastAsia="Calibri"/>
          <w:sz w:val="28"/>
          <w:szCs w:val="28"/>
        </w:rPr>
        <w:t>2009</w:t>
      </w:r>
      <w:r>
        <w:rPr>
          <w:rFonts w:eastAsia="Calibri"/>
          <w:sz w:val="28"/>
          <w:szCs w:val="28"/>
        </w:rPr>
        <w:t xml:space="preserve">  </w:t>
      </w:r>
      <w:r w:rsidRPr="00402D59">
        <w:rPr>
          <w:rFonts w:eastAsia="Calibri"/>
          <w:sz w:val="28"/>
          <w:szCs w:val="28"/>
        </w:rPr>
        <w:t>№</w:t>
      </w:r>
      <w:r>
        <w:rPr>
          <w:rFonts w:eastAsia="Calibri"/>
          <w:sz w:val="28"/>
          <w:szCs w:val="28"/>
        </w:rPr>
        <w:t xml:space="preserve"> </w:t>
      </w:r>
      <w:r w:rsidRPr="00402D59">
        <w:rPr>
          <w:rFonts w:eastAsia="Calibri"/>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В пределах охранных зон ЛЭП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438C2" w:rsidRPr="00402D59" w:rsidRDefault="00F438C2" w:rsidP="00F438C2">
      <w:pPr>
        <w:shd w:val="clear" w:color="auto" w:fill="FFFFFF"/>
        <w:suppressAutoHyphens/>
        <w:ind w:firstLine="720"/>
        <w:jc w:val="both"/>
        <w:textAlignment w:val="baseline"/>
        <w:rPr>
          <w:rFonts w:eastAsia="Calibri"/>
          <w:sz w:val="28"/>
          <w:szCs w:val="28"/>
        </w:rPr>
      </w:pPr>
      <w:r w:rsidRPr="00402D59">
        <w:rPr>
          <w:rFonts w:eastAsia="Calibri"/>
          <w:sz w:val="28"/>
          <w:szCs w:val="28"/>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F438C2" w:rsidRPr="00402D59" w:rsidRDefault="00F438C2" w:rsidP="00F438C2">
      <w:pPr>
        <w:shd w:val="clear" w:color="auto" w:fill="FFFFFF"/>
        <w:suppressAutoHyphens/>
        <w:ind w:firstLine="720"/>
        <w:jc w:val="both"/>
        <w:textAlignment w:val="baseline"/>
        <w:rPr>
          <w:rFonts w:eastAsia="Calibri"/>
          <w:sz w:val="28"/>
          <w:szCs w:val="28"/>
        </w:rPr>
      </w:pPr>
      <w:r w:rsidRPr="00402D59">
        <w:rPr>
          <w:rFonts w:eastAsia="Calibri"/>
          <w:sz w:val="28"/>
          <w:szCs w:val="28"/>
        </w:rPr>
        <w:t>–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F438C2" w:rsidRPr="00402D59" w:rsidRDefault="00F438C2" w:rsidP="00F438C2">
      <w:pPr>
        <w:shd w:val="clear" w:color="auto" w:fill="FFFFFF"/>
        <w:suppressAutoHyphens/>
        <w:ind w:firstLine="720"/>
        <w:jc w:val="both"/>
        <w:textAlignment w:val="baseline"/>
        <w:rPr>
          <w:rFonts w:eastAsia="Calibri"/>
          <w:sz w:val="28"/>
          <w:szCs w:val="28"/>
        </w:rPr>
      </w:pPr>
      <w:r w:rsidRPr="00402D59">
        <w:rPr>
          <w:rFonts w:eastAsia="Calibri"/>
          <w:sz w:val="28"/>
          <w:szCs w:val="28"/>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F438C2" w:rsidRPr="00402D59" w:rsidRDefault="00F438C2" w:rsidP="00F438C2">
      <w:pPr>
        <w:shd w:val="clear" w:color="auto" w:fill="FFFFFF"/>
        <w:suppressAutoHyphens/>
        <w:ind w:firstLine="720"/>
        <w:jc w:val="both"/>
        <w:textAlignment w:val="baseline"/>
        <w:rPr>
          <w:rFonts w:eastAsia="Calibri"/>
          <w:sz w:val="28"/>
          <w:szCs w:val="28"/>
        </w:rPr>
      </w:pPr>
      <w:r w:rsidRPr="00402D59">
        <w:rPr>
          <w:rFonts w:eastAsia="Calibri"/>
          <w:sz w:val="28"/>
          <w:szCs w:val="28"/>
        </w:rPr>
        <w:t>– размещать свалки;</w:t>
      </w:r>
    </w:p>
    <w:p w:rsidR="00F438C2" w:rsidRPr="00402D59" w:rsidRDefault="00F438C2" w:rsidP="00F438C2">
      <w:pPr>
        <w:shd w:val="clear" w:color="auto" w:fill="FFFFFF"/>
        <w:suppressAutoHyphens/>
        <w:ind w:firstLine="720"/>
        <w:jc w:val="both"/>
        <w:textAlignment w:val="baseline"/>
        <w:rPr>
          <w:rFonts w:eastAsia="Calibri"/>
          <w:sz w:val="28"/>
          <w:szCs w:val="28"/>
        </w:rPr>
      </w:pPr>
      <w:r w:rsidRPr="00402D59">
        <w:rPr>
          <w:rFonts w:eastAsia="Calibri"/>
          <w:sz w:val="28"/>
          <w:szCs w:val="28"/>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F438C2" w:rsidRPr="00402D59" w:rsidRDefault="00F438C2" w:rsidP="00F438C2">
      <w:pPr>
        <w:shd w:val="clear" w:color="auto" w:fill="FFFFFF"/>
        <w:suppressAutoHyphens/>
        <w:ind w:firstLine="720"/>
        <w:jc w:val="both"/>
        <w:textAlignment w:val="baseline"/>
        <w:rPr>
          <w:rFonts w:eastAsia="Calibri"/>
          <w:sz w:val="28"/>
          <w:szCs w:val="28"/>
        </w:rPr>
      </w:pPr>
      <w:r w:rsidRPr="00402D59">
        <w:rPr>
          <w:rFonts w:eastAsia="Calibri"/>
          <w:sz w:val="28"/>
          <w:szCs w:val="28"/>
        </w:rPr>
        <w:t>– 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 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сооружений или боеприпасов.</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7.2. Охранные зоны линий и сооружений связи</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В пределах охранных зон без письменного согласия и присутствия представителей предприятий, эксплуатирующих линии связи и линии радиофикации, запрещается:</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lastRenderedPageBreak/>
        <w:t>– осуществлять всякого рода строительные, монтажные и взрывные работы, планировку грунта землеройными механизмами и земляные работы (за исключением вспашки на глубину не более 0,3 м);</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 производить геолого-съемочные, поисковые, геодезические и др. изыскательские работы, которые с бурением скважин, шурфованием, взятием проб грунта, осуществлением взрывных работ;</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устраивать заграждения и др. препятствия;</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 производить строительство и реконструкцию ЛЭП, радиостанций и др. объектов, излучающих электромагнитную энергию и оказывающих опасное воздействие на линии связи и линии радиофикации;</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 производить защиту от коррозии без учета проходящих подземных кабельных линий связи;</w:t>
      </w:r>
    </w:p>
    <w:p w:rsidR="00F438C2" w:rsidRPr="00402D59" w:rsidRDefault="00F438C2" w:rsidP="00F438C2">
      <w:pPr>
        <w:suppressAutoHyphens/>
        <w:ind w:firstLine="720"/>
        <w:jc w:val="both"/>
        <w:rPr>
          <w:rFonts w:eastAsia="Calibri"/>
          <w:sz w:val="28"/>
          <w:szCs w:val="28"/>
        </w:rPr>
      </w:pPr>
      <w:r w:rsidRPr="00402D59">
        <w:rPr>
          <w:rFonts w:eastAsia="Calibri"/>
          <w:sz w:val="28"/>
          <w:szCs w:val="28"/>
        </w:rPr>
        <w:t>– устраивать причалы, производить погрузо-разгрузочные, подводно-технические, дноуглубительные и землечерпательные работы, выделять рыбопромысловые участки, производить добычу рыбы производить добычу рыбы, а также водных животных и растения придонными орудиями лова, устраивать водопои, производить колку и заготовку льда.</w:t>
      </w:r>
    </w:p>
    <w:p w:rsidR="00F438C2" w:rsidRPr="00402D59" w:rsidRDefault="00F438C2" w:rsidP="00F438C2">
      <w:pPr>
        <w:suppressAutoHyphens/>
        <w:ind w:firstLine="720"/>
        <w:jc w:val="both"/>
        <w:rPr>
          <w:rFonts w:eastAsia="Calibri"/>
          <w:bCs/>
          <w:sz w:val="28"/>
          <w:szCs w:val="28"/>
          <w:lang w:eastAsia="en-US"/>
        </w:rPr>
      </w:pPr>
      <w:r w:rsidRPr="00402D59">
        <w:rPr>
          <w:rFonts w:eastAsia="Calibri"/>
          <w:bCs/>
          <w:sz w:val="28"/>
          <w:szCs w:val="28"/>
          <w:lang w:eastAsia="en-US"/>
        </w:rPr>
        <w:t>7.3. Охранная зона газопроводов и систем газоснабжения</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В целях обеспечения требований промышленной безопасности при эксплуатации магистральных газопроводов, а также предотвращения причинения вреда жизни и здоровью людей и имуществу в соответствии со статьей 28 Федерального закона от 31.03.1999 № 69-ФЗ «О газоснабжении в Российской Федерации» и статьей 90 Земельного кодекса Р</w:t>
      </w:r>
      <w:r>
        <w:rPr>
          <w:rFonts w:eastAsia="Calibri"/>
          <w:sz w:val="28"/>
          <w:szCs w:val="28"/>
          <w:lang w:eastAsia="en-US"/>
        </w:rPr>
        <w:t>оссийской Федерации</w:t>
      </w:r>
      <w:r w:rsidRPr="00402D59">
        <w:rPr>
          <w:rFonts w:eastAsia="Calibri"/>
          <w:sz w:val="28"/>
          <w:szCs w:val="28"/>
          <w:lang w:eastAsia="en-US"/>
        </w:rPr>
        <w:t xml:space="preserve"> для объектов магистральных газопроводов устанавливаются охранные зоны, которые определяются на основании строительных норм и правил, правил охраны магистральных трубопроводов и других, утвержденных в установленном порядке нормативных документов.</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Владельцы земельных участков при выполнении хозяйственной деятельности не могут строить какие бы то ни было здания, строения, сооружения в пределах установленных охранных зон и зон минимальных расстояний до объектов газоснабжения без согласования с организацией- собственником системы газоснабжения или уполномоченной ею организацией; такие владельцы не имеют права чинить препятствия организации-собственнику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F438C2" w:rsidRPr="00402D59" w:rsidRDefault="00F438C2" w:rsidP="00F438C2">
      <w:pPr>
        <w:suppressAutoHyphens/>
        <w:ind w:firstLine="720"/>
        <w:jc w:val="both"/>
        <w:rPr>
          <w:rFonts w:eastAsia="Calibri"/>
          <w:sz w:val="28"/>
          <w:szCs w:val="28"/>
          <w:lang w:eastAsia="en-US"/>
        </w:rPr>
      </w:pPr>
      <w:r>
        <w:rPr>
          <w:rFonts w:eastAsia="Calibri"/>
          <w:sz w:val="28"/>
          <w:szCs w:val="28"/>
          <w:lang w:eastAsia="en-US"/>
        </w:rPr>
        <w:t>В соответствии с требованиями</w:t>
      </w:r>
      <w:r w:rsidRPr="00402D59">
        <w:rPr>
          <w:rFonts w:eastAsia="Calibri"/>
          <w:sz w:val="28"/>
          <w:szCs w:val="28"/>
          <w:lang w:eastAsia="en-US"/>
        </w:rPr>
        <w:t xml:space="preserve"> </w:t>
      </w:r>
      <w:r>
        <w:rPr>
          <w:rFonts w:eastAsia="Calibri"/>
          <w:sz w:val="28"/>
          <w:szCs w:val="28"/>
          <w:lang w:eastAsia="en-US"/>
        </w:rPr>
        <w:t>п</w:t>
      </w:r>
      <w:r w:rsidRPr="00402D59">
        <w:rPr>
          <w:rFonts w:eastAsia="Calibri"/>
          <w:sz w:val="28"/>
          <w:szCs w:val="28"/>
          <w:lang w:eastAsia="en-US"/>
        </w:rPr>
        <w:t>остановлени</w:t>
      </w:r>
      <w:r>
        <w:rPr>
          <w:rFonts w:eastAsia="Calibri"/>
          <w:sz w:val="28"/>
          <w:szCs w:val="28"/>
          <w:lang w:eastAsia="en-US"/>
        </w:rPr>
        <w:t>я</w:t>
      </w:r>
      <w:r w:rsidRPr="00402D59">
        <w:rPr>
          <w:rFonts w:eastAsia="Calibri"/>
          <w:sz w:val="28"/>
          <w:szCs w:val="28"/>
          <w:lang w:eastAsia="en-US"/>
        </w:rPr>
        <w:t xml:space="preserve"> Правительства Российской Федерации от 08.09.2017 № 1083 </w:t>
      </w:r>
      <w:r>
        <w:rPr>
          <w:rFonts w:eastAsia="Calibri"/>
          <w:sz w:val="28"/>
          <w:szCs w:val="28"/>
          <w:lang w:eastAsia="en-US"/>
        </w:rPr>
        <w:t>«</w:t>
      </w:r>
      <w:r w:rsidRPr="00AC12E8">
        <w:rPr>
          <w:rFonts w:eastAsia="Calibri"/>
          <w:sz w:val="28"/>
          <w:szCs w:val="28"/>
          <w:lang w:eastAsia="en-US"/>
        </w:rPr>
        <w:t xml:space="preserve">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w:t>
      </w:r>
      <w:r w:rsidRPr="00AC12E8">
        <w:rPr>
          <w:rFonts w:eastAsia="Calibri"/>
          <w:sz w:val="28"/>
          <w:szCs w:val="28"/>
          <w:lang w:eastAsia="en-US"/>
        </w:rPr>
        <w:lastRenderedPageBreak/>
        <w:t>картах</w:t>
      </w:r>
      <w:r>
        <w:rPr>
          <w:rFonts w:eastAsia="Calibri"/>
          <w:sz w:val="28"/>
          <w:szCs w:val="28"/>
          <w:lang w:eastAsia="en-US"/>
        </w:rPr>
        <w:t>»</w:t>
      </w:r>
      <w:r w:rsidRPr="00AC12E8">
        <w:rPr>
          <w:rFonts w:eastAsia="Calibri"/>
          <w:sz w:val="28"/>
          <w:szCs w:val="28"/>
          <w:lang w:eastAsia="en-US"/>
        </w:rPr>
        <w:t xml:space="preserve"> </w:t>
      </w:r>
      <w:r w:rsidRPr="00402D59">
        <w:rPr>
          <w:rFonts w:eastAsia="Calibri"/>
          <w:sz w:val="28"/>
          <w:szCs w:val="28"/>
          <w:lang w:eastAsia="en-US"/>
        </w:rPr>
        <w:t>(далее – Правила № 1), охранные зоны объектов магистральных газопроводов устанавливаются:</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газопровода с каждой стороны;</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В охранной зоне запрещается:</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устраивать свалки, осуществлять сброс и слив едких и коррозионно</w:t>
      </w:r>
      <w:r w:rsidRPr="00402D59">
        <w:rPr>
          <w:rFonts w:eastAsia="Calibri"/>
          <w:spacing w:val="2"/>
          <w:sz w:val="28"/>
          <w:szCs w:val="28"/>
          <w:lang w:eastAsia="en-US"/>
        </w:rPr>
        <w:softHyphen/>
        <w:t>агрессивных веществ и горюче-смазочных материалов;</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складировать любые материалы, в том числе горюче-смазочные, или размещать хранилища любых материалов;</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 цепью;</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проводить работы с использованием ударно-импульсных устройств и вспомогательных механизмов, сбрасывать грузы;</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осуществлять рекреационную деятельность, кроме деятельности, предусмотренной подпунктом «ж» пункта 6 Правил, разводить костры и размещать источники огня;</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огораживать и перегораживать охранные зоны;</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размещать какие-либо здания, строения, сооружения, не относящиеся к объектам, указанным в пункте 2 Правил № 1, за исключением объектов, указанных в подпунктах «д» - «к» и «м» пункта 6 Правил № 1;</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осуществлять несанкционированное подключение (присоединение) к магистральному газопроводу.</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lastRenderedPageBreak/>
        <w:t>С письменного разрешения (далее - разрешение на производство работ) собственника магистрального газопровода или организации, эксплуатирующей магистральный газопровод, допускается:</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проведение горных, взрывных, строительных, монтажных, мелиоративных работ, в том числе работ, связанных с затоплением земель;</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осуществление посадки и вырубки деревьев и кустарников;</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проведение погрузочно-разгрузочных работ, устройство водопоев скота, колка и заготовка льда;</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проведение земляных работ на глубине более чем 0,3 метра, планировка грунта;</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сооружение запруд на реках и ручьях;</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складирование кормов, удобрений, сена, соломы, размещение полевых станов и загонов для скота;</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размещение туристских стоянок;</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размещение гаражей, стоянок и парковок транспортных средств;</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сооружение переездов через магистральные газопроводы;</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прокладка инженерных коммуникаций;</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проведение инженерных изысканий, связанных с бурением скважин и устройством шурфов;</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устройство причалов для судов и пляжей;</w:t>
      </w:r>
    </w:p>
    <w:p w:rsidR="00F438C2" w:rsidRPr="00402D59" w:rsidRDefault="00F438C2" w:rsidP="006238CD">
      <w:pPr>
        <w:widowControl w:val="0"/>
        <w:numPr>
          <w:ilvl w:val="0"/>
          <w:numId w:val="65"/>
        </w:numPr>
        <w:shd w:val="clear" w:color="auto" w:fill="FFFFFF"/>
        <w:tabs>
          <w:tab w:val="left" w:pos="426"/>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проведение работ на объектах транспортной инфраструктуры, находящихся на территории охранной зоны;</w:t>
      </w:r>
    </w:p>
    <w:p w:rsidR="00F438C2" w:rsidRPr="00402D59" w:rsidRDefault="00F438C2" w:rsidP="006238CD">
      <w:pPr>
        <w:widowControl w:val="0"/>
        <w:numPr>
          <w:ilvl w:val="0"/>
          <w:numId w:val="65"/>
        </w:numPr>
        <w:shd w:val="clear" w:color="auto" w:fill="FFFFFF"/>
        <w:tabs>
          <w:tab w:val="left" w:pos="284"/>
        </w:tabs>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проведение работ, связанных с временным затоплением земель, не относящихся к землям сельскохозяйственного назначения.</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Разрешение на производство работ должно содержать информацию о наименовании запланированных работ, территории их проведения, датах начала и окончания работ, наличии, возможном возникновении и характере опасных факторов, об условиях, в которых будут производиться работы, в том числе о расположенных на территории производства работ подземных инженерных коммуникациях и сооружениях, о мерах предосторожности, наличии и содержании инструкций, которыми необходимо руководствоваться при выполнении конкретных видов работ, об этапах работ, выполняемых в присутствии и под наблюдением представителя собственника магистрального газопровода или организации, эксплуатирующей магистральный газопровод, а также фамилию, имя и отчество ответственного лица собственника магистрального газопровода или организации, эксплуатирующей магистральный газопровод.</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В целях получения разрешения на производство работ организация или физическое лицо, намеревающиеся производить указанные в пункте 6 Правил № 1 работы, обязаны обратиться к собственнику магистрального газопровода или организации, эксплуатирующей магистральный газопровод, с письменным заявлением не менее чем за 20 рабочих дней до планируемого дня начала работ.</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Собственник магистрального газопровода или организация, эксплуатирующая магистральный газопровод, имеют право:</w:t>
      </w:r>
    </w:p>
    <w:p w:rsidR="00F438C2" w:rsidRPr="00402D59" w:rsidRDefault="00F438C2" w:rsidP="006238CD">
      <w:pPr>
        <w:widowControl w:val="0"/>
        <w:numPr>
          <w:ilvl w:val="0"/>
          <w:numId w:val="65"/>
        </w:numPr>
        <w:shd w:val="clear" w:color="auto" w:fill="FFFFFF"/>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на выполнение работ по обслуживанию и ремонту магистрального газопровода, включающих в том числе:</w:t>
      </w:r>
    </w:p>
    <w:p w:rsidR="00F438C2" w:rsidRPr="00402D59" w:rsidRDefault="00F438C2" w:rsidP="006238CD">
      <w:pPr>
        <w:widowControl w:val="0"/>
        <w:numPr>
          <w:ilvl w:val="0"/>
          <w:numId w:val="65"/>
        </w:numPr>
        <w:shd w:val="clear" w:color="auto" w:fill="FFFFFF"/>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подъезд автомобильного транспорта и других транспортных средств к магистральному газопроводу для его обслуживания и проведения ремонтных работ.</w:t>
      </w:r>
    </w:p>
    <w:p w:rsidR="00F438C2" w:rsidRPr="00402D59" w:rsidRDefault="00F438C2" w:rsidP="006238CD">
      <w:pPr>
        <w:widowControl w:val="0"/>
        <w:numPr>
          <w:ilvl w:val="0"/>
          <w:numId w:val="65"/>
        </w:numPr>
        <w:shd w:val="clear" w:color="auto" w:fill="FFFFFF"/>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lastRenderedPageBreak/>
        <w:t>устройство в пределах охранной зоны шурфов, в том числе для проверки качества изоляции линейной части магистрального газопровода и состояния средств его электрохимической защиты от коррозии, и производство других земляных работ, необходимых для обеспечения нормальной эксплуатации магистральных газопроводов, с предварительным (не менее чем за 5 дней до начала работ) уведомлением об этом собственников или иных законных владельцев земельных участков, в границах которых расположена охранная зона;</w:t>
      </w:r>
    </w:p>
    <w:p w:rsidR="00F438C2" w:rsidRPr="00402D59" w:rsidRDefault="00F438C2" w:rsidP="006238CD">
      <w:pPr>
        <w:widowControl w:val="0"/>
        <w:numPr>
          <w:ilvl w:val="0"/>
          <w:numId w:val="65"/>
        </w:numPr>
        <w:shd w:val="clear" w:color="auto" w:fill="FFFFFF"/>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на рубку лесных насаждений или повреждение сельскохозяйственных культур при ликвидации последствий аварий и чрезвычайных ситуаций на магистральных газопроводах с последующей очисткой территории от порубочных остатков.</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В случае повреждения магистрального газопровода или обнаружения утечки газа в процессе выполнения работ, лица, выполняющие работы, и технические средства должны быть немедленно выведены за пределы опасной территории, а собственник магистрального газопровода или организация, эксплуатирующая магистральный газопровод, извещены о происшествии.</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До прибытия представителей собственника магистрального газопровода или организации, эксплуатирующей магистральный газопровод, лицо, ответственное за производство работ, должно принять меры, предупреждающие доступ в опасную зону посторонних лиц и транспортных средств.</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Лица, выполняющие осмотр или обслуживание инженерных коммуникаций и объектов, находящихся в районе прохождения магистрального газопровода, а также иные лица, обнаружившие повреждение магистрального газопровода или выход (утечку) транспортируемого газа, обязаны немедленно сообщить об этом собственнику магистрального газопровода или организации, эксплуатирующей соответствующий магистральный газопровод.</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Установлено, что 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Минимальные расстояния от оси подземных и наземных трубопроводов, газораспределительных станций, до населенных пунктов, отдельных промышленных и сельскохозяйственных предприятий, зданий и сооружений установлены п. 7.15 и п. 7.16 СП 36.13330.2012 Свод правил.</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Магистральные трубопроводы. Актуализированная редакция СНиП 2.05.06-85* в зависимости от класса и диаметра трубы газопровода:</w:t>
      </w:r>
    </w:p>
    <w:p w:rsidR="00F438C2" w:rsidRPr="00402D59" w:rsidRDefault="00F438C2" w:rsidP="006238CD">
      <w:pPr>
        <w:widowControl w:val="0"/>
        <w:numPr>
          <w:ilvl w:val="0"/>
          <w:numId w:val="65"/>
        </w:numPr>
        <w:shd w:val="clear" w:color="auto" w:fill="FFFFFF"/>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для газопровода до 300 мм = 100 м;</w:t>
      </w:r>
    </w:p>
    <w:p w:rsidR="00F438C2" w:rsidRPr="00402D59" w:rsidRDefault="00F438C2" w:rsidP="006238CD">
      <w:pPr>
        <w:widowControl w:val="0"/>
        <w:numPr>
          <w:ilvl w:val="0"/>
          <w:numId w:val="65"/>
        </w:numPr>
        <w:shd w:val="clear" w:color="auto" w:fill="FFFFFF"/>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для газопровода от 300 мм до 600 мм = 150 м;</w:t>
      </w:r>
    </w:p>
    <w:p w:rsidR="00F438C2" w:rsidRPr="00402D59" w:rsidRDefault="00F438C2" w:rsidP="006238CD">
      <w:pPr>
        <w:widowControl w:val="0"/>
        <w:numPr>
          <w:ilvl w:val="0"/>
          <w:numId w:val="65"/>
        </w:numPr>
        <w:shd w:val="clear" w:color="auto" w:fill="FFFFFF"/>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для газопровода от 600 мм до 800 мм = 200 м;</w:t>
      </w:r>
    </w:p>
    <w:p w:rsidR="00F438C2" w:rsidRPr="00402D59" w:rsidRDefault="00F438C2" w:rsidP="006238CD">
      <w:pPr>
        <w:widowControl w:val="0"/>
        <w:numPr>
          <w:ilvl w:val="0"/>
          <w:numId w:val="65"/>
        </w:numPr>
        <w:shd w:val="clear" w:color="auto" w:fill="FFFFFF"/>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для газопровода от 1000 мм до 1200 мм = 300 м;</w:t>
      </w:r>
    </w:p>
    <w:p w:rsidR="00F438C2" w:rsidRPr="00402D59" w:rsidRDefault="00F438C2" w:rsidP="006238CD">
      <w:pPr>
        <w:widowControl w:val="0"/>
        <w:numPr>
          <w:ilvl w:val="0"/>
          <w:numId w:val="65"/>
        </w:numPr>
        <w:shd w:val="clear" w:color="auto" w:fill="FFFFFF"/>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для газопровода от 600 мм до 800 мм = 200 м;</w:t>
      </w:r>
    </w:p>
    <w:p w:rsidR="00F438C2" w:rsidRPr="00402D59" w:rsidRDefault="00F438C2" w:rsidP="006238CD">
      <w:pPr>
        <w:widowControl w:val="0"/>
        <w:numPr>
          <w:ilvl w:val="0"/>
          <w:numId w:val="65"/>
        </w:numPr>
        <w:shd w:val="clear" w:color="auto" w:fill="FFFFFF"/>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для ГРС с диаметром трубы до 300 мм = 150 м;</w:t>
      </w:r>
    </w:p>
    <w:p w:rsidR="00F438C2" w:rsidRPr="00402D59" w:rsidRDefault="00F438C2" w:rsidP="006238CD">
      <w:pPr>
        <w:widowControl w:val="0"/>
        <w:numPr>
          <w:ilvl w:val="0"/>
          <w:numId w:val="65"/>
        </w:numPr>
        <w:shd w:val="clear" w:color="auto" w:fill="FFFFFF"/>
        <w:suppressAutoHyphens/>
        <w:ind w:left="0" w:firstLine="720"/>
        <w:contextualSpacing/>
        <w:jc w:val="both"/>
        <w:textAlignment w:val="baseline"/>
        <w:rPr>
          <w:rFonts w:eastAsia="Calibri"/>
          <w:spacing w:val="2"/>
          <w:sz w:val="28"/>
          <w:szCs w:val="28"/>
          <w:lang w:eastAsia="en-US"/>
        </w:rPr>
      </w:pPr>
      <w:r w:rsidRPr="00402D59">
        <w:rPr>
          <w:rFonts w:eastAsia="Calibri"/>
          <w:spacing w:val="2"/>
          <w:sz w:val="28"/>
          <w:szCs w:val="28"/>
          <w:lang w:eastAsia="en-US"/>
        </w:rPr>
        <w:t>для ГРС с диаметром трубы от 300 мм до 600 мм = 175 м.</w:t>
      </w:r>
    </w:p>
    <w:p w:rsidR="00F438C2" w:rsidRPr="00402D59" w:rsidRDefault="00F438C2" w:rsidP="00F438C2">
      <w:pPr>
        <w:suppressAutoHyphens/>
        <w:ind w:firstLine="720"/>
        <w:jc w:val="both"/>
        <w:rPr>
          <w:rFonts w:eastAsia="Calibri"/>
          <w:bCs/>
          <w:sz w:val="28"/>
          <w:szCs w:val="28"/>
          <w:lang w:eastAsia="en-US"/>
        </w:rPr>
      </w:pPr>
      <w:r w:rsidRPr="00402D59">
        <w:rPr>
          <w:rFonts w:eastAsia="Calibri"/>
          <w:bCs/>
          <w:sz w:val="28"/>
          <w:szCs w:val="28"/>
          <w:lang w:eastAsia="en-US"/>
        </w:rPr>
        <w:t>7.4. Охранная зона тепловых сетей</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 xml:space="preserve">В соответствии с п. 7.1.10. СанПиН 2.2.1/2.1.1.1200-03 Санитарно-защитные зоны и санитарная классификация предприятий, сооружений и иных объектов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w:t>
      </w:r>
      <w:r w:rsidRPr="00402D59">
        <w:rPr>
          <w:rFonts w:eastAsia="Calibri"/>
          <w:sz w:val="28"/>
          <w:szCs w:val="28"/>
          <w:lang w:eastAsia="en-US"/>
        </w:rPr>
        <w:lastRenderedPageBreak/>
        <w:t xml:space="preserve">воздействия на атмосферный воздух (шум, вибрация, электромагнитные поля и др.), а также на основании результатов натурных исследований и измерений. </w:t>
      </w:r>
    </w:p>
    <w:p w:rsidR="00F438C2" w:rsidRPr="00402D59" w:rsidRDefault="00F438C2" w:rsidP="00F438C2">
      <w:pPr>
        <w:suppressAutoHyphens/>
        <w:ind w:firstLine="720"/>
        <w:jc w:val="both"/>
        <w:rPr>
          <w:rFonts w:eastAsia="Calibri"/>
          <w:bCs/>
          <w:sz w:val="28"/>
          <w:szCs w:val="28"/>
          <w:lang w:eastAsia="en-US"/>
        </w:rPr>
      </w:pPr>
      <w:r w:rsidRPr="00402D59">
        <w:rPr>
          <w:rFonts w:eastAsia="Calibri"/>
          <w:bCs/>
          <w:sz w:val="28"/>
          <w:szCs w:val="28"/>
          <w:lang w:eastAsia="en-US"/>
        </w:rPr>
        <w:t xml:space="preserve">7.5. Охранные зоны линий и сооружений связи и линий и сооружений радиофикации </w:t>
      </w:r>
    </w:p>
    <w:p w:rsidR="00F438C2" w:rsidRPr="00402D59" w:rsidRDefault="00F438C2" w:rsidP="00F438C2">
      <w:pPr>
        <w:suppressAutoHyphens/>
        <w:ind w:firstLine="720"/>
        <w:jc w:val="both"/>
        <w:rPr>
          <w:rFonts w:eastAsia="Calibri"/>
          <w:sz w:val="28"/>
          <w:szCs w:val="28"/>
          <w:lang w:eastAsia="en-US"/>
        </w:rPr>
      </w:pPr>
      <w:r w:rsidRPr="00402D59">
        <w:rPr>
          <w:rFonts w:eastAsia="Calibri"/>
          <w:bCs/>
          <w:sz w:val="28"/>
          <w:szCs w:val="28"/>
          <w:lang w:eastAsia="en-US"/>
        </w:rPr>
        <w:t>Охранные зоны линий и сооружений связи и линий и сооружений радиофикации</w:t>
      </w:r>
      <w:r w:rsidRPr="00402D59">
        <w:rPr>
          <w:rFonts w:eastAsia="Calibri"/>
          <w:sz w:val="28"/>
          <w:szCs w:val="28"/>
          <w:lang w:eastAsia="en-US"/>
        </w:rPr>
        <w:t xml:space="preserve"> устанавливаются в соответствии с постановлением Правительства Российской Федерации от </w:t>
      </w:r>
      <w:r>
        <w:rPr>
          <w:rFonts w:eastAsia="Calibri"/>
          <w:sz w:val="28"/>
          <w:szCs w:val="28"/>
          <w:lang w:eastAsia="en-US"/>
        </w:rPr>
        <w:t>0</w:t>
      </w:r>
      <w:r w:rsidRPr="00402D59">
        <w:rPr>
          <w:rFonts w:eastAsia="Calibri"/>
          <w:sz w:val="28"/>
          <w:szCs w:val="28"/>
          <w:lang w:eastAsia="en-US"/>
        </w:rPr>
        <w:t xml:space="preserve">9.06.1995 № 578 «Об утверждении Правил охраны линий и сооружений связи Российской Федерации»: </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1)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2)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F438C2" w:rsidRPr="00402D59"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3)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F438C2" w:rsidRDefault="00F438C2" w:rsidP="00F438C2">
      <w:pPr>
        <w:suppressAutoHyphens/>
        <w:ind w:firstLine="720"/>
        <w:jc w:val="both"/>
        <w:rPr>
          <w:rFonts w:eastAsia="Calibri"/>
          <w:sz w:val="28"/>
          <w:szCs w:val="28"/>
          <w:lang w:eastAsia="en-US"/>
        </w:rPr>
      </w:pPr>
      <w:r w:rsidRPr="00402D59">
        <w:rPr>
          <w:rFonts w:eastAsia="Calibri"/>
          <w:sz w:val="28"/>
          <w:szCs w:val="28"/>
          <w:lang w:eastAsia="en-US"/>
        </w:rPr>
        <w:t>4) на трассах радиорелейных линий связи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таких участков предусматриваются в проектах строительства радиорелейных линий связи и согласовываются с органами местного самоуправления.</w:t>
      </w:r>
    </w:p>
    <w:p w:rsidR="00F438C2" w:rsidRPr="00402D59" w:rsidRDefault="00F438C2" w:rsidP="00F438C2">
      <w:pPr>
        <w:widowControl w:val="0"/>
        <w:suppressAutoHyphens/>
        <w:autoSpaceDE w:val="0"/>
        <w:autoSpaceDN w:val="0"/>
        <w:ind w:firstLine="720"/>
        <w:jc w:val="both"/>
        <w:rPr>
          <w:sz w:val="28"/>
          <w:szCs w:val="28"/>
        </w:rPr>
      </w:pPr>
      <w:r w:rsidRPr="00402D59">
        <w:rPr>
          <w:sz w:val="28"/>
          <w:szCs w:val="28"/>
        </w:rPr>
        <w:t xml:space="preserve">8. </w:t>
      </w:r>
      <w:r w:rsidRPr="00402D59">
        <w:rPr>
          <w:rFonts w:eastAsia="Calibri"/>
          <w:sz w:val="28"/>
          <w:szCs w:val="28"/>
          <w:lang w:eastAsia="en-US"/>
        </w:rPr>
        <w:t>Зоны охраны объектов культурного наследия (памятников истории и культуры)</w:t>
      </w:r>
    </w:p>
    <w:p w:rsidR="00F438C2" w:rsidRPr="00402D59" w:rsidRDefault="00F438C2" w:rsidP="00F438C2">
      <w:pPr>
        <w:suppressAutoHyphens/>
        <w:ind w:firstLine="720"/>
        <w:jc w:val="both"/>
        <w:rPr>
          <w:sz w:val="28"/>
          <w:szCs w:val="28"/>
        </w:rPr>
      </w:pPr>
      <w:r w:rsidRPr="00402D59">
        <w:rPr>
          <w:sz w:val="28"/>
          <w:szCs w:val="28"/>
        </w:rPr>
        <w:t xml:space="preserve">В соответствии с Федеральным законом Российской Федерации от 25.06.2002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могут быть установлены зоны охраны объектов культурного наследия (памятников истории и культуры) народов Российской Федерации, включающие охранные зоны, зоны регулирования застройки и хозяйственной деятельности, зоны охраняемого природного ландшафта. </w:t>
      </w:r>
    </w:p>
    <w:p w:rsidR="00F438C2" w:rsidRPr="00402D59" w:rsidRDefault="00F438C2" w:rsidP="00F438C2">
      <w:pPr>
        <w:suppressAutoHyphens/>
        <w:ind w:firstLine="720"/>
        <w:jc w:val="both"/>
        <w:rPr>
          <w:sz w:val="28"/>
          <w:szCs w:val="28"/>
          <w:shd w:val="clear" w:color="auto" w:fill="FFFFFF"/>
        </w:rPr>
      </w:pPr>
      <w:r w:rsidRPr="00402D59">
        <w:rPr>
          <w:color w:val="000000"/>
          <w:sz w:val="28"/>
          <w:szCs w:val="28"/>
          <w:shd w:val="clear" w:color="auto" w:fill="FFFFFF"/>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w:t>
      </w:r>
      <w:r w:rsidRPr="00402D59">
        <w:rPr>
          <w:sz w:val="28"/>
          <w:szCs w:val="28"/>
          <w:shd w:val="clear" w:color="auto" w:fill="FFFFFF"/>
        </w:rPr>
        <w:t>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438C2" w:rsidRPr="00402D59" w:rsidRDefault="00F438C2" w:rsidP="00F438C2">
      <w:pPr>
        <w:suppressAutoHyphens/>
        <w:ind w:firstLine="720"/>
        <w:jc w:val="both"/>
        <w:rPr>
          <w:sz w:val="28"/>
          <w:szCs w:val="28"/>
        </w:rPr>
      </w:pPr>
      <w:r w:rsidRPr="00402D59">
        <w:rPr>
          <w:sz w:val="28"/>
          <w:szCs w:val="28"/>
          <w:shd w:val="clear" w:color="auto" w:fill="FFFFFF"/>
        </w:rPr>
        <w:t xml:space="preserve">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w:t>
      </w:r>
      <w:r w:rsidRPr="00402D59">
        <w:rPr>
          <w:sz w:val="28"/>
          <w:szCs w:val="28"/>
          <w:shd w:val="clear" w:color="auto" w:fill="FFFFFF"/>
        </w:rPr>
        <w:lastRenderedPageBreak/>
        <w:t xml:space="preserve">ландшафта, включая долины рек, водоемы, леса и открытые пространства, связанные </w:t>
      </w:r>
      <w:r w:rsidRPr="00402D59">
        <w:rPr>
          <w:sz w:val="28"/>
          <w:szCs w:val="28"/>
        </w:rPr>
        <w:t>композиционно с объектами культурного наследия.</w:t>
      </w:r>
    </w:p>
    <w:p w:rsidR="00F438C2" w:rsidRPr="00402D59" w:rsidRDefault="00F438C2" w:rsidP="00F438C2">
      <w:pPr>
        <w:widowControl w:val="0"/>
        <w:suppressAutoHyphens/>
        <w:autoSpaceDE w:val="0"/>
        <w:autoSpaceDN w:val="0"/>
        <w:ind w:firstLine="720"/>
        <w:jc w:val="both"/>
        <w:rPr>
          <w:sz w:val="28"/>
          <w:szCs w:val="28"/>
        </w:rPr>
      </w:pPr>
      <w:r w:rsidRPr="00402D59">
        <w:rPr>
          <w:sz w:val="28"/>
          <w:szCs w:val="28"/>
        </w:rPr>
        <w:t>8.1. Режимы использования земель и градостроительные регламенты в границах зоны охраны объектов культурного наследия (далее – ОЗ).</w:t>
      </w:r>
    </w:p>
    <w:p w:rsidR="00F438C2" w:rsidRPr="00402D59" w:rsidRDefault="00F438C2" w:rsidP="00F438C2">
      <w:pPr>
        <w:tabs>
          <w:tab w:val="left" w:pos="567"/>
        </w:tabs>
        <w:suppressAutoHyphens/>
        <w:ind w:firstLine="720"/>
        <w:jc w:val="both"/>
        <w:rPr>
          <w:sz w:val="28"/>
          <w:szCs w:val="28"/>
        </w:rPr>
      </w:pPr>
      <w:r w:rsidRPr="00402D59">
        <w:rPr>
          <w:sz w:val="28"/>
          <w:szCs w:val="28"/>
        </w:rPr>
        <w:t>На территории ОЗ запрещается:</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размещение и строительство промышленных и складских предприятий, взрывопожароопасных, загрязняющих почву, атмосферу, водоемы, а также объектов транспорта, создающих повышенные грузовые потоки;</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строительные и ремонтные работы, опасные для физической сохранности объекта культурного наследия;</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sidRPr="00402D59">
        <w:rPr>
          <w:rFonts w:eastAsia="Calibri"/>
          <w:sz w:val="28"/>
          <w:szCs w:val="28"/>
          <w:lang w:eastAsia="en-US"/>
        </w:rPr>
        <w:t>снос (демонтаж) исторических зданий, строений, сооружений, являющихся ценной историко-архитектурной средой, за исключением разборки ветхих и аварийных;</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размещение на лицевых фасадах инженерно-технического оборудования, искажающего исторический облик зданий, строений, сооружений;</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размещение на фасадах и отдельно стоящих крупноформатных (сторона более 1,5 метра) наружных рекламных конструкций;</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размещение крупногабаритных временных строений, сооружений;</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в зоне городских и уличных пространств - установка конструкций и сооружений (в т.ч. рекламы), нарушающих традиционные условия обзора объектов культурного наследия и ценных элементов историко-градостроительной среды.</w:t>
      </w:r>
    </w:p>
    <w:p w:rsidR="00F438C2" w:rsidRPr="00402D59" w:rsidRDefault="00F438C2" w:rsidP="00F438C2">
      <w:pPr>
        <w:tabs>
          <w:tab w:val="left" w:pos="567"/>
        </w:tabs>
        <w:suppressAutoHyphens/>
        <w:ind w:firstLine="720"/>
        <w:jc w:val="both"/>
        <w:rPr>
          <w:sz w:val="28"/>
          <w:szCs w:val="28"/>
        </w:rPr>
      </w:pPr>
      <w:r w:rsidRPr="00402D59">
        <w:rPr>
          <w:sz w:val="28"/>
          <w:szCs w:val="28"/>
        </w:rPr>
        <w:t>На территории ОЗ разрешается:</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хозяйственное использование без нанесения ущерба объектам культурного наследия и их охранным зонам;</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реставрация, ремонт и реконструкция существующих зданий, строений, сооружений (без изменения их габаритов);</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регенерация историко-градостроительной среды на участках утраченной застройки уличного фронта и взамен сносимых (демонтируемых) аварийных или диссонирующих объектов при условии сохранения характеристик исторической среды;</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реконструкция фасадов, не выходящих на линию застройки, внутренняя перепланировка и снос сооружений, не представляющих историко-культурной ценности;</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озеленение и благоустройство территории: устройство дорожек, пешеходных площадок, наружного освещения, установка стендов (сторона менее 1,5 метра), малых архитектурных форм, дорожных знаков;</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реконструкция и строительство объектов инженерной инфраструктуры, не наносящие ущерба объекту культурного наследия;</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осуществление регенерации существующего жилого фонда, его наиболее рационального функционального использования, а также хозяйственная деятельность, не нарушающая целостности объектов культурного наследия и не создающая угрозы их повреждения, разрушения или уничтожения;</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устройство небольших автостоянок, связанных с функционированием памятника;</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санация зеленых насаждений.</w:t>
      </w:r>
    </w:p>
    <w:p w:rsidR="00F438C2" w:rsidRPr="00402D59" w:rsidRDefault="00F438C2" w:rsidP="00F438C2">
      <w:pPr>
        <w:suppressAutoHyphens/>
        <w:ind w:firstLine="720"/>
        <w:jc w:val="both"/>
        <w:rPr>
          <w:sz w:val="28"/>
          <w:szCs w:val="28"/>
        </w:rPr>
      </w:pPr>
      <w:r w:rsidRPr="00402D59">
        <w:rPr>
          <w:sz w:val="28"/>
          <w:szCs w:val="28"/>
        </w:rPr>
        <w:t>На территории ОЗ рекомендуется:</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осуществление специальных мероприятий по обеспечению противопожарной безопасности, пожаротушению и предупреждению появления и распространения грибка и гнилостных процессов;</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lastRenderedPageBreak/>
        <w:t xml:space="preserve">- </w:t>
      </w:r>
      <w:r w:rsidRPr="00402D59">
        <w:rPr>
          <w:rFonts w:eastAsia="Calibri"/>
          <w:sz w:val="28"/>
          <w:szCs w:val="28"/>
          <w:lang w:eastAsia="en-US"/>
        </w:rPr>
        <w:t>обеспечение благоприятной гидрологической обстановки, чистоты воздушного бассейна и защиты от динамических воздействий;</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устранение диссонирующих элементов при ремонте лицевых фасадов зданий (пристройки, поздние веранды и др.);</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соблюдение высотных соотношений, плотности посадок зеленых насаждений, обеспечивающих максимальное раскрытие и восприятие объекта культурного наследия.</w:t>
      </w:r>
    </w:p>
    <w:p w:rsidR="00F438C2" w:rsidRPr="00402D59" w:rsidRDefault="00F438C2" w:rsidP="00F438C2">
      <w:pPr>
        <w:suppressAutoHyphens/>
        <w:ind w:firstLine="720"/>
        <w:jc w:val="both"/>
        <w:rPr>
          <w:sz w:val="28"/>
          <w:szCs w:val="28"/>
        </w:rPr>
      </w:pPr>
      <w:r w:rsidRPr="00402D59">
        <w:rPr>
          <w:sz w:val="28"/>
          <w:szCs w:val="28"/>
        </w:rPr>
        <w:t>8.2. Режимы использования земель и градостроительные регламенты в границах зон охраняемого природного ландшафта (далее – ЗОЛ).</w:t>
      </w:r>
    </w:p>
    <w:p w:rsidR="00F438C2" w:rsidRPr="00402D59" w:rsidRDefault="00F438C2" w:rsidP="00F438C2">
      <w:pPr>
        <w:suppressAutoHyphens/>
        <w:ind w:firstLine="720"/>
        <w:jc w:val="both"/>
        <w:rPr>
          <w:sz w:val="28"/>
          <w:szCs w:val="28"/>
        </w:rPr>
      </w:pPr>
      <w:r w:rsidRPr="00402D59">
        <w:rPr>
          <w:sz w:val="28"/>
          <w:szCs w:val="28"/>
        </w:rPr>
        <w:t>На территории ЗОЛ запрещается:</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подсыпка (намыв) искусственных территорий;</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строительство объектов капитального строительства;</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размещение промышленно-складских и коммунальных объектов, вызывающих грузовые потоки, загрязняющих почву, атмосферу и водоемы.</w:t>
      </w:r>
    </w:p>
    <w:p w:rsidR="00F438C2" w:rsidRPr="00402D59" w:rsidRDefault="00F438C2" w:rsidP="00F438C2">
      <w:pPr>
        <w:suppressAutoHyphens/>
        <w:ind w:firstLine="720"/>
        <w:jc w:val="both"/>
        <w:rPr>
          <w:sz w:val="28"/>
          <w:szCs w:val="28"/>
        </w:rPr>
      </w:pPr>
      <w:r w:rsidRPr="00402D59">
        <w:rPr>
          <w:sz w:val="28"/>
          <w:szCs w:val="28"/>
        </w:rPr>
        <w:t>На территории ЗОЛ разрешается:</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размещение некапитальных строений (павильонов, киосков, навесов) площадью не более 50 квадратных метров, высотой не более 3 метров и с минимальными расстояниями между объектами 200 метров;</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размещение плоскостных спортивных сооружений;</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установка объектов внешнего благоустройства (малоформатные рекламные конструкции, малые архитектурные формы, информационные знаки);</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размещение в акватории реки пристаней и причалов для маломерных судов;</w:t>
      </w:r>
    </w:p>
    <w:p w:rsidR="00F438C2" w:rsidRPr="00402D59" w:rsidRDefault="00F438C2" w:rsidP="00F438C2">
      <w:pPr>
        <w:tabs>
          <w:tab w:val="left" w:pos="567"/>
        </w:tabs>
        <w:suppressAutoHyphens/>
        <w:ind w:firstLine="720"/>
        <w:contextualSpacing/>
        <w:jc w:val="both"/>
        <w:rPr>
          <w:rFonts w:eastAsia="Calibri"/>
          <w:sz w:val="28"/>
          <w:szCs w:val="28"/>
          <w:lang w:eastAsia="en-US"/>
        </w:rPr>
      </w:pPr>
      <w:r>
        <w:rPr>
          <w:rFonts w:eastAsia="Calibri"/>
          <w:sz w:val="28"/>
          <w:szCs w:val="28"/>
          <w:lang w:eastAsia="en-US"/>
        </w:rPr>
        <w:t xml:space="preserve">- </w:t>
      </w:r>
      <w:r w:rsidRPr="00402D59">
        <w:rPr>
          <w:rFonts w:eastAsia="Calibri"/>
          <w:sz w:val="28"/>
          <w:szCs w:val="28"/>
          <w:lang w:eastAsia="en-US"/>
        </w:rPr>
        <w:t>проведение работ по регенерации ландшафта, благоустройству и озеленению.</w:t>
      </w:r>
    </w:p>
    <w:p w:rsidR="00F438C2" w:rsidRPr="00402D59" w:rsidRDefault="00F438C2" w:rsidP="00F438C2">
      <w:pPr>
        <w:suppressAutoHyphens/>
        <w:autoSpaceDE w:val="0"/>
        <w:autoSpaceDN w:val="0"/>
        <w:adjustRightInd w:val="0"/>
        <w:ind w:firstLine="720"/>
        <w:jc w:val="both"/>
        <w:rPr>
          <w:rFonts w:eastAsia="Calibri"/>
          <w:sz w:val="28"/>
          <w:szCs w:val="28"/>
          <w:lang w:eastAsia="en-US"/>
        </w:rPr>
      </w:pPr>
      <w:r w:rsidRPr="00402D59">
        <w:rPr>
          <w:sz w:val="28"/>
          <w:szCs w:val="28"/>
        </w:rPr>
        <w:t xml:space="preserve">9. </w:t>
      </w:r>
      <w:r w:rsidRPr="00402D59">
        <w:rPr>
          <w:rFonts w:eastAsia="Calibri"/>
          <w:sz w:val="28"/>
          <w:szCs w:val="28"/>
          <w:lang w:eastAsia="en-US"/>
        </w:rPr>
        <w:t>Зоны округов санитарной (горно-санитарной) охраны</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В границы округов санитарной (горно-санитарной) охраны включаются земли, земельные и лесные участки, части таких участков, обладающие природными лечебными ресурсами, водные объекты, части таких объектов, содержащие природные лечебные ресурсы. В целях охраны природных лечебных ресурсов в границы округов санитарной (горно-санитарной) охраны (за исключением округа санитарной охраны, устанавливаемого в целях охраны лечебного климата) в соответствии с положением об округах санитарной (горно-санитарной) охраны могут включаться также земли, земельные и лесные участки, части таких участков, водные объекты, части таких объектов, которые прилегают к месторождениям природных лечебных ресурсов, водным объектам, содержащим природные лечебные ресурсы.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В целях охраны минеральных вод, лечебных грязей, имеющих лечебные свойства полезных ископаемых и специфических минеральных ресурсов, лечебных природных газов устанавливаются округа горно-санитарной охраны.</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На территориях округов санитарной (горно-санитарной) охраны устанавливается режим, который обеспечивает сохранение природных лечебных ресурсов.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В границах округа горно-санитарной охраны выделены три зоны (первая, вторая, третья). В границах первой, второй и третьей зон округа горно-санитарной охраны устанавливаются различные ограничения использования земельных участков. </w:t>
      </w:r>
    </w:p>
    <w:p w:rsidR="00F438C2" w:rsidRPr="00402D59" w:rsidRDefault="00F438C2" w:rsidP="00F438C2">
      <w:pPr>
        <w:suppressAutoHyphens/>
        <w:autoSpaceDE w:val="0"/>
        <w:autoSpaceDN w:val="0"/>
        <w:adjustRightInd w:val="0"/>
        <w:ind w:firstLine="720"/>
        <w:jc w:val="both"/>
        <w:rPr>
          <w:rFonts w:eastAsia="Calibri"/>
          <w:sz w:val="28"/>
          <w:szCs w:val="28"/>
          <w:lang w:eastAsia="en-US"/>
        </w:rPr>
      </w:pPr>
      <w:r>
        <w:rPr>
          <w:rFonts w:eastAsia="Calibri"/>
          <w:sz w:val="28"/>
          <w:szCs w:val="28"/>
          <w:lang w:eastAsia="en-US"/>
        </w:rPr>
        <w:t xml:space="preserve">9.1. </w:t>
      </w:r>
      <w:r w:rsidRPr="00402D59">
        <w:rPr>
          <w:rFonts w:eastAsia="Calibri"/>
          <w:sz w:val="28"/>
          <w:szCs w:val="28"/>
          <w:lang w:eastAsia="en-US"/>
        </w:rPr>
        <w:t>Первая зона округа санитарной (горно-санитарной) охраны</w:t>
      </w:r>
      <w:r>
        <w:rPr>
          <w:rFonts w:eastAsia="Calibri"/>
          <w:sz w:val="28"/>
          <w:szCs w:val="28"/>
          <w:lang w:eastAsia="en-US"/>
        </w:rPr>
        <w:t>.</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Первая зона округа горно-санитарной охраны предназначена для защиты месторождений минеральных вод, лечебных грязей, других полезных ископаемых, имеющих лечебные свойства, и специфических минеральных ресурсов, а также сооружений для их добычи от случайных или умышленных загрязнений и повреждений.</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В границах первой зоны округа горно-санитарной охраны разрешается:</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lastRenderedPageBreak/>
        <w:t xml:space="preserve">- виды деятельности, связанные с геологическим изучением, разведкой и добычей минеральных вод, лечебных грязей, лечебных природных газов, имеющих лечебные свойства полезных ископаемых и специфических минеральных ресурсов, с исследованиями и использованием природных лечебных ресурсов в целях организации санаторно-курортного лечения и медицинской реабилитации, с предупреждением и ликвидацией опасных природных явлений и техногенных процессов на данной территории.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 </w:t>
      </w:r>
      <w:r>
        <w:rPr>
          <w:sz w:val="28"/>
          <w:szCs w:val="28"/>
        </w:rPr>
        <w:t>р</w:t>
      </w:r>
      <w:r w:rsidRPr="00402D59">
        <w:rPr>
          <w:sz w:val="28"/>
          <w:szCs w:val="28"/>
        </w:rPr>
        <w:t xml:space="preserve">ежим работы питьевых галерей и бюветов, размещенных в первой зоне, допускает их посещение в целях организации санаторно-курортного лечения и медицинской реабилитации.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В границах первой зоны округа горно-санитарной охраны запрещаются:</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 проживание, а также осуществление всех видов хозяйственной деятельности. </w:t>
      </w:r>
    </w:p>
    <w:p w:rsidR="00F438C2" w:rsidRPr="00402D59" w:rsidRDefault="00F438C2" w:rsidP="00F438C2">
      <w:pPr>
        <w:suppressAutoHyphens/>
        <w:autoSpaceDE w:val="0"/>
        <w:autoSpaceDN w:val="0"/>
        <w:adjustRightInd w:val="0"/>
        <w:ind w:firstLine="720"/>
        <w:jc w:val="both"/>
        <w:rPr>
          <w:rFonts w:eastAsia="Calibri"/>
          <w:sz w:val="28"/>
          <w:szCs w:val="28"/>
          <w:lang w:eastAsia="en-US"/>
        </w:rPr>
      </w:pPr>
      <w:r>
        <w:rPr>
          <w:rFonts w:eastAsia="Calibri"/>
          <w:sz w:val="28"/>
          <w:szCs w:val="28"/>
          <w:lang w:eastAsia="en-US"/>
        </w:rPr>
        <w:t xml:space="preserve">9.2. </w:t>
      </w:r>
      <w:r w:rsidRPr="00402D59">
        <w:rPr>
          <w:rFonts w:eastAsia="Calibri"/>
          <w:sz w:val="28"/>
          <w:szCs w:val="28"/>
          <w:lang w:eastAsia="en-US"/>
        </w:rPr>
        <w:t>Вторая зона округа санитарной (горно-санитарной) охраны</w:t>
      </w:r>
      <w:r>
        <w:rPr>
          <w:rFonts w:eastAsia="Calibri"/>
          <w:sz w:val="28"/>
          <w:szCs w:val="28"/>
          <w:lang w:eastAsia="en-US"/>
        </w:rPr>
        <w:t>.</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Вторая зона округа горно-санитарной охраны предназначена для охраны месторождений минеральных вод, лечебных грязей, других полезных ископаемых, имеющих лечебные свойства, и специфических минеральных ресурсов от загрязнения и истощения в результате хозяйственной деятельности и проведения работ, не связанных непосредственно с созданием и развитием сферы санаторно-курортного лечения и медицинской реабилитации.</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В границах второй зон округа горно-санитарной охраны природного лечебного ресурса (далее - округ горно-санитарной охраны) запрещается:</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w:t>
      </w:r>
      <w:r>
        <w:rPr>
          <w:sz w:val="28"/>
          <w:szCs w:val="28"/>
        </w:rPr>
        <w:t xml:space="preserve"> </w:t>
      </w:r>
      <w:r w:rsidRPr="00402D59">
        <w:rPr>
          <w:sz w:val="28"/>
          <w:szCs w:val="28"/>
        </w:rPr>
        <w:t>осуществление хозяйственной и иной деятельности, загрязняющей окружающую среду, природные лечебные ресурсы и приводящей к их истощению (утрате), истощению (утрате) их лечебных свойств.</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w:t>
      </w:r>
      <w:r>
        <w:rPr>
          <w:sz w:val="28"/>
          <w:szCs w:val="28"/>
        </w:rPr>
        <w:t xml:space="preserve"> </w:t>
      </w:r>
      <w:r w:rsidRPr="00402D59">
        <w:rPr>
          <w:sz w:val="28"/>
          <w:szCs w:val="28"/>
        </w:rPr>
        <w:t xml:space="preserve">вырубка зеленых насаждений, кроме рубок ухода за лесом, санитарных рубок, рубок, связанных со строительством, реконструкцией, капитальным ремонтом и эксплуатацией объектов капитального строительства и некапитальных объектов, в том числе линейных объектов, сооружений санаторно-курортных организаций, курортных терренкуров, рубок в целях обеспечения охраны земель сельскохозяйственного назначения, а также непосредственно связанных с созданием и развитием сферы санаторно-курортного лечения и медицинской реабилитации.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В границах второй зоны округа горно-санитарной охраны допускается:</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 деятельность, связанная непосредственно с созданием и развитием санаторно-курортного лечения и медицинской реабилитации, а также размещение: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а) зданий и сооружений, предназначенных для размещения приемного отделения или регистратуры, диагностических отделений (кабинетов) лечебных отделений (кабинетов);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б) грязелечебниц;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в) бальнеологических лечебниц;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г) питьевых источников (питьевых бюветов или галерей);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д) зданий и сооружений, предназначенных для круглосуточного пребывания граждан;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е) объектов, в том числе линейных, коммунально-бытовой, транспортной и инженерной инфраструктуры, обеспечивающих функционирование объектов, указанных в </w:t>
      </w:r>
      <w:hyperlink w:anchor="p8" w:history="1">
        <w:r w:rsidRPr="00402D59">
          <w:rPr>
            <w:color w:val="000000"/>
            <w:sz w:val="28"/>
            <w:szCs w:val="28"/>
          </w:rPr>
          <w:t xml:space="preserve">подпунктах </w:t>
        </w:r>
        <w:r>
          <w:rPr>
            <w:color w:val="000000"/>
            <w:sz w:val="28"/>
            <w:szCs w:val="28"/>
          </w:rPr>
          <w:t>«</w:t>
        </w:r>
        <w:r w:rsidRPr="00402D59">
          <w:rPr>
            <w:color w:val="000000"/>
            <w:sz w:val="28"/>
            <w:szCs w:val="28"/>
          </w:rPr>
          <w:t>а</w:t>
        </w:r>
        <w:r>
          <w:rPr>
            <w:color w:val="000000"/>
            <w:sz w:val="28"/>
            <w:szCs w:val="28"/>
          </w:rPr>
          <w:t>»</w:t>
        </w:r>
      </w:hyperlink>
      <w:r w:rsidRPr="00402D59">
        <w:rPr>
          <w:color w:val="000000"/>
          <w:sz w:val="28"/>
          <w:szCs w:val="28"/>
        </w:rPr>
        <w:t xml:space="preserve"> - </w:t>
      </w:r>
      <w:hyperlink w:anchor="p12" w:history="1">
        <w:r>
          <w:rPr>
            <w:color w:val="000000"/>
            <w:sz w:val="28"/>
            <w:szCs w:val="28"/>
          </w:rPr>
          <w:t>«</w:t>
        </w:r>
        <w:r w:rsidRPr="00402D59">
          <w:rPr>
            <w:color w:val="000000"/>
            <w:sz w:val="28"/>
            <w:szCs w:val="28"/>
          </w:rPr>
          <w:t>д</w:t>
        </w:r>
        <w:r>
          <w:rPr>
            <w:color w:val="000000"/>
            <w:sz w:val="28"/>
            <w:szCs w:val="28"/>
          </w:rPr>
          <w:t>»</w:t>
        </w:r>
      </w:hyperlink>
      <w:r w:rsidRPr="00402D59">
        <w:rPr>
          <w:sz w:val="28"/>
          <w:szCs w:val="28"/>
        </w:rPr>
        <w:t xml:space="preserve"> настоящего пункта;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ж) строений, сооружений,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lastRenderedPageBreak/>
        <w:t xml:space="preserve">з) каптажных сооружений;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и) малых архитектурных форм;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к) терренкуров, павильонов для отдыха. </w:t>
      </w:r>
    </w:p>
    <w:p w:rsidR="00F438C2" w:rsidRPr="00402D59" w:rsidRDefault="00F438C2" w:rsidP="00F438C2">
      <w:pPr>
        <w:suppressAutoHyphens/>
        <w:autoSpaceDE w:val="0"/>
        <w:autoSpaceDN w:val="0"/>
        <w:adjustRightInd w:val="0"/>
        <w:ind w:firstLine="720"/>
        <w:jc w:val="both"/>
        <w:rPr>
          <w:sz w:val="28"/>
          <w:szCs w:val="28"/>
        </w:rPr>
      </w:pPr>
      <w:r>
        <w:rPr>
          <w:sz w:val="28"/>
          <w:szCs w:val="28"/>
        </w:rPr>
        <w:t>и)</w:t>
      </w:r>
      <w:r w:rsidRPr="00402D59">
        <w:rPr>
          <w:sz w:val="28"/>
          <w:szCs w:val="28"/>
        </w:rPr>
        <w:t xml:space="preserve"> строительство автомобильных дорог, за исключением автомагистралей, не допускающих загрязнение окружающей среды, природных лечебных ресурсов и не приводящих к их истощению (утрате), истощению (утрате) их лечебных свойств. </w:t>
      </w:r>
    </w:p>
    <w:p w:rsidR="00F438C2" w:rsidRPr="00402D59" w:rsidRDefault="00F438C2" w:rsidP="00F438C2">
      <w:pPr>
        <w:suppressAutoHyphens/>
        <w:autoSpaceDE w:val="0"/>
        <w:autoSpaceDN w:val="0"/>
        <w:adjustRightInd w:val="0"/>
        <w:ind w:firstLine="720"/>
        <w:jc w:val="both"/>
        <w:rPr>
          <w:sz w:val="28"/>
          <w:szCs w:val="28"/>
        </w:rPr>
      </w:pPr>
      <w:r>
        <w:rPr>
          <w:sz w:val="28"/>
          <w:szCs w:val="28"/>
        </w:rPr>
        <w:t>л)</w:t>
      </w:r>
      <w:r w:rsidRPr="00402D59">
        <w:rPr>
          <w:sz w:val="28"/>
          <w:szCs w:val="28"/>
        </w:rPr>
        <w:t xml:space="preserve"> размещение коллективных стоянок автотранспорта с соответствующей системой очистки от твердых отходов, отработанных масел и сточных вод. </w:t>
      </w:r>
    </w:p>
    <w:p w:rsidR="00F438C2" w:rsidRPr="00402D59" w:rsidRDefault="00F438C2" w:rsidP="00F438C2">
      <w:pPr>
        <w:suppressAutoHyphens/>
        <w:autoSpaceDE w:val="0"/>
        <w:autoSpaceDN w:val="0"/>
        <w:adjustRightInd w:val="0"/>
        <w:ind w:firstLine="720"/>
        <w:jc w:val="both"/>
        <w:rPr>
          <w:sz w:val="28"/>
          <w:szCs w:val="28"/>
        </w:rPr>
      </w:pPr>
      <w:r>
        <w:rPr>
          <w:sz w:val="28"/>
          <w:szCs w:val="28"/>
        </w:rPr>
        <w:t>м)</w:t>
      </w:r>
      <w:r w:rsidRPr="00402D59">
        <w:rPr>
          <w:sz w:val="28"/>
          <w:szCs w:val="28"/>
        </w:rPr>
        <w:t xml:space="preserve"> строительство жилых домов, организация и обустройство садовых земельных участков или огородных земельных участков и размещение модульных некапитальных средств размещения (глэмпинги, кемпинги) с централизованными системами водоснабжения и канализации. </w:t>
      </w:r>
    </w:p>
    <w:p w:rsidR="00F438C2" w:rsidRPr="00402D59" w:rsidRDefault="00F438C2" w:rsidP="00F438C2">
      <w:pPr>
        <w:suppressAutoHyphens/>
        <w:autoSpaceDE w:val="0"/>
        <w:autoSpaceDN w:val="0"/>
        <w:adjustRightInd w:val="0"/>
        <w:ind w:firstLine="720"/>
        <w:jc w:val="both"/>
        <w:rPr>
          <w:sz w:val="28"/>
          <w:szCs w:val="28"/>
        </w:rPr>
      </w:pPr>
      <w:r>
        <w:rPr>
          <w:sz w:val="28"/>
          <w:szCs w:val="28"/>
        </w:rPr>
        <w:t>н)</w:t>
      </w:r>
      <w:r w:rsidRPr="00402D59">
        <w:rPr>
          <w:sz w:val="28"/>
          <w:szCs w:val="28"/>
        </w:rPr>
        <w:t xml:space="preserve"> допускаются разведка и добыча питьевых и технических подземных вод при условии обеспечения требований в сфере охраны окружающей среды. </w:t>
      </w:r>
    </w:p>
    <w:p w:rsidR="00F438C2" w:rsidRPr="00402D59" w:rsidRDefault="00F438C2" w:rsidP="00F438C2">
      <w:pPr>
        <w:suppressAutoHyphens/>
        <w:autoSpaceDE w:val="0"/>
        <w:autoSpaceDN w:val="0"/>
        <w:adjustRightInd w:val="0"/>
        <w:ind w:firstLine="720"/>
        <w:jc w:val="both"/>
        <w:rPr>
          <w:sz w:val="28"/>
          <w:szCs w:val="28"/>
        </w:rPr>
      </w:pPr>
      <w:r>
        <w:rPr>
          <w:sz w:val="28"/>
          <w:szCs w:val="28"/>
        </w:rPr>
        <w:t>о)</w:t>
      </w:r>
      <w:r w:rsidRPr="00402D59">
        <w:rPr>
          <w:sz w:val="28"/>
          <w:szCs w:val="28"/>
        </w:rPr>
        <w:t xml:space="preserve"> строительство объектов туристской индустрии, обороны страны и безопасности государства, зданий и сооружений, необходимых для организации пограничного, таможенного и иных видов контроля в пунктах пропуска через государственную границу Российской Федерации, социально-культурного, физкультурно-спортивного назначения, которые не загрязняют окружающую среду, природные лечебные ресурсы и не приводят к их истощению (утрате), истощению (утрате) их лечебных свойств. </w:t>
      </w:r>
    </w:p>
    <w:p w:rsidR="00F438C2" w:rsidRPr="00402D59" w:rsidRDefault="00F438C2" w:rsidP="00F438C2">
      <w:pPr>
        <w:suppressAutoHyphens/>
        <w:autoSpaceDE w:val="0"/>
        <w:autoSpaceDN w:val="0"/>
        <w:adjustRightInd w:val="0"/>
        <w:ind w:firstLine="720"/>
        <w:jc w:val="both"/>
        <w:rPr>
          <w:sz w:val="28"/>
          <w:szCs w:val="28"/>
        </w:rPr>
      </w:pPr>
      <w:r>
        <w:rPr>
          <w:sz w:val="28"/>
          <w:szCs w:val="28"/>
        </w:rPr>
        <w:t>п)</w:t>
      </w:r>
      <w:r w:rsidRPr="00402D59">
        <w:rPr>
          <w:sz w:val="28"/>
          <w:szCs w:val="28"/>
        </w:rPr>
        <w:t xml:space="preserve"> для осуществления видов деятельности, которые не запрещаются, допускаются строительство, реконструкция, эксплуатация и капитальный ремонт зданий и сооружений, а также возведение, эксплуатация и демонтаж некапитальных строений и сооружений.</w:t>
      </w:r>
    </w:p>
    <w:p w:rsidR="00F438C2" w:rsidRPr="00402D59" w:rsidRDefault="00F438C2" w:rsidP="00F438C2">
      <w:pPr>
        <w:suppressAutoHyphens/>
        <w:autoSpaceDE w:val="0"/>
        <w:autoSpaceDN w:val="0"/>
        <w:adjustRightInd w:val="0"/>
        <w:ind w:firstLine="720"/>
        <w:jc w:val="both"/>
        <w:rPr>
          <w:sz w:val="28"/>
          <w:szCs w:val="28"/>
        </w:rPr>
      </w:pPr>
      <w:r>
        <w:rPr>
          <w:sz w:val="28"/>
          <w:szCs w:val="28"/>
        </w:rPr>
        <w:t>р)</w:t>
      </w:r>
      <w:r w:rsidRPr="00402D59">
        <w:rPr>
          <w:sz w:val="28"/>
          <w:szCs w:val="28"/>
        </w:rPr>
        <w:t xml:space="preserve"> при выявлении очагов вредных организмов в лесах и зеленых насаждениях, расположенных в границах округов горно-санитарной охраны, разрешается применение безопасных для здоровья человека, окружающей среды пестицидов, относящихся к IV классу опасности для человека и III классу опасности для пчел, из числа внесенных в Государственный каталог пестицидов и агрохимикатов, разрешенных к применению на территории Российской Федерации, а также энтомофагов. </w:t>
      </w:r>
    </w:p>
    <w:p w:rsidR="00F438C2" w:rsidRPr="00402D59" w:rsidRDefault="00F438C2" w:rsidP="00F438C2">
      <w:pPr>
        <w:suppressAutoHyphens/>
        <w:autoSpaceDE w:val="0"/>
        <w:autoSpaceDN w:val="0"/>
        <w:adjustRightInd w:val="0"/>
        <w:ind w:firstLine="720"/>
        <w:jc w:val="both"/>
        <w:rPr>
          <w:rFonts w:eastAsia="Calibri"/>
          <w:sz w:val="28"/>
          <w:szCs w:val="28"/>
          <w:lang w:eastAsia="en-US"/>
        </w:rPr>
      </w:pPr>
      <w:r>
        <w:rPr>
          <w:rFonts w:eastAsia="Calibri"/>
          <w:sz w:val="28"/>
          <w:szCs w:val="28"/>
          <w:lang w:eastAsia="en-US"/>
        </w:rPr>
        <w:t xml:space="preserve">9.3. </w:t>
      </w:r>
      <w:r w:rsidRPr="00402D59">
        <w:rPr>
          <w:rFonts w:eastAsia="Calibri"/>
          <w:sz w:val="28"/>
          <w:szCs w:val="28"/>
          <w:lang w:eastAsia="en-US"/>
        </w:rPr>
        <w:t>Трет</w:t>
      </w:r>
      <w:r>
        <w:rPr>
          <w:rFonts w:eastAsia="Calibri"/>
          <w:sz w:val="28"/>
          <w:szCs w:val="28"/>
          <w:lang w:eastAsia="en-US"/>
        </w:rPr>
        <w:t xml:space="preserve">ья </w:t>
      </w:r>
      <w:r w:rsidRPr="00402D59">
        <w:rPr>
          <w:rFonts w:eastAsia="Calibri"/>
          <w:sz w:val="28"/>
          <w:szCs w:val="28"/>
          <w:lang w:eastAsia="en-US"/>
        </w:rPr>
        <w:t>зон</w:t>
      </w:r>
      <w:r>
        <w:rPr>
          <w:rFonts w:eastAsia="Calibri"/>
          <w:sz w:val="28"/>
          <w:szCs w:val="28"/>
          <w:lang w:eastAsia="en-US"/>
        </w:rPr>
        <w:t>а</w:t>
      </w:r>
      <w:r w:rsidRPr="00402D59">
        <w:rPr>
          <w:rFonts w:eastAsia="Calibri"/>
          <w:sz w:val="28"/>
          <w:szCs w:val="28"/>
          <w:lang w:eastAsia="en-US"/>
        </w:rPr>
        <w:t xml:space="preserve"> </w:t>
      </w:r>
      <w:r w:rsidRPr="00402D59">
        <w:rPr>
          <w:sz w:val="28"/>
          <w:szCs w:val="28"/>
        </w:rPr>
        <w:t>округа горно-санитарной охраны</w:t>
      </w:r>
      <w:r>
        <w:rPr>
          <w:rFonts w:eastAsia="Calibri"/>
          <w:sz w:val="28"/>
          <w:szCs w:val="28"/>
          <w:lang w:eastAsia="en-US"/>
        </w:rPr>
        <w:t>.</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Третья зона округа горно-санитарной охраны предназначена для охраны месторождений минеральных вод, лечебных грязей, других полезных ископаемых, имеющих лечебные свойства, и специфических минеральных ресурсов от загрязнения и истощения вследствие промышленной, сельскохозяйственной, а также других видов хозяйственной деятельности, сопровождающихся загрязнением окружающей среды.</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В границах третьей зоны округа горно-санитарной охраны природного лечебного ресурса (далее - округ горно-санитарной охраны) разрешается:</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w:t>
      </w:r>
      <w:r>
        <w:rPr>
          <w:sz w:val="28"/>
          <w:szCs w:val="28"/>
        </w:rPr>
        <w:t xml:space="preserve"> </w:t>
      </w:r>
      <w:r w:rsidRPr="00402D59">
        <w:rPr>
          <w:sz w:val="28"/>
          <w:szCs w:val="28"/>
        </w:rPr>
        <w:t>осуществление хозяйственной и иной деятельности, загрязняющей окружающую среду, природные лечебные ресурсы и приводящей к их истощению (утрате), истощению (утрате) их лечебных свойств.</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-вырубка зеленых насаждений, кроме рубок ухода за лесом, санитарных рубок, рубок, связанных со строительством, реконструкцией, капитальным ремонтом и эксплуатацией объектов капитального строительства и некапитальных объектов, в том числе линейных объектов, сооружений санаторно-курортных организаций, курортных терренкуров, рубок в целях обеспечения охраны земель сельскохозяйственного назначения, а также непосредственно связанных с созданием и развитием сферы санаторно-курортного лечения и медицинской реабилитации.</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lastRenderedPageBreak/>
        <w:t xml:space="preserve">- Для осуществления видов деятельности, которые не запрещаются в соответствии с </w:t>
      </w:r>
      <w:hyperlink r:id="rId140" w:history="1">
        <w:r w:rsidRPr="00402D59">
          <w:rPr>
            <w:color w:val="000000"/>
            <w:sz w:val="28"/>
            <w:szCs w:val="28"/>
          </w:rPr>
          <w:t>приложением</w:t>
        </w:r>
      </w:hyperlink>
      <w:r w:rsidRPr="00402D59">
        <w:rPr>
          <w:sz w:val="28"/>
          <w:szCs w:val="28"/>
        </w:rPr>
        <w:t xml:space="preserve"> к настоящему Положению, допускаются строительство, реконструкция, эксплуатация и капитальный ремонт зданий и сооружений, а также возведение, эксплуатация и демонтаж некапитальных строений и сооружений.</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В границах третьей зоны округа горно-санитарной охраны природного лечебного ресурса (далее - округ горно-санитарной охраны) запрещается:</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осуществление хозяйственной и иной деятельности, загрязняющей окружающую среду, природные лечебные ресурсы и приводящей к их истощению (утрате), истощению (утрате) их лечебных свойств.</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 вырубка зеленых насаждений, кроме рубок ухода за лесом, санитарных рубок, рубок, связанных со строительством, реконструкцией, капитальным ремонтом и эксплуатацией объектов капитального строительства и некапитальных объектов, в том числе линейных объектов, сооружений санаторно-курортных организаций, курортных терренкуров, рубок в целях обеспечения охраны земель сельскохозяйственного назначения, а также непосредственно связанных с созданием и развитием сферы санаторно-курортного лечения и медицинской реабилитации.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В границах третьей зоны округа горно-санитарной охраны запрещается осуществление деятельности: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а) по производству кокса;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б) по добыче сырой нефти и (или) природного газа, включая переработку природного газа;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в) по производству нефтепродуктов;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г) по добыче и (или) обогащению железных руд;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д) по добыче и (или) подготовке руд цветных металлов (алюминия (боксита), меди, свинца, цинка, олова, марганца, хрома, никеля, кобальта, молибдена, титана, тантала, ванадия), руд драгоценных металлов (золота, серебра, платины), за исключением оловянных руд, титановых руд, хромовых руд, руд и песков драгоценных металлов на россыпных месторождениях;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е) по обеспечению электрической энергией, газом и паром с применением установок, использующих в качестве топлива, в том числе резервного, нефтепродукты или твердое топливо;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ж) по металлургическому производству;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з) по производству химических веществ и химических продуктов;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и) по производству пестицидов и минеральных удобрений;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к) по захоронению отходов производства и потребления, их обезвреживанию и утилизации термическими способами, а также хранению отходов производства и потребления I и II классов опасности;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л) по обеззараживанию и (или) обезвреживанию, в том числе термическим способом, медицинских отходов, за исключением медицинских (санаторно-курортных) организаций, осуществляющих такую деятельность;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м) по утилизации и (или) уничтожению биологических отходов;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н) по производству целлюлозы и (или) древесной массы, бумаги и (или) картона;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о) по производству кожи и изделий из кожи;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п) по эксплуатации ядерных установок, в том числе атомных станций;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р) по обогащению урановых и ториевых руд, производству ядерного топлива;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с) по эксплуатации радиационных источников, пунктов хранения ядерных материалов и радиоактивных веществ, пунктов хранения, хранилищ радиоактивных отходов, пунктов захоронения радиоактивных отходов;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lastRenderedPageBreak/>
        <w:t xml:space="preserve">т) по транспортированию по трубопроводам газа, продуктов переработки газа, нефти и нефтепродуктов с использованием магистральных трубопроводов, межпромысловых трубопроводов, а также по перегрузке нефти и нефтепродуктов, по сливу (наливу) нефти и нефтепродуктов на сливоналивных железнодорожных путях;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у) по производству газа;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ф) по производству сырой нефти из горючих (битуминозных) сланцев и песка, резиновых изделий на основе резиновых смесей;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х) по производству обработанных асбестовых волокон, смесей на основе асбеста и изделий из них, изделий из асбестоцемента и волокнистого цемента;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ц) по складированию и хранению нефти и продуктов ее переработки, пестицидов, агрохимикатов;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ч) по производству неметаллической минеральной продукции с использованием оборудования для расплава минеральных веществ, включая производство минеральных волокон;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ш) по хранению и (или) уничтожению химического оружия;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щ) по производству фармацевтических субстанций.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В границах третьей зоны округа горно-санитарной охраны запрещается размещать здания и сооружения, которые являются: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а) объектами инфраструктуры речного порта, расположенного на внутренних водных путях Российской Федерации;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б) объектами инфраструктуры морского порта;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 xml:space="preserve">в) объектами, предназначенными для приема, отправки воздушных судов и обслуживания воздушных перевозок, за исключением объектов единой системы организации воздушного движения; </w:t>
      </w:r>
    </w:p>
    <w:p w:rsidR="00F438C2" w:rsidRPr="00402D59" w:rsidRDefault="00F438C2" w:rsidP="00F438C2">
      <w:pPr>
        <w:suppressAutoHyphens/>
        <w:autoSpaceDE w:val="0"/>
        <w:autoSpaceDN w:val="0"/>
        <w:adjustRightInd w:val="0"/>
        <w:ind w:firstLine="720"/>
        <w:jc w:val="both"/>
        <w:rPr>
          <w:sz w:val="28"/>
          <w:szCs w:val="28"/>
        </w:rPr>
      </w:pPr>
      <w:r w:rsidRPr="00402D59">
        <w:rPr>
          <w:sz w:val="28"/>
          <w:szCs w:val="28"/>
        </w:rPr>
        <w:t>г) объектами инфраструктуры железнодорожного транспорта, за исключением объектов инфраструктуры железнодорожного транспорта, предназначенных для пассажирских перевозок.</w:t>
      </w:r>
    </w:p>
    <w:p w:rsidR="00F438C2" w:rsidRPr="00402D59" w:rsidRDefault="00F438C2" w:rsidP="00F438C2">
      <w:pPr>
        <w:suppressAutoHyphens/>
        <w:autoSpaceDE w:val="0"/>
        <w:autoSpaceDN w:val="0"/>
        <w:adjustRightInd w:val="0"/>
        <w:ind w:firstLine="720"/>
        <w:jc w:val="both"/>
        <w:rPr>
          <w:rFonts w:eastAsia="Calibri"/>
          <w:sz w:val="28"/>
          <w:szCs w:val="28"/>
          <w:lang w:eastAsia="en-US"/>
        </w:rPr>
      </w:pPr>
      <w:r w:rsidRPr="00402D59">
        <w:rPr>
          <w:rFonts w:eastAsia="Calibri"/>
          <w:sz w:val="28"/>
          <w:szCs w:val="28"/>
        </w:rPr>
        <w:t>10.</w:t>
      </w:r>
      <w:r>
        <w:rPr>
          <w:rFonts w:eastAsia="Calibri"/>
          <w:sz w:val="28"/>
          <w:szCs w:val="28"/>
        </w:rPr>
        <w:t xml:space="preserve"> </w:t>
      </w:r>
      <w:r w:rsidRPr="00402D59">
        <w:rPr>
          <w:rFonts w:eastAsia="Calibri"/>
          <w:sz w:val="28"/>
          <w:szCs w:val="28"/>
        </w:rPr>
        <w:t xml:space="preserve">Иные зоны с особыми условиями </w:t>
      </w:r>
      <w:r w:rsidRPr="00402D59">
        <w:rPr>
          <w:rFonts w:eastAsia="Calibri"/>
          <w:sz w:val="28"/>
          <w:szCs w:val="28"/>
          <w:lang w:eastAsia="en-US"/>
        </w:rPr>
        <w:t>использования</w:t>
      </w:r>
    </w:p>
    <w:p w:rsidR="00F438C2" w:rsidRPr="00402D59" w:rsidRDefault="00F438C2" w:rsidP="00F438C2">
      <w:pPr>
        <w:tabs>
          <w:tab w:val="left" w:pos="567"/>
        </w:tabs>
        <w:suppressAutoHyphens/>
        <w:ind w:firstLine="720"/>
        <w:jc w:val="both"/>
        <w:rPr>
          <w:sz w:val="28"/>
          <w:szCs w:val="28"/>
        </w:rPr>
      </w:pPr>
      <w:r w:rsidRPr="00402D59">
        <w:rPr>
          <w:sz w:val="28"/>
          <w:szCs w:val="28"/>
        </w:rPr>
        <w:t>10.1</w:t>
      </w:r>
      <w:r>
        <w:rPr>
          <w:sz w:val="28"/>
          <w:szCs w:val="28"/>
        </w:rPr>
        <w:t>.</w:t>
      </w:r>
      <w:r w:rsidRPr="00402D59">
        <w:rPr>
          <w:sz w:val="28"/>
          <w:szCs w:val="28"/>
        </w:rPr>
        <w:t xml:space="preserve"> Охранная зона стационарных пунктов наблюдений за состоянием окружающей природной среды, ее загрязнением</w:t>
      </w:r>
    </w:p>
    <w:p w:rsidR="00F438C2" w:rsidRPr="00402D59" w:rsidRDefault="00F438C2" w:rsidP="00F438C2">
      <w:pPr>
        <w:suppressAutoHyphens/>
        <w:ind w:firstLine="720"/>
        <w:jc w:val="both"/>
        <w:rPr>
          <w:sz w:val="28"/>
          <w:szCs w:val="28"/>
        </w:rPr>
      </w:pPr>
      <w:r w:rsidRPr="00402D59">
        <w:rPr>
          <w:sz w:val="28"/>
          <w:szCs w:val="28"/>
        </w:rPr>
        <w:t>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 организации наблюдательной сети), или на части акватории водного объекта.</w:t>
      </w:r>
    </w:p>
    <w:p w:rsidR="00F438C2" w:rsidRPr="00402D59" w:rsidRDefault="00F438C2" w:rsidP="00F438C2">
      <w:pPr>
        <w:suppressAutoHyphens/>
        <w:ind w:firstLine="720"/>
        <w:jc w:val="both"/>
        <w:rPr>
          <w:sz w:val="28"/>
          <w:szCs w:val="28"/>
        </w:rPr>
      </w:pPr>
      <w:r w:rsidRPr="00402D59">
        <w:rPr>
          <w:sz w:val="28"/>
          <w:szCs w:val="28"/>
        </w:rPr>
        <w:t>Охранная зона устанавливается на срок существования стационарного пункта наблюдений.</w:t>
      </w:r>
    </w:p>
    <w:p w:rsidR="00F438C2" w:rsidRPr="00402D59" w:rsidRDefault="00F438C2" w:rsidP="00F438C2">
      <w:pPr>
        <w:suppressAutoHyphens/>
        <w:ind w:firstLine="720"/>
        <w:jc w:val="both"/>
        <w:rPr>
          <w:sz w:val="28"/>
          <w:szCs w:val="28"/>
        </w:rPr>
      </w:pPr>
      <w:r w:rsidRPr="00402D59">
        <w:rPr>
          <w:sz w:val="28"/>
          <w:szCs w:val="28"/>
        </w:rPr>
        <w:t>Предельные размеры охранной зоны составляют:</w:t>
      </w:r>
    </w:p>
    <w:p w:rsidR="00F438C2" w:rsidRPr="00402D59" w:rsidRDefault="00F438C2" w:rsidP="00F438C2">
      <w:pPr>
        <w:suppressAutoHyphens/>
        <w:ind w:firstLine="720"/>
        <w:jc w:val="both"/>
        <w:rPr>
          <w:sz w:val="28"/>
          <w:szCs w:val="28"/>
        </w:rPr>
      </w:pPr>
      <w:r w:rsidRPr="00402D59">
        <w:rPr>
          <w:sz w:val="28"/>
          <w:szCs w:val="28"/>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F438C2" w:rsidRPr="00B92D7A" w:rsidRDefault="00F438C2" w:rsidP="00F438C2">
      <w:pPr>
        <w:suppressAutoHyphens/>
        <w:ind w:firstLine="720"/>
        <w:jc w:val="both"/>
        <w:rPr>
          <w:sz w:val="28"/>
          <w:szCs w:val="28"/>
        </w:rPr>
      </w:pPr>
      <w:r w:rsidRPr="00402D59">
        <w:rPr>
          <w:sz w:val="28"/>
          <w:szCs w:val="28"/>
        </w:rPr>
        <w:t xml:space="preserve">б) 200 метров от границ площадки с размещенным на ней оборудованием - для стационарных пунктов наблюдений в случаях, не </w:t>
      </w:r>
      <w:r w:rsidRPr="00B92D7A">
        <w:rPr>
          <w:sz w:val="28"/>
          <w:szCs w:val="28"/>
        </w:rPr>
        <w:t xml:space="preserve">указанных в </w:t>
      </w:r>
      <w:hyperlink r:id="rId141" w:anchor="7DI0K8" w:history="1">
        <w:r w:rsidRPr="00B92D7A">
          <w:rPr>
            <w:sz w:val="28"/>
            <w:szCs w:val="28"/>
          </w:rPr>
          <w:t>подпункте «а» настоящего пункта</w:t>
        </w:r>
      </w:hyperlink>
      <w:r w:rsidRPr="00B92D7A">
        <w:rPr>
          <w:sz w:val="28"/>
          <w:szCs w:val="28"/>
        </w:rPr>
        <w:t>.</w:t>
      </w:r>
    </w:p>
    <w:p w:rsidR="00F438C2" w:rsidRPr="00402D59" w:rsidRDefault="00F438C2" w:rsidP="00F438C2">
      <w:pPr>
        <w:suppressAutoHyphens/>
        <w:ind w:firstLine="720"/>
        <w:jc w:val="both"/>
        <w:rPr>
          <w:sz w:val="28"/>
          <w:szCs w:val="28"/>
        </w:rPr>
      </w:pPr>
      <w:r w:rsidRPr="00402D59">
        <w:rPr>
          <w:sz w:val="28"/>
          <w:szCs w:val="28"/>
        </w:rPr>
        <w:t>В границах охранной зоны запрещается:</w:t>
      </w:r>
    </w:p>
    <w:p w:rsidR="00F438C2" w:rsidRPr="00402D59" w:rsidRDefault="00F438C2" w:rsidP="00F438C2">
      <w:pPr>
        <w:suppressAutoHyphens/>
        <w:ind w:firstLine="720"/>
        <w:jc w:val="both"/>
        <w:rPr>
          <w:sz w:val="28"/>
          <w:szCs w:val="28"/>
        </w:rPr>
      </w:pPr>
      <w:r w:rsidRPr="00402D59">
        <w:rPr>
          <w:sz w:val="28"/>
          <w:szCs w:val="28"/>
        </w:rPr>
        <w:t xml:space="preserve">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w:t>
      </w:r>
      <w:r w:rsidRPr="00402D59">
        <w:rPr>
          <w:sz w:val="28"/>
          <w:szCs w:val="28"/>
        </w:rPr>
        <w:lastRenderedPageBreak/>
        <w:t>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F438C2" w:rsidRPr="00402D59" w:rsidRDefault="00F438C2" w:rsidP="00F438C2">
      <w:pPr>
        <w:suppressAutoHyphens/>
        <w:ind w:firstLine="720"/>
        <w:jc w:val="both"/>
        <w:rPr>
          <w:sz w:val="28"/>
          <w:szCs w:val="28"/>
        </w:rPr>
      </w:pPr>
      <w:r w:rsidRPr="00402D59">
        <w:rPr>
          <w:sz w:val="28"/>
          <w:szCs w:val="28"/>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F438C2" w:rsidRPr="00402D59" w:rsidRDefault="00F438C2" w:rsidP="00F438C2">
      <w:pPr>
        <w:suppressAutoHyphens/>
        <w:ind w:firstLine="720"/>
        <w:jc w:val="both"/>
        <w:rPr>
          <w:sz w:val="28"/>
          <w:szCs w:val="28"/>
        </w:rPr>
      </w:pPr>
      <w:r w:rsidRPr="00402D59">
        <w:rPr>
          <w:sz w:val="28"/>
          <w:szCs w:val="28"/>
        </w:rPr>
        <w:t>в) проведение горных, геолого-разведочных и взрывных работ, а также земляных работ;</w:t>
      </w:r>
    </w:p>
    <w:p w:rsidR="00F438C2" w:rsidRPr="00402D59" w:rsidRDefault="00F438C2" w:rsidP="00F438C2">
      <w:pPr>
        <w:suppressAutoHyphens/>
        <w:ind w:firstLine="720"/>
        <w:jc w:val="both"/>
        <w:rPr>
          <w:sz w:val="28"/>
          <w:szCs w:val="28"/>
        </w:rPr>
      </w:pPr>
      <w:r w:rsidRPr="00402D59">
        <w:rPr>
          <w:sz w:val="28"/>
          <w:szCs w:val="28"/>
        </w:rPr>
        <w:t>г) организация стоянки автомобильного и (или) водного транспорта, других механизмов, сооружение причалов и пристаней;</w:t>
      </w:r>
    </w:p>
    <w:p w:rsidR="00F438C2" w:rsidRPr="00F438C2" w:rsidRDefault="00F438C2" w:rsidP="00F438C2">
      <w:pPr>
        <w:suppressAutoHyphens/>
        <w:ind w:firstLine="720"/>
        <w:jc w:val="both"/>
        <w:rPr>
          <w:sz w:val="28"/>
          <w:szCs w:val="28"/>
        </w:rPr>
      </w:pPr>
      <w:r w:rsidRPr="00402D59">
        <w:rPr>
          <w:sz w:val="28"/>
          <w:szCs w:val="28"/>
        </w:rPr>
        <w:t xml:space="preserve">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w:t>
      </w:r>
      <w:r w:rsidRPr="00F438C2">
        <w:rPr>
          <w:sz w:val="28"/>
          <w:szCs w:val="28"/>
        </w:rPr>
        <w:t>воздуха;</w:t>
      </w:r>
    </w:p>
    <w:p w:rsidR="00F438C2" w:rsidRPr="001C7937" w:rsidRDefault="00F438C2" w:rsidP="00F438C2">
      <w:pPr>
        <w:pStyle w:val="ConsPlusNormal"/>
        <w:ind w:firstLine="709"/>
        <w:jc w:val="both"/>
        <w:rPr>
          <w:rFonts w:ascii="Times New Roman" w:hAnsi="Times New Roman" w:cs="Times New Roman"/>
          <w:sz w:val="28"/>
          <w:szCs w:val="28"/>
        </w:rPr>
      </w:pPr>
      <w:r w:rsidRPr="00F438C2">
        <w:rPr>
          <w:rFonts w:ascii="Times New Roman" w:hAnsi="Times New Roman" w:cs="Times New Roman"/>
          <w:sz w:val="28"/>
          <w:szCs w:val="28"/>
        </w:rPr>
        <w:t>е) складирование удобрений, отходов производства и потребления</w:t>
      </w:r>
      <w:r w:rsidRPr="00402D59">
        <w:rPr>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9. ПУБЛИЧНЫЕ СЛУШАНИЯ ПО ВОПРОСАМ ЗЕМЛЕПОЛЬЗОВАНИЯ</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И ЗАСТРОЙКИ</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54</w:t>
      </w:r>
      <w:r w:rsidRPr="001C7937">
        <w:rPr>
          <w:rFonts w:ascii="Times New Roman" w:hAnsi="Times New Roman" w:cs="Times New Roman"/>
          <w:b/>
          <w:sz w:val="28"/>
          <w:szCs w:val="28"/>
        </w:rPr>
        <w:t xml:space="preserve">. </w:t>
      </w:r>
      <w:r w:rsidR="00F510CA" w:rsidRPr="001C7937">
        <w:rPr>
          <w:rFonts w:ascii="Times New Roman" w:hAnsi="Times New Roman" w:cs="Times New Roman"/>
          <w:b/>
          <w:sz w:val="28"/>
          <w:szCs w:val="28"/>
        </w:rPr>
        <w:t>Общие положения организации проведения общественных обсуждений или публичных слушаний по вопросам землепользования и застройки</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Нормативно-правовую основу организации и проведения общественных обсуждений или публичных слушаний составляют </w:t>
      </w:r>
      <w:hyperlink r:id="rId142" w:history="1">
        <w:r w:rsidRPr="001C7937">
          <w:rPr>
            <w:rFonts w:ascii="Times New Roman" w:hAnsi="Times New Roman" w:cs="Times New Roman"/>
            <w:sz w:val="28"/>
            <w:szCs w:val="28"/>
          </w:rPr>
          <w:t>Конституция</w:t>
        </w:r>
      </w:hyperlink>
      <w:r w:rsidRPr="001C7937">
        <w:rPr>
          <w:rFonts w:ascii="Times New Roman" w:hAnsi="Times New Roman" w:cs="Times New Roman"/>
          <w:sz w:val="28"/>
          <w:szCs w:val="28"/>
        </w:rPr>
        <w:t xml:space="preserve"> Российской Федерации, Градостроительный </w:t>
      </w:r>
      <w:hyperlink r:id="rId143" w:history="1">
        <w:r w:rsidRPr="001C7937">
          <w:rPr>
            <w:rFonts w:ascii="Times New Roman" w:hAnsi="Times New Roman" w:cs="Times New Roman"/>
            <w:sz w:val="28"/>
            <w:szCs w:val="28"/>
          </w:rPr>
          <w:t>кодекс</w:t>
        </w:r>
      </w:hyperlink>
      <w:r w:rsidRPr="001C7937">
        <w:rPr>
          <w:rFonts w:ascii="Times New Roman" w:hAnsi="Times New Roman" w:cs="Times New Roman"/>
          <w:sz w:val="28"/>
          <w:szCs w:val="28"/>
        </w:rPr>
        <w:t xml:space="preserve"> Российской Федерации, Федеральный </w:t>
      </w:r>
      <w:hyperlink r:id="rId144" w:history="1">
        <w:r w:rsidRPr="001C7937">
          <w:rPr>
            <w:rFonts w:ascii="Times New Roman" w:hAnsi="Times New Roman" w:cs="Times New Roman"/>
            <w:sz w:val="28"/>
            <w:szCs w:val="28"/>
          </w:rPr>
          <w:t>закон</w:t>
        </w:r>
      </w:hyperlink>
      <w:r w:rsidRPr="001C7937">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иные федеральные законы, законы Алтайского края, </w:t>
      </w:r>
      <w:hyperlink r:id="rId145" w:history="1">
        <w:r w:rsidRPr="001C7937">
          <w:rPr>
            <w:rFonts w:ascii="Times New Roman" w:hAnsi="Times New Roman" w:cs="Times New Roman"/>
            <w:sz w:val="28"/>
            <w:szCs w:val="28"/>
          </w:rPr>
          <w:t>Устав</w:t>
        </w:r>
      </w:hyperlink>
      <w:r w:rsidRPr="001C7937">
        <w:rPr>
          <w:rFonts w:ascii="Times New Roman" w:hAnsi="Times New Roman" w:cs="Times New Roman"/>
          <w:sz w:val="28"/>
          <w:szCs w:val="28"/>
        </w:rPr>
        <w:t xml:space="preserve"> и муниципальные правовые акты городского округа.</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2. Настоящими Правилами устанавливается порядок проведения в городе общественных обсуждений или публичных слушаний по:</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53" w:name="P1354"/>
      <w:bookmarkEnd w:id="53"/>
      <w:r w:rsidRPr="001C7937">
        <w:rPr>
          <w:rFonts w:ascii="Times New Roman" w:hAnsi="Times New Roman" w:cs="Times New Roman"/>
          <w:sz w:val="28"/>
          <w:szCs w:val="28"/>
        </w:rPr>
        <w:t>1) проекту внесения изменений в настоящие Правила;</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54" w:name="P1355"/>
      <w:bookmarkEnd w:id="54"/>
      <w:r w:rsidRPr="001C7937">
        <w:rPr>
          <w:rFonts w:ascii="Times New Roman" w:hAnsi="Times New Roman" w:cs="Times New Roman"/>
          <w:sz w:val="28"/>
          <w:szCs w:val="28"/>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администрации города;</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55" w:name="P1356"/>
      <w:bookmarkEnd w:id="55"/>
      <w:r w:rsidRPr="001C7937">
        <w:rPr>
          <w:rFonts w:ascii="Times New Roman" w:hAnsi="Times New Roman" w:cs="Times New Roman"/>
          <w:sz w:val="28"/>
          <w:szCs w:val="28"/>
        </w:rPr>
        <w:t>3) предоставлению разрешения на условно разрешенный вид использования земельного участка или объекта капитального строительства;</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56" w:name="P1357"/>
      <w:bookmarkEnd w:id="56"/>
      <w:r w:rsidRPr="001C7937">
        <w:rPr>
          <w:rFonts w:ascii="Times New Roman" w:hAnsi="Times New Roman" w:cs="Times New Roman"/>
          <w:sz w:val="28"/>
          <w:szCs w:val="28"/>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Общественные обсуждения или публичные слушания по вопросам, указанным в </w:t>
      </w:r>
      <w:hyperlink w:anchor="P1354" w:history="1">
        <w:r w:rsidRPr="001C7937">
          <w:rPr>
            <w:rFonts w:ascii="Times New Roman" w:hAnsi="Times New Roman" w:cs="Times New Roman"/>
            <w:sz w:val="28"/>
            <w:szCs w:val="28"/>
          </w:rPr>
          <w:t>пунктах 1</w:t>
        </w:r>
      </w:hyperlink>
      <w:r w:rsidRPr="001C7937">
        <w:rPr>
          <w:rFonts w:ascii="Times New Roman" w:hAnsi="Times New Roman" w:cs="Times New Roman"/>
          <w:sz w:val="28"/>
          <w:szCs w:val="28"/>
        </w:rPr>
        <w:t xml:space="preserve">, </w:t>
      </w:r>
      <w:hyperlink w:anchor="P1356" w:history="1">
        <w:r w:rsidRPr="001C7937">
          <w:rPr>
            <w:rFonts w:ascii="Times New Roman" w:hAnsi="Times New Roman" w:cs="Times New Roman"/>
            <w:sz w:val="28"/>
            <w:szCs w:val="28"/>
          </w:rPr>
          <w:t>3</w:t>
        </w:r>
      </w:hyperlink>
      <w:r w:rsidRPr="001C7937">
        <w:rPr>
          <w:rFonts w:ascii="Times New Roman" w:hAnsi="Times New Roman" w:cs="Times New Roman"/>
          <w:sz w:val="28"/>
          <w:szCs w:val="28"/>
        </w:rPr>
        <w:t xml:space="preserve">, </w:t>
      </w:r>
      <w:hyperlink w:anchor="P1357" w:history="1">
        <w:r w:rsidRPr="001C7937">
          <w:rPr>
            <w:rFonts w:ascii="Times New Roman" w:hAnsi="Times New Roman" w:cs="Times New Roman"/>
            <w:sz w:val="28"/>
            <w:szCs w:val="28"/>
          </w:rPr>
          <w:t>4 части 2</w:t>
        </w:r>
      </w:hyperlink>
      <w:r w:rsidRPr="001C7937">
        <w:rPr>
          <w:rFonts w:ascii="Times New Roman" w:hAnsi="Times New Roman" w:cs="Times New Roman"/>
          <w:sz w:val="28"/>
          <w:szCs w:val="28"/>
        </w:rPr>
        <w:t xml:space="preserve"> настоящей статьи, назначаются главой города и проводятся Комиссией. Общественные обсуждения или публичные слушания по вопросу, указанному в </w:t>
      </w:r>
      <w:hyperlink w:anchor="P1355" w:history="1">
        <w:r w:rsidRPr="001C7937">
          <w:rPr>
            <w:rFonts w:ascii="Times New Roman" w:hAnsi="Times New Roman" w:cs="Times New Roman"/>
            <w:sz w:val="28"/>
            <w:szCs w:val="28"/>
          </w:rPr>
          <w:t>пункте 2 части 2</w:t>
        </w:r>
      </w:hyperlink>
      <w:r w:rsidRPr="001C7937">
        <w:rPr>
          <w:rFonts w:ascii="Times New Roman" w:hAnsi="Times New Roman" w:cs="Times New Roman"/>
          <w:sz w:val="28"/>
          <w:szCs w:val="28"/>
        </w:rPr>
        <w:t xml:space="preserve"> настоящей статьи, назначаются главой города и проводятся Комиссией, ответственной за проведение общественных обсуждений или публичных слушаний.</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Продолжительность общественных обсуждений или публичных слушаний определяется постановлением главы администрации города о назначении общественных </w:t>
      </w:r>
      <w:r w:rsidRPr="001C7937">
        <w:rPr>
          <w:rFonts w:ascii="Times New Roman" w:hAnsi="Times New Roman" w:cs="Times New Roman"/>
          <w:sz w:val="28"/>
          <w:szCs w:val="28"/>
        </w:rPr>
        <w:lastRenderedPageBreak/>
        <w:t>обсуждений или публичных слушаний.</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5. 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городского округа в процессе разработки и принятия градостроительных решений.</w:t>
      </w:r>
    </w:p>
    <w:p w:rsidR="00F510CA" w:rsidRPr="001C7937" w:rsidRDefault="00F510CA" w:rsidP="00F510CA">
      <w:pPr>
        <w:shd w:val="clear" w:color="auto" w:fill="FFFFFF"/>
        <w:suppressAutoHyphens/>
        <w:spacing w:line="290" w:lineRule="atLeast"/>
        <w:ind w:firstLine="540"/>
        <w:jc w:val="both"/>
        <w:rPr>
          <w:sz w:val="28"/>
          <w:szCs w:val="28"/>
        </w:rPr>
      </w:pPr>
      <w:r w:rsidRPr="001C7937">
        <w:rPr>
          <w:sz w:val="28"/>
          <w:szCs w:val="28"/>
        </w:rPr>
        <w:t>6.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510CA" w:rsidRPr="001C7937" w:rsidRDefault="00F510CA" w:rsidP="00F510CA">
      <w:pPr>
        <w:shd w:val="clear" w:color="auto" w:fill="FFFFFF"/>
        <w:suppressAutoHyphens/>
        <w:spacing w:line="290" w:lineRule="atLeast"/>
        <w:ind w:firstLine="540"/>
        <w:jc w:val="both"/>
        <w:rPr>
          <w:sz w:val="28"/>
          <w:szCs w:val="28"/>
        </w:rPr>
      </w:pPr>
      <w:bookmarkStart w:id="57" w:name="dst2107"/>
      <w:bookmarkEnd w:id="57"/>
      <w:r w:rsidRPr="001C7937">
        <w:rPr>
          <w:sz w:val="28"/>
          <w:szCs w:val="28"/>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146" w:anchor="dst2195" w:history="1">
        <w:r w:rsidRPr="001C7937">
          <w:rPr>
            <w:sz w:val="28"/>
            <w:szCs w:val="28"/>
          </w:rPr>
          <w:t>частью 3 статьи 39</w:t>
        </w:r>
      </w:hyperlink>
      <w:r w:rsidRPr="001C7937">
        <w:rPr>
          <w:sz w:val="28"/>
          <w:szCs w:val="28"/>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7.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w:t>
      </w:r>
    </w:p>
    <w:p w:rsidR="00F510CA" w:rsidRPr="001C7937" w:rsidRDefault="00F510CA" w:rsidP="00F510CA">
      <w:pPr>
        <w:pStyle w:val="ConsPlusNormal"/>
        <w:suppressAutoHyphens/>
        <w:ind w:firstLine="709"/>
        <w:jc w:val="both"/>
        <w:rPr>
          <w:rFonts w:ascii="Times New Roman" w:hAnsi="Times New Roman" w:cs="Times New Roman"/>
          <w:spacing w:val="-4"/>
          <w:sz w:val="28"/>
          <w:szCs w:val="28"/>
        </w:rPr>
      </w:pPr>
      <w:r w:rsidRPr="001C7937">
        <w:rPr>
          <w:rFonts w:ascii="Times New Roman" w:hAnsi="Times New Roman" w:cs="Times New Roman"/>
          <w:sz w:val="28"/>
          <w:szCs w:val="28"/>
        </w:rPr>
        <w:t>8.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BD438D" w:rsidRDefault="00BD438D" w:rsidP="00BD438D">
      <w:pPr>
        <w:pStyle w:val="ConsPlusNormal"/>
        <w:ind w:firstLine="709"/>
        <w:jc w:val="center"/>
        <w:rPr>
          <w:rFonts w:ascii="Times New Roman" w:hAnsi="Times New Roman" w:cs="Times New Roman"/>
          <w:b/>
          <w:sz w:val="28"/>
          <w:szCs w:val="28"/>
        </w:rPr>
      </w:pPr>
    </w:p>
    <w:p w:rsidR="00BD438D" w:rsidRPr="00BD438D" w:rsidRDefault="00BD438D" w:rsidP="00BD438D">
      <w:pPr>
        <w:pStyle w:val="ConsPlusNormal"/>
        <w:ind w:firstLine="709"/>
        <w:jc w:val="center"/>
        <w:rPr>
          <w:rFonts w:ascii="Times New Roman" w:hAnsi="Times New Roman" w:cs="Times New Roman"/>
          <w:b/>
          <w:sz w:val="28"/>
          <w:szCs w:val="28"/>
        </w:rPr>
      </w:pPr>
      <w:r w:rsidRPr="00BD438D">
        <w:rPr>
          <w:rFonts w:ascii="Times New Roman" w:hAnsi="Times New Roman" w:cs="Times New Roman"/>
          <w:b/>
          <w:sz w:val="28"/>
          <w:szCs w:val="28"/>
        </w:rPr>
        <w:t>Статья 55. Сроки проведения публичных слушаний</w:t>
      </w:r>
    </w:p>
    <w:p w:rsidR="00BD438D" w:rsidRPr="00BD438D" w:rsidRDefault="00BD438D" w:rsidP="00BD438D">
      <w:pPr>
        <w:autoSpaceDE w:val="0"/>
        <w:autoSpaceDN w:val="0"/>
        <w:adjustRightInd w:val="0"/>
        <w:jc w:val="both"/>
        <w:rPr>
          <w:sz w:val="28"/>
          <w:szCs w:val="28"/>
        </w:rPr>
      </w:pPr>
    </w:p>
    <w:p w:rsidR="00BD438D" w:rsidRPr="00BD438D" w:rsidRDefault="00BD438D" w:rsidP="00BD438D">
      <w:pPr>
        <w:autoSpaceDE w:val="0"/>
        <w:autoSpaceDN w:val="0"/>
        <w:adjustRightInd w:val="0"/>
        <w:ind w:firstLine="720"/>
        <w:jc w:val="both"/>
        <w:rPr>
          <w:sz w:val="28"/>
          <w:szCs w:val="28"/>
        </w:rPr>
      </w:pPr>
      <w:r w:rsidRPr="00BD438D">
        <w:rPr>
          <w:sz w:val="28"/>
          <w:szCs w:val="28"/>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BD438D" w:rsidRPr="00BD438D" w:rsidRDefault="00BD438D" w:rsidP="004678EA">
      <w:pPr>
        <w:pStyle w:val="ConsPlusNormal"/>
        <w:ind w:firstLine="708"/>
        <w:jc w:val="both"/>
        <w:rPr>
          <w:rFonts w:ascii="Times New Roman" w:hAnsi="Times New Roman" w:cs="Times New Roman"/>
          <w:sz w:val="28"/>
          <w:szCs w:val="28"/>
        </w:rPr>
      </w:pPr>
      <w:r w:rsidRPr="00BD438D">
        <w:rPr>
          <w:rFonts w:ascii="Times New Roman" w:hAnsi="Times New Roman" w:cs="Times New Roman"/>
          <w:sz w:val="28"/>
          <w:szCs w:val="28"/>
        </w:rPr>
        <w:t>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w:t>
      </w:r>
    </w:p>
    <w:p w:rsidR="00467046" w:rsidRPr="00BD438D" w:rsidRDefault="00BD438D" w:rsidP="00BD438D">
      <w:pPr>
        <w:pStyle w:val="ConsPlusNormal"/>
        <w:ind w:firstLine="709"/>
        <w:jc w:val="both"/>
        <w:rPr>
          <w:rFonts w:ascii="Times New Roman" w:hAnsi="Times New Roman" w:cs="Times New Roman"/>
          <w:sz w:val="28"/>
          <w:szCs w:val="28"/>
        </w:rPr>
      </w:pPr>
      <w:r w:rsidRPr="00BD438D">
        <w:rPr>
          <w:rFonts w:ascii="Times New Roman" w:hAnsi="Times New Roman" w:cs="Times New Roman"/>
          <w:sz w:val="28"/>
          <w:szCs w:val="28"/>
        </w:rPr>
        <w:t>Срок проведения общественных обсуждений или публичных слушаний по проектам планировки территории и проектам межевания территории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быть менее четырнадцати дней и более тридцати дней.</w:t>
      </w:r>
    </w:p>
    <w:p w:rsidR="00BD438D" w:rsidRPr="00EE59D9" w:rsidRDefault="00BD438D" w:rsidP="00BD438D">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6</w:t>
      </w:r>
      <w:r w:rsidRPr="00EE59D9">
        <w:rPr>
          <w:rFonts w:ascii="Times New Roman" w:hAnsi="Times New Roman" w:cs="Times New Roman"/>
          <w:b/>
          <w:sz w:val="28"/>
          <w:szCs w:val="28"/>
        </w:rPr>
        <w:t>. Полномочия Комиссии по подготовке проекта Правил землепользования и застройки муниципального образования город Белокуриха Алтайского края, комиссии, ответственной за проведение публичных слушаний в области организации и проведения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Со дня принятия решения о проведении публичных слушаний Комиссия, ответственная за проведение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определяет перечень конкретных вопросов, выносимых на обсуждение по теме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города (при наличии официального сайта города) в сети "Интернет", на информационных стендах, установленных в общедоступных местах;</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7) назначает ведущего и секретаря публичных слушаний для ведения публичных слушаний и составления протокола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8) </w:t>
      </w:r>
      <w:r w:rsidR="00761B6C" w:rsidRPr="00EE59D9">
        <w:rPr>
          <w:rFonts w:ascii="Times New Roman" w:hAnsi="Times New Roman" w:cs="Times New Roman"/>
          <w:sz w:val="28"/>
          <w:szCs w:val="28"/>
        </w:rPr>
        <w:t xml:space="preserve">оповещает население города и средства массовой информации об инициаторах, дате, месте проведения, теме и вопросах, выносимых на публичные слушания, не позднее 7 </w:t>
      </w:r>
      <w:r w:rsidR="00761B6C" w:rsidRPr="00EE59D9">
        <w:rPr>
          <w:rFonts w:ascii="Times New Roman" w:hAnsi="Times New Roman" w:cs="Times New Roman"/>
          <w:sz w:val="28"/>
          <w:szCs w:val="28"/>
        </w:rPr>
        <w:lastRenderedPageBreak/>
        <w:t>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r w:rsidRPr="00EE59D9">
        <w:rPr>
          <w:rFonts w:ascii="Times New Roman" w:hAnsi="Times New Roman" w:cs="Times New Roman"/>
          <w:sz w:val="28"/>
          <w:szCs w:val="28"/>
        </w:rPr>
        <w:t>;</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9) определяет место и время проведения публичных слушаний с учетом количества экспертов и возможности свободного доступа для жителей городского округа, представителей органов местного самоуправления городского округа и других заинтересованных лиц;</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10) организует регистрацию участников публичных слушаний и обеспечивает их проектом заключения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11) осуществляет иные полномочия, предусмотренные </w:t>
      </w:r>
      <w:hyperlink r:id="rId147"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7</w:t>
      </w:r>
      <w:r w:rsidRPr="00EE59D9">
        <w:rPr>
          <w:rFonts w:ascii="Times New Roman" w:hAnsi="Times New Roman" w:cs="Times New Roman"/>
          <w:b/>
          <w:sz w:val="28"/>
          <w:szCs w:val="28"/>
        </w:rPr>
        <w:t>. Проведение публичных слушаний по вопросу внесения изменений в настоящие Правила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Публичные слушания по вопросу внесения изменений в настоящие Правила проводятся Комиссией по решению главы города.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2. Организация и проведение публичных слушаний осуществляются в соответствии с положениями настоящей главы, </w:t>
      </w:r>
      <w:hyperlink r:id="rId148"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администрации города. Глава администрации города принимает решение о направлении проекта о внесении изменений в настоящие Правила в городской Совет депутатов.</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Обязательными приложениями к проекту внесения изменений в настоящие Правила являются протоколы публичных слушаний и заключение о результатах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8</w:t>
      </w:r>
      <w:r w:rsidRPr="00EE59D9">
        <w:rPr>
          <w:rFonts w:ascii="Times New Roman" w:hAnsi="Times New Roman" w:cs="Times New Roman"/>
          <w:b/>
          <w:sz w:val="28"/>
          <w:szCs w:val="28"/>
        </w:rPr>
        <w:t>.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Публичные слушания по вопросу рассмотрения проектов планировки территории и проектов межевания территории проводятся комиссией, ответственной за проведение публичных слушаний, по решению главы администрации города.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2. Организация и проведение публичных слушаний осуществляются в соответствии с положениями настоящей главы, </w:t>
      </w:r>
      <w:hyperlink r:id="rId149"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3. Не позднее чем через пятнадцать дней со дня проведения публичных слушаний комиссия, ответственная за проведение публичных слушаний, направляет главе </w:t>
      </w:r>
      <w:r w:rsidRPr="00EE59D9">
        <w:rPr>
          <w:rFonts w:ascii="Times New Roman" w:hAnsi="Times New Roman" w:cs="Times New Roman"/>
          <w:sz w:val="28"/>
          <w:szCs w:val="28"/>
        </w:rPr>
        <w:lastRenderedPageBreak/>
        <w:t>администрации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заключение о результатах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Глава администрации города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9</w:t>
      </w:r>
      <w:r w:rsidRPr="00EE59D9">
        <w:rPr>
          <w:rFonts w:ascii="Times New Roman" w:hAnsi="Times New Roman" w:cs="Times New Roman"/>
          <w:b/>
          <w:sz w:val="28"/>
          <w:szCs w:val="28"/>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4. Порядок организации и проведения публичных слушаний, участие в них определяются в соответствии с настоящей главой, </w:t>
      </w:r>
      <w:hyperlink r:id="rId150"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5. На основании заключения о результатах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6. На основании рекомендаций Комиссии глава администрации города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w:t>
      </w:r>
      <w:r w:rsidRPr="00EE59D9">
        <w:rPr>
          <w:rFonts w:ascii="Times New Roman" w:hAnsi="Times New Roman" w:cs="Times New Roman"/>
          <w:sz w:val="28"/>
          <w:szCs w:val="28"/>
        </w:rPr>
        <w:lastRenderedPageBreak/>
        <w:t>отказе в его предоставлении. Указанное решение подлежит официальному опубликованию и размещению на официальном сайте городского округа (при наличии официального сайта городского округа) в сети "Интернет", на информационных стендах, установленных в общедоступных местах.</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60</w:t>
      </w:r>
      <w:r w:rsidRPr="00EE59D9">
        <w:rPr>
          <w:rFonts w:ascii="Times New Roman" w:hAnsi="Times New Roman" w:cs="Times New Roman"/>
          <w:b/>
          <w:sz w:val="28"/>
          <w:szCs w:val="28"/>
        </w:rPr>
        <w:t>.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4. Порядок организации и проведения публичных слушаний, участие в них определяются в соответствии с настоящей главой, </w:t>
      </w:r>
      <w:hyperlink r:id="rId151"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 города.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6.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города в сети "Интернет", на информационных стендах, установленных в общедоступных местах.</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Глава 10. ЗАКЛЮЧИТЕЛЬНЫЕ ПОЛОЖЕНИЯ</w:t>
      </w:r>
    </w:p>
    <w:p w:rsidR="00467046" w:rsidRPr="00EE59D9" w:rsidRDefault="00467046" w:rsidP="00EE59D9">
      <w:pPr>
        <w:pStyle w:val="ConsPlusNormal"/>
        <w:ind w:firstLine="709"/>
        <w:jc w:val="center"/>
        <w:rPr>
          <w:rFonts w:ascii="Times New Roman" w:hAnsi="Times New Roman" w:cs="Times New Roman"/>
          <w:b/>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61</w:t>
      </w:r>
      <w:r w:rsidRPr="00EE59D9">
        <w:rPr>
          <w:rFonts w:ascii="Times New Roman" w:hAnsi="Times New Roman" w:cs="Times New Roman"/>
          <w:b/>
          <w:sz w:val="28"/>
          <w:szCs w:val="28"/>
        </w:rPr>
        <w:t>. Действие настоящих Правил по отношению к ранее возникшим правоотношениям</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62</w:t>
      </w:r>
      <w:r w:rsidRPr="00EE59D9">
        <w:rPr>
          <w:rFonts w:ascii="Times New Roman" w:hAnsi="Times New Roman" w:cs="Times New Roman"/>
          <w:b/>
          <w:sz w:val="28"/>
          <w:szCs w:val="28"/>
        </w:rPr>
        <w:t>. Порядок внесения изменений в настоящие Правила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0C6742" w:rsidRDefault="000C6742" w:rsidP="000C6742">
      <w:pPr>
        <w:autoSpaceDE w:val="0"/>
        <w:autoSpaceDN w:val="0"/>
        <w:adjustRightInd w:val="0"/>
        <w:ind w:firstLine="720"/>
        <w:jc w:val="both"/>
        <w:rPr>
          <w:sz w:val="28"/>
          <w:szCs w:val="28"/>
        </w:rPr>
      </w:pPr>
      <w:r>
        <w:rPr>
          <w:sz w:val="28"/>
          <w:szCs w:val="28"/>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0C6742" w:rsidRDefault="000C6742" w:rsidP="000C6742">
      <w:pPr>
        <w:autoSpaceDE w:val="0"/>
        <w:autoSpaceDN w:val="0"/>
        <w:adjustRightInd w:val="0"/>
        <w:ind w:firstLine="720"/>
        <w:jc w:val="both"/>
        <w:rPr>
          <w:sz w:val="28"/>
          <w:szCs w:val="28"/>
        </w:rPr>
      </w:pPr>
      <w:r>
        <w:rPr>
          <w:sz w:val="28"/>
          <w:szCs w:val="28"/>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C6742" w:rsidRDefault="000C6742" w:rsidP="000C6742">
      <w:pPr>
        <w:autoSpaceDE w:val="0"/>
        <w:autoSpaceDN w:val="0"/>
        <w:adjustRightInd w:val="0"/>
        <w:ind w:firstLine="720"/>
        <w:jc w:val="both"/>
        <w:rPr>
          <w:sz w:val="28"/>
          <w:szCs w:val="28"/>
        </w:rPr>
      </w:pPr>
      <w:r>
        <w:rPr>
          <w:sz w:val="28"/>
          <w:szCs w:val="28"/>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муниципального округа, городского округа, межселенной территории;</w:t>
      </w:r>
    </w:p>
    <w:p w:rsidR="000C6742" w:rsidRDefault="000C6742" w:rsidP="000C6742">
      <w:pPr>
        <w:autoSpaceDE w:val="0"/>
        <w:autoSpaceDN w:val="0"/>
        <w:adjustRightInd w:val="0"/>
        <w:ind w:firstLine="720"/>
        <w:jc w:val="both"/>
        <w:rPr>
          <w:sz w:val="28"/>
          <w:szCs w:val="28"/>
        </w:rPr>
      </w:pPr>
      <w:r>
        <w:rPr>
          <w:sz w:val="28"/>
          <w:szCs w:val="28"/>
        </w:rPr>
        <w:t>2) поступление предложений об изменении границ территориальных зон, изменении градостроительных регламентов;</w:t>
      </w:r>
    </w:p>
    <w:p w:rsidR="000C6742" w:rsidRDefault="000C6742" w:rsidP="000C6742">
      <w:pPr>
        <w:autoSpaceDE w:val="0"/>
        <w:autoSpaceDN w:val="0"/>
        <w:adjustRightInd w:val="0"/>
        <w:ind w:firstLine="720"/>
        <w:jc w:val="both"/>
        <w:rPr>
          <w:sz w:val="28"/>
          <w:szCs w:val="28"/>
        </w:rPr>
      </w:pPr>
      <w:r>
        <w:rPr>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C6742" w:rsidRDefault="000C6742" w:rsidP="000C6742">
      <w:pPr>
        <w:autoSpaceDE w:val="0"/>
        <w:autoSpaceDN w:val="0"/>
        <w:adjustRightInd w:val="0"/>
        <w:ind w:firstLine="720"/>
        <w:jc w:val="both"/>
        <w:rPr>
          <w:sz w:val="28"/>
          <w:szCs w:val="28"/>
        </w:rPr>
      </w:pPr>
      <w:r>
        <w:rPr>
          <w:sz w:val="28"/>
          <w:szCs w:val="28"/>
        </w:rPr>
        <w:t xml:space="preserve">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w:t>
      </w:r>
      <w:r>
        <w:rPr>
          <w:sz w:val="28"/>
          <w:szCs w:val="28"/>
        </w:rPr>
        <w:lastRenderedPageBreak/>
        <w:t>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0C6742" w:rsidRPr="000C6742" w:rsidRDefault="000C6742" w:rsidP="000C6742">
      <w:pPr>
        <w:autoSpaceDE w:val="0"/>
        <w:autoSpaceDN w:val="0"/>
        <w:adjustRightInd w:val="0"/>
        <w:ind w:firstLine="720"/>
        <w:jc w:val="both"/>
        <w:rPr>
          <w:sz w:val="28"/>
          <w:szCs w:val="28"/>
        </w:rPr>
      </w:pPr>
      <w:r w:rsidRPr="000C6742">
        <w:rPr>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C6742" w:rsidRPr="000C6742" w:rsidRDefault="000C6742" w:rsidP="000C6742">
      <w:pPr>
        <w:autoSpaceDE w:val="0"/>
        <w:autoSpaceDN w:val="0"/>
        <w:adjustRightInd w:val="0"/>
        <w:ind w:firstLine="720"/>
        <w:jc w:val="both"/>
        <w:rPr>
          <w:sz w:val="28"/>
          <w:szCs w:val="28"/>
        </w:rPr>
      </w:pPr>
      <w:r w:rsidRPr="000C6742">
        <w:rPr>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C6742" w:rsidRPr="000C6742" w:rsidRDefault="000C6742" w:rsidP="000C6742">
      <w:pPr>
        <w:autoSpaceDE w:val="0"/>
        <w:autoSpaceDN w:val="0"/>
        <w:adjustRightInd w:val="0"/>
        <w:ind w:firstLine="720"/>
        <w:jc w:val="both"/>
        <w:rPr>
          <w:sz w:val="28"/>
          <w:szCs w:val="28"/>
        </w:rPr>
      </w:pPr>
      <w:r w:rsidRPr="000C6742">
        <w:rPr>
          <w:sz w:val="28"/>
          <w:szCs w:val="28"/>
        </w:rPr>
        <w:t>6) принятие решения о комплексном развитии территории;</w:t>
      </w:r>
    </w:p>
    <w:p w:rsidR="000C6742" w:rsidRPr="000C6742" w:rsidRDefault="000C6742" w:rsidP="000C6742">
      <w:pPr>
        <w:autoSpaceDE w:val="0"/>
        <w:autoSpaceDN w:val="0"/>
        <w:adjustRightInd w:val="0"/>
        <w:ind w:firstLine="720"/>
        <w:jc w:val="both"/>
        <w:rPr>
          <w:sz w:val="28"/>
          <w:szCs w:val="28"/>
        </w:rPr>
      </w:pPr>
      <w:r w:rsidRPr="000C6742">
        <w:rPr>
          <w:sz w:val="28"/>
          <w:szCs w:val="28"/>
        </w:rPr>
        <w:t>7) обнаружение мест захоронений погибших при защите Отечества, расположенных в границах муниципальных образований.</w:t>
      </w:r>
    </w:p>
    <w:p w:rsidR="000C6742" w:rsidRDefault="000C6742" w:rsidP="000C6742">
      <w:pPr>
        <w:pStyle w:val="ConsPlusNormal"/>
        <w:ind w:firstLine="709"/>
        <w:jc w:val="both"/>
        <w:rPr>
          <w:rFonts w:ascii="Times New Roman" w:hAnsi="Times New Roman" w:cs="Times New Roman"/>
          <w:sz w:val="28"/>
          <w:szCs w:val="28"/>
        </w:rPr>
      </w:pPr>
      <w:r w:rsidRPr="000C6742">
        <w:rPr>
          <w:rFonts w:ascii="Times New Roman" w:hAnsi="Times New Roman" w:cs="Times New Roman"/>
          <w:sz w:val="28"/>
          <w:szCs w:val="28"/>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3. С предложениями о внесении изменений в настоящие Правила могут выступать:</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3) 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4) органы местного самоуправления города в случаях, если необходимо совершенствовать порядок регулирования землепользования и застройки на территории города;</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67046" w:rsidRPr="00EE59D9" w:rsidRDefault="00467046" w:rsidP="000C6742">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Предложение о внесении изменений в настоящие Правила направляется в письменной форме в Комиссию.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отдел архитектуры и градостроительства администрации города для подготовки заключения о соответствии предложения утвержденной градостроительной документации города,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w:t>
      </w:r>
      <w:r w:rsidRPr="00EE59D9">
        <w:rPr>
          <w:rFonts w:ascii="Times New Roman" w:hAnsi="Times New Roman" w:cs="Times New Roman"/>
          <w:sz w:val="28"/>
          <w:szCs w:val="28"/>
        </w:rPr>
        <w:lastRenderedPageBreak/>
        <w:t>Комиссии и направляется в Комиссию.</w:t>
      </w:r>
    </w:p>
    <w:p w:rsidR="00313C6A"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5. </w:t>
      </w:r>
      <w:r w:rsidR="00313C6A" w:rsidRPr="001E6DAA">
        <w:rPr>
          <w:rFonts w:ascii="Times New Roman" w:hAnsi="Times New Roman" w:cs="Times New Roman"/>
          <w:sz w:val="28"/>
          <w:szCs w:val="28"/>
        </w:rPr>
        <w:t>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отдела архитектуры и градостроительства администрации города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администрации города.</w:t>
      </w:r>
    </w:p>
    <w:p w:rsidR="00313C6A"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6. </w:t>
      </w:r>
      <w:r w:rsidR="00313C6A" w:rsidRPr="001E6DAA">
        <w:rPr>
          <w:rFonts w:ascii="Times New Roman" w:hAnsi="Times New Roman" w:cs="Times New Roman"/>
          <w:sz w:val="28"/>
          <w:szCs w:val="28"/>
        </w:rPr>
        <w:t>Глава администрации города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7. По поручению главы администрации города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города (при наличии официального сайта города)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10. Комиссия направляет решение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администрации города.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12. Глава администрации города в течение тридцати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городской Совет депутатов или об отклонении проекта и направлении его на </w:t>
      </w:r>
      <w:r w:rsidRPr="00EE59D9">
        <w:rPr>
          <w:rFonts w:ascii="Times New Roman" w:hAnsi="Times New Roman" w:cs="Times New Roman"/>
          <w:sz w:val="28"/>
          <w:szCs w:val="28"/>
        </w:rPr>
        <w:lastRenderedPageBreak/>
        <w:t>доработку с указанием даты его повторного представления.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13. После утверждения городским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города (при наличии официального сайта города) в сети "Интернет", на информационных стендах, установленных в общедоступных местах.</w:t>
      </w:r>
    </w:p>
    <w:p w:rsidR="00467046"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14. Физические и юридические лица вправе оспорить решение о внесении изменений в настоящие Правила в судебном порядке.</w:t>
      </w:r>
    </w:p>
    <w:p w:rsidR="00313C6A" w:rsidRPr="00EE59D9" w:rsidRDefault="00313C6A" w:rsidP="00EE59D9">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15.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B605E3" w:rsidRDefault="00B605E3" w:rsidP="00000FAC">
      <w:pPr>
        <w:pStyle w:val="ConsPlusNormal"/>
        <w:ind w:firstLine="709"/>
        <w:jc w:val="center"/>
        <w:rPr>
          <w:rFonts w:ascii="Times New Roman" w:hAnsi="Times New Roman" w:cs="Times New Roman"/>
          <w:b/>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Глава 12. РЕГУЛИРОВАНИЕ ИНЫХ ВОПРОСОВ ЗЕМЛЕПОЛЬЗОВАНИЯ</w:t>
      </w:r>
      <w:r w:rsidR="00000FAC">
        <w:rPr>
          <w:rFonts w:ascii="Times New Roman" w:hAnsi="Times New Roman" w:cs="Times New Roman"/>
          <w:b/>
          <w:sz w:val="28"/>
          <w:szCs w:val="28"/>
        </w:rPr>
        <w:t xml:space="preserve"> </w:t>
      </w:r>
      <w:r w:rsidRPr="00EE59D9">
        <w:rPr>
          <w:rFonts w:ascii="Times New Roman" w:hAnsi="Times New Roman" w:cs="Times New Roman"/>
          <w:b/>
          <w:sz w:val="28"/>
          <w:szCs w:val="28"/>
        </w:rPr>
        <w:t>И ЗАСТРОЙКИ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63</w:t>
      </w:r>
      <w:r w:rsidRPr="00EE59D9">
        <w:rPr>
          <w:rFonts w:ascii="Times New Roman" w:hAnsi="Times New Roman" w:cs="Times New Roman"/>
          <w:b/>
          <w:sz w:val="28"/>
          <w:szCs w:val="28"/>
        </w:rPr>
        <w:t>. Размещение на территории города объектов без оформления земельных отношений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Без оформления земельных отношений на территориях общего пользования (в том числе, площадей, улиц, проездов, набережных, береговых полос водных объектов общего пользования, скверов, бульваров) размещаются: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нестационарные торговые объекты на основании утвержденной схемы размещения нестационарных торговых объектов на территории муниципального образования город Белокуриха Алтайского края;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ярмарки, выставки, имеющие временный характер, организаторами которых являются органы местного самоуправления, площадки для проведения различных мероприятий временного характера в порядке, установленном действующим законодательством и муниципальными правовыми актами;</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рекламные конструкции на основании утвержденной схемы размещения рекламных конструкций на территории муниципального образования город Белокуриха Алтайского края;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малые архитектурные формы, объекты освещения, объекты городского благоустройства, средства городской визуальной информации нерекламного характера;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7) для благоустройства территории в общественных (общеполезных) целях.</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64</w:t>
      </w:r>
      <w:r w:rsidRPr="00EE59D9">
        <w:rPr>
          <w:rFonts w:ascii="Times New Roman" w:hAnsi="Times New Roman" w:cs="Times New Roman"/>
          <w:b/>
          <w:sz w:val="28"/>
          <w:szCs w:val="28"/>
        </w:rPr>
        <w:t>. Особенности размещения временных строений, не являющихся объектами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Особенности размещения на территории городского округа - города Белокуриха нестационарных объектов, не являющихся объектами капитального строительства, в том числе на территориях общего пользования, устанавливаются действующим законодательством и муниципальными правовыми актами.</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6</w:t>
      </w:r>
      <w:r w:rsidR="008C7EAE">
        <w:rPr>
          <w:rFonts w:ascii="Times New Roman" w:hAnsi="Times New Roman" w:cs="Times New Roman"/>
          <w:b/>
          <w:sz w:val="28"/>
          <w:szCs w:val="28"/>
        </w:rPr>
        <w:t>5</w:t>
      </w:r>
      <w:r w:rsidRPr="00EE59D9">
        <w:rPr>
          <w:rFonts w:ascii="Times New Roman" w:hAnsi="Times New Roman" w:cs="Times New Roman"/>
          <w:b/>
          <w:sz w:val="28"/>
          <w:szCs w:val="28"/>
        </w:rPr>
        <w:t>. Особенности размещения подземных сооружений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1. При размещении под поверхностью территорий общего пользования (в том числе, </w:t>
      </w:r>
      <w:r w:rsidRPr="00EE59D9">
        <w:rPr>
          <w:rFonts w:ascii="Times New Roman" w:hAnsi="Times New Roman" w:cs="Times New Roman"/>
          <w:sz w:val="28"/>
          <w:szCs w:val="28"/>
        </w:rPr>
        <w:lastRenderedPageBreak/>
        <w:t>площадей, улиц, проездов, набережных, береговых полос водных объектов общего пользования, скверов, бульваров) подземных сооружений, в том числе, если для строительства подземного сооружения необходимо оформление земельных отношений, земельный участок предоставляется в аренду на период строительства объекта и не может быть приватизирован (оформлен в собственность, пожизненное владение), при этом органы местного самоуправления имеют право использовать данную территорию (поверхность территории над подземным объектом) как территорию общего пользования при реализации собственных полномочий, для проведения массовых культурно-зрелищных мероприятий, митингов и шествий, устанавливать рекламные конструкции, в случае соответствия требованиям технических регламентов, объекты праздничного оформления города, объекты городской визуальной информации, для любых целей, не связанных со строительством объектов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В связи с установлением охранных и санитарно-защитных зон должны быть соблюдены ограничения прав на использование земельных участков.</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6</w:t>
      </w:r>
      <w:r w:rsidR="008C7EAE">
        <w:rPr>
          <w:rFonts w:ascii="Times New Roman" w:hAnsi="Times New Roman" w:cs="Times New Roman"/>
          <w:b/>
          <w:sz w:val="28"/>
          <w:szCs w:val="28"/>
        </w:rPr>
        <w:t>6</w:t>
      </w:r>
      <w:r w:rsidRPr="00EE59D9">
        <w:rPr>
          <w:rFonts w:ascii="Times New Roman" w:hAnsi="Times New Roman" w:cs="Times New Roman"/>
          <w:b/>
          <w:sz w:val="28"/>
          <w:szCs w:val="28"/>
        </w:rPr>
        <w:t>. Консультативно-координационные и совещательные органы по вопросам градостроительной деятельности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Консультативно-координационным органом по вопросам градостроительной деятельности при администрации города Белокуриха Алтайского края, созданным в целях выполнения задач градостроительного зонирования и осуществления мероприятий по организации и проведению публичных слушаний по градостроительным решениям, является Комиссия.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При администрации города Белокуриха Алтайского края могут быть созданы иные координационные или совещательные органы по вопросам градостроительной деятельности.</w:t>
      </w:r>
    </w:p>
    <w:p w:rsidR="006B3EBE" w:rsidRDefault="006B3EBE"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Застройка земельных участков, расположенных в границах зоны объектов особого градостроительного и архитектурного контроля (ОГК) подлежит рассмотрению на Градостроительном совете, состав и порядок деятельности которого утверждается постановлением администрации города Белокуриха Алтайского края.</w:t>
      </w:r>
    </w:p>
    <w:p w:rsidR="004C30DA" w:rsidRDefault="004C30DA" w:rsidP="00EE59D9">
      <w:pPr>
        <w:pStyle w:val="ConsPlusNormal"/>
        <w:ind w:firstLine="709"/>
        <w:jc w:val="both"/>
        <w:rPr>
          <w:rFonts w:ascii="Times New Roman" w:hAnsi="Times New Roman" w:cs="Times New Roman"/>
          <w:sz w:val="28"/>
          <w:szCs w:val="28"/>
        </w:rPr>
      </w:pPr>
    </w:p>
    <w:p w:rsidR="004C30DA" w:rsidRDefault="004C30DA"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Pr="00935CB6" w:rsidRDefault="00844F39" w:rsidP="00844F39">
      <w:pPr>
        <w:pStyle w:val="a3"/>
        <w:suppressAutoHyphens/>
        <w:ind w:firstLine="5670"/>
        <w:rPr>
          <w:color w:val="000000"/>
          <w:szCs w:val="28"/>
        </w:rPr>
      </w:pPr>
      <w:r w:rsidRPr="00935CB6">
        <w:rPr>
          <w:color w:val="000000"/>
          <w:szCs w:val="28"/>
        </w:rPr>
        <w:lastRenderedPageBreak/>
        <w:t xml:space="preserve">Приложение </w:t>
      </w:r>
      <w:r>
        <w:rPr>
          <w:color w:val="000000"/>
          <w:szCs w:val="28"/>
        </w:rPr>
        <w:t>№ 1</w:t>
      </w:r>
    </w:p>
    <w:p w:rsidR="00844F39" w:rsidRPr="00935CB6" w:rsidRDefault="00844F39" w:rsidP="00844F39">
      <w:pPr>
        <w:suppressAutoHyphens/>
        <w:ind w:left="5670"/>
        <w:rPr>
          <w:color w:val="000000"/>
          <w:sz w:val="28"/>
          <w:szCs w:val="28"/>
        </w:rPr>
      </w:pPr>
      <w:r w:rsidRPr="00935CB6">
        <w:rPr>
          <w:color w:val="000000"/>
          <w:sz w:val="28"/>
          <w:szCs w:val="28"/>
        </w:rPr>
        <w:t xml:space="preserve">к решению Белокурихинского городского Совета депутатов Алтайского края </w:t>
      </w:r>
    </w:p>
    <w:p w:rsidR="00844F39" w:rsidRPr="00935CB6" w:rsidRDefault="00844F39" w:rsidP="00844F39">
      <w:pPr>
        <w:suppressAutoHyphens/>
        <w:ind w:left="5670"/>
        <w:jc w:val="both"/>
        <w:rPr>
          <w:color w:val="000000"/>
          <w:sz w:val="28"/>
          <w:szCs w:val="28"/>
          <w:shd w:val="clear" w:color="auto" w:fill="FFFFFF"/>
        </w:rPr>
      </w:pPr>
      <w:r w:rsidRPr="00935CB6">
        <w:rPr>
          <w:color w:val="000000"/>
          <w:sz w:val="28"/>
          <w:szCs w:val="28"/>
        </w:rPr>
        <w:t xml:space="preserve">от </w:t>
      </w:r>
      <w:r>
        <w:rPr>
          <w:color w:val="000000"/>
          <w:sz w:val="28"/>
          <w:szCs w:val="28"/>
        </w:rPr>
        <w:t>20.09.</w:t>
      </w:r>
      <w:r w:rsidRPr="00935CB6">
        <w:rPr>
          <w:color w:val="000000"/>
          <w:sz w:val="28"/>
          <w:szCs w:val="28"/>
        </w:rPr>
        <w:t xml:space="preserve">2018  № </w:t>
      </w:r>
      <w:r>
        <w:rPr>
          <w:color w:val="000000"/>
          <w:sz w:val="28"/>
          <w:szCs w:val="28"/>
        </w:rPr>
        <w:t>170</w:t>
      </w:r>
    </w:p>
    <w:p w:rsidR="004C30DA" w:rsidRDefault="004C30DA" w:rsidP="00EE59D9">
      <w:pPr>
        <w:pStyle w:val="ConsPlusNormal"/>
        <w:ind w:firstLine="709"/>
        <w:jc w:val="both"/>
        <w:rPr>
          <w:rFonts w:ascii="Times New Roman" w:hAnsi="Times New Roman" w:cs="Times New Roman"/>
          <w:sz w:val="28"/>
          <w:szCs w:val="28"/>
        </w:rPr>
      </w:pPr>
    </w:p>
    <w:p w:rsidR="004C30DA" w:rsidRDefault="0042778D" w:rsidP="00EE59D9">
      <w:pPr>
        <w:pStyle w:val="ConsPlusNormal"/>
        <w:ind w:firstLine="709"/>
        <w:jc w:val="both"/>
        <w:rPr>
          <w:rFonts w:ascii="Times New Roman" w:hAnsi="Times New Roman" w:cs="Times New Roman"/>
          <w:sz w:val="28"/>
          <w:szCs w:val="28"/>
        </w:rPr>
      </w:pPr>
      <w:r>
        <w:rPr>
          <w:noProof/>
          <w:sz w:val="28"/>
          <w:szCs w:val="28"/>
        </w:rPr>
        <w:drawing>
          <wp:inline distT="0" distB="0" distL="0" distR="0">
            <wp:extent cx="6219825" cy="76581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srcRect l="27481" t="979" r="27617" b="612"/>
                    <a:stretch>
                      <a:fillRect/>
                    </a:stretch>
                  </pic:blipFill>
                  <pic:spPr bwMode="auto">
                    <a:xfrm>
                      <a:off x="0" y="0"/>
                      <a:ext cx="6219825" cy="7658100"/>
                    </a:xfrm>
                    <a:prstGeom prst="rect">
                      <a:avLst/>
                    </a:prstGeom>
                    <a:noFill/>
                    <a:ln w="9525">
                      <a:noFill/>
                      <a:miter lim="800000"/>
                      <a:headEnd/>
                      <a:tailEnd/>
                    </a:ln>
                  </pic:spPr>
                </pic:pic>
              </a:graphicData>
            </a:graphic>
          </wp:inline>
        </w:drawing>
      </w:r>
    </w:p>
    <w:p w:rsidR="004C30DA" w:rsidRDefault="004C30DA" w:rsidP="00EE59D9">
      <w:pPr>
        <w:pStyle w:val="ConsPlusNormal"/>
        <w:ind w:firstLine="709"/>
        <w:jc w:val="both"/>
        <w:rPr>
          <w:rFonts w:ascii="Times New Roman" w:hAnsi="Times New Roman" w:cs="Times New Roman"/>
          <w:sz w:val="28"/>
          <w:szCs w:val="28"/>
        </w:rPr>
      </w:pPr>
    </w:p>
    <w:p w:rsidR="004C30DA" w:rsidRDefault="004C30D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B605E3">
      <w:pPr>
        <w:pStyle w:val="a3"/>
        <w:suppressAutoHyphens/>
        <w:ind w:firstLine="5670"/>
        <w:rPr>
          <w:color w:val="000000"/>
          <w:szCs w:val="28"/>
        </w:rPr>
      </w:pPr>
    </w:p>
    <w:p w:rsidR="00B605E3" w:rsidRPr="00935CB6" w:rsidRDefault="00B605E3" w:rsidP="00B605E3">
      <w:pPr>
        <w:pStyle w:val="a3"/>
        <w:suppressAutoHyphens/>
        <w:ind w:firstLine="5670"/>
        <w:rPr>
          <w:color w:val="000000"/>
          <w:szCs w:val="28"/>
        </w:rPr>
      </w:pPr>
      <w:r w:rsidRPr="00935CB6">
        <w:rPr>
          <w:color w:val="000000"/>
          <w:szCs w:val="28"/>
        </w:rPr>
        <w:t xml:space="preserve">Приложение </w:t>
      </w:r>
      <w:r>
        <w:rPr>
          <w:color w:val="000000"/>
          <w:szCs w:val="28"/>
        </w:rPr>
        <w:t>№ 2</w:t>
      </w:r>
    </w:p>
    <w:p w:rsidR="00B605E3" w:rsidRPr="00935CB6" w:rsidRDefault="00B605E3" w:rsidP="00B605E3">
      <w:pPr>
        <w:suppressAutoHyphens/>
        <w:ind w:left="5670"/>
        <w:rPr>
          <w:color w:val="000000"/>
          <w:sz w:val="28"/>
          <w:szCs w:val="28"/>
        </w:rPr>
      </w:pPr>
      <w:r w:rsidRPr="00935CB6">
        <w:rPr>
          <w:color w:val="000000"/>
          <w:sz w:val="28"/>
          <w:szCs w:val="28"/>
        </w:rPr>
        <w:lastRenderedPageBreak/>
        <w:t xml:space="preserve">к решению Белокурихинского городского Совета депутатов Алтайского края </w:t>
      </w:r>
    </w:p>
    <w:p w:rsidR="00B605E3" w:rsidRPr="00935CB6" w:rsidRDefault="00B605E3" w:rsidP="00B605E3">
      <w:pPr>
        <w:suppressAutoHyphens/>
        <w:ind w:left="5670"/>
        <w:jc w:val="both"/>
        <w:rPr>
          <w:color w:val="000000"/>
          <w:sz w:val="28"/>
          <w:szCs w:val="28"/>
          <w:shd w:val="clear" w:color="auto" w:fill="FFFFFF"/>
        </w:rPr>
      </w:pPr>
      <w:r w:rsidRPr="00935CB6">
        <w:rPr>
          <w:color w:val="000000"/>
          <w:sz w:val="28"/>
          <w:szCs w:val="28"/>
        </w:rPr>
        <w:t xml:space="preserve">от </w:t>
      </w:r>
      <w:r>
        <w:rPr>
          <w:color w:val="000000"/>
          <w:sz w:val="28"/>
          <w:szCs w:val="28"/>
        </w:rPr>
        <w:t>20.09.</w:t>
      </w:r>
      <w:r w:rsidRPr="00935CB6">
        <w:rPr>
          <w:color w:val="000000"/>
          <w:sz w:val="28"/>
          <w:szCs w:val="28"/>
        </w:rPr>
        <w:t xml:space="preserve">2018  № </w:t>
      </w:r>
      <w:r>
        <w:rPr>
          <w:color w:val="000000"/>
          <w:sz w:val="28"/>
          <w:szCs w:val="28"/>
        </w:rPr>
        <w:t>170</w:t>
      </w:r>
    </w:p>
    <w:p w:rsidR="00B605E3" w:rsidRPr="00935CB6" w:rsidRDefault="00B605E3" w:rsidP="00B605E3">
      <w:pPr>
        <w:suppressAutoHyphens/>
        <w:ind w:left="-1701"/>
        <w:jc w:val="center"/>
        <w:rPr>
          <w:color w:val="000000"/>
          <w:sz w:val="28"/>
          <w:szCs w:val="28"/>
          <w:shd w:val="clear" w:color="auto" w:fill="FFFFFF"/>
        </w:rPr>
      </w:pPr>
    </w:p>
    <w:p w:rsidR="00B605E3" w:rsidRPr="00AF2AE7" w:rsidRDefault="00B605E3" w:rsidP="00B605E3">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Графическо</w:t>
      </w:r>
      <w:r>
        <w:rPr>
          <w:rFonts w:ascii="Times New Roman" w:hAnsi="Times New Roman" w:cs="Times New Roman"/>
          <w:sz w:val="24"/>
          <w:szCs w:val="24"/>
        </w:rPr>
        <w:t>е</w:t>
      </w:r>
      <w:r w:rsidRPr="00AF2AE7">
        <w:rPr>
          <w:rFonts w:ascii="Times New Roman" w:hAnsi="Times New Roman" w:cs="Times New Roman"/>
          <w:sz w:val="24"/>
          <w:szCs w:val="24"/>
        </w:rPr>
        <w:t xml:space="preserve"> описани</w:t>
      </w:r>
      <w:r>
        <w:rPr>
          <w:rFonts w:ascii="Times New Roman" w:hAnsi="Times New Roman" w:cs="Times New Roman"/>
          <w:sz w:val="24"/>
          <w:szCs w:val="24"/>
        </w:rPr>
        <w:t>е</w:t>
      </w:r>
      <w:r w:rsidRPr="00AF2AE7">
        <w:rPr>
          <w:rFonts w:ascii="Times New Roman" w:hAnsi="Times New Roman" w:cs="Times New Roman"/>
          <w:sz w:val="24"/>
          <w:szCs w:val="24"/>
        </w:rPr>
        <w:t xml:space="preserve"> местоположения границ</w:t>
      </w:r>
    </w:p>
    <w:p w:rsidR="00B605E3" w:rsidRPr="00AF2AE7" w:rsidRDefault="00B605E3" w:rsidP="00B605E3">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территориальной зоны</w:t>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8"/>
        <w:gridCol w:w="1099"/>
        <w:gridCol w:w="1247"/>
        <w:gridCol w:w="1339"/>
        <w:gridCol w:w="142"/>
        <w:gridCol w:w="2374"/>
        <w:gridCol w:w="603"/>
        <w:gridCol w:w="1842"/>
        <w:gridCol w:w="25"/>
        <w:gridCol w:w="402"/>
      </w:tblGrid>
      <w:tr w:rsidR="00B605E3" w:rsidRPr="00AF2AE7" w:rsidTr="0066419B">
        <w:tc>
          <w:tcPr>
            <w:tcW w:w="6689" w:type="dxa"/>
            <w:gridSpan w:val="6"/>
            <w:tcBorders>
              <w:top w:val="nil"/>
              <w:left w:val="nil"/>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872" w:type="dxa"/>
            <w:gridSpan w:val="4"/>
            <w:tcBorders>
              <w:top w:val="single" w:sz="4" w:space="0" w:color="auto"/>
              <w:left w:val="single" w:sz="4" w:space="0" w:color="auto"/>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Лист </w:t>
            </w:r>
            <w:r>
              <w:rPr>
                <w:rFonts w:ascii="Times New Roman" w:hAnsi="Times New Roman" w:cs="Times New Roman"/>
                <w:sz w:val="24"/>
                <w:szCs w:val="24"/>
              </w:rPr>
              <w:t>№ 1</w:t>
            </w:r>
          </w:p>
        </w:tc>
      </w:tr>
      <w:tr w:rsidR="00B605E3" w:rsidRPr="00AF2AE7" w:rsidTr="0066419B">
        <w:tblPrEx>
          <w:tblBorders>
            <w:left w:val="single" w:sz="4" w:space="0" w:color="auto"/>
          </w:tblBorders>
        </w:tblPrEx>
        <w:trPr>
          <w:trHeight w:val="1280"/>
        </w:trPr>
        <w:tc>
          <w:tcPr>
            <w:tcW w:w="9561" w:type="dxa"/>
            <w:gridSpan w:val="10"/>
            <w:tcBorders>
              <w:top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 (далее - объект)</w:t>
            </w:r>
          </w:p>
        </w:tc>
      </w:tr>
      <w:tr w:rsidR="00B605E3" w:rsidRPr="00AF2AE7" w:rsidTr="0066419B">
        <w:tblPrEx>
          <w:tblBorders>
            <w:left w:val="single" w:sz="4" w:space="0" w:color="auto"/>
          </w:tblBorders>
        </w:tblPrEx>
        <w:tc>
          <w:tcPr>
            <w:tcW w:w="9561" w:type="dxa"/>
            <w:gridSpan w:val="10"/>
          </w:tcPr>
          <w:p w:rsidR="00B605E3" w:rsidRPr="00AF2AE7" w:rsidRDefault="00B605E3" w:rsidP="0066419B">
            <w:pPr>
              <w:pStyle w:val="ConsPlusNormal"/>
              <w:suppressAutoHyphens/>
              <w:jc w:val="center"/>
              <w:outlineLvl w:val="1"/>
              <w:rPr>
                <w:rFonts w:ascii="Times New Roman" w:hAnsi="Times New Roman" w:cs="Times New Roman"/>
                <w:sz w:val="24"/>
                <w:szCs w:val="24"/>
              </w:rPr>
            </w:pPr>
            <w:r w:rsidRPr="00AF2AE7">
              <w:rPr>
                <w:rFonts w:ascii="Times New Roman" w:hAnsi="Times New Roman" w:cs="Times New Roman"/>
                <w:sz w:val="24"/>
                <w:szCs w:val="24"/>
              </w:rPr>
              <w:t>Сведения об объекте</w:t>
            </w:r>
          </w:p>
        </w:tc>
      </w:tr>
      <w:tr w:rsidR="00B605E3" w:rsidRPr="00AF2AE7" w:rsidTr="0066419B">
        <w:tblPrEx>
          <w:tblBorders>
            <w:left w:val="single" w:sz="4" w:space="0" w:color="auto"/>
          </w:tblBorders>
        </w:tblPrEx>
        <w:trPr>
          <w:trHeight w:val="49"/>
        </w:trPr>
        <w:tc>
          <w:tcPr>
            <w:tcW w:w="488" w:type="dxa"/>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1</w:t>
            </w:r>
          </w:p>
        </w:tc>
        <w:tc>
          <w:tcPr>
            <w:tcW w:w="3827" w:type="dxa"/>
            <w:gridSpan w:val="4"/>
          </w:tcPr>
          <w:p w:rsidR="00B605E3" w:rsidRPr="00AF2AE7" w:rsidRDefault="00B605E3" w:rsidP="0066419B">
            <w:pPr>
              <w:pStyle w:val="ConsPlusNormal"/>
              <w:suppressAutoHyphens/>
              <w:jc w:val="center"/>
              <w:rPr>
                <w:rFonts w:ascii="Times New Roman" w:hAnsi="Times New Roman" w:cs="Times New Roman"/>
                <w:sz w:val="24"/>
                <w:szCs w:val="24"/>
              </w:rPr>
            </w:pPr>
            <w:r>
              <w:rPr>
                <w:rFonts w:ascii="Times New Roman" w:hAnsi="Times New Roman" w:cs="Times New Roman"/>
                <w:sz w:val="24"/>
                <w:szCs w:val="24"/>
              </w:rPr>
              <w:t>Характеристика объекта</w:t>
            </w:r>
          </w:p>
        </w:tc>
        <w:tc>
          <w:tcPr>
            <w:tcW w:w="5246" w:type="dxa"/>
            <w:gridSpan w:val="5"/>
          </w:tcPr>
          <w:p w:rsidR="00B605E3" w:rsidRPr="00AF2AE7" w:rsidRDefault="00B605E3" w:rsidP="0066419B">
            <w:pPr>
              <w:pStyle w:val="ConsPlusNormal"/>
              <w:suppressAutoHyphens/>
              <w:jc w:val="center"/>
              <w:rPr>
                <w:rFonts w:ascii="Times New Roman" w:hAnsi="Times New Roman" w:cs="Times New Roman"/>
                <w:sz w:val="24"/>
                <w:szCs w:val="24"/>
              </w:rPr>
            </w:pPr>
            <w:r>
              <w:rPr>
                <w:rFonts w:ascii="Times New Roman" w:hAnsi="Times New Roman" w:cs="Times New Roman"/>
                <w:sz w:val="24"/>
                <w:szCs w:val="24"/>
              </w:rPr>
              <w:t>Описание характеристик</w:t>
            </w:r>
          </w:p>
        </w:tc>
      </w:tr>
      <w:tr w:rsidR="00B605E3" w:rsidRPr="00AF2AE7" w:rsidTr="0066419B">
        <w:tblPrEx>
          <w:tblBorders>
            <w:left w:val="single" w:sz="4" w:space="0" w:color="auto"/>
          </w:tblBorders>
        </w:tblPrEx>
        <w:trPr>
          <w:trHeight w:val="20"/>
        </w:trPr>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1</w:t>
            </w:r>
          </w:p>
        </w:tc>
        <w:tc>
          <w:tcPr>
            <w:tcW w:w="3827" w:type="dxa"/>
            <w:gridSpan w:val="4"/>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5246" w:type="dxa"/>
            <w:gridSpan w:val="5"/>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r>
      <w:tr w:rsidR="00B605E3" w:rsidRPr="00AF2AE7" w:rsidTr="0066419B">
        <w:tblPrEx>
          <w:tblBorders>
            <w:left w:val="single" w:sz="4" w:space="0" w:color="auto"/>
          </w:tblBorders>
        </w:tblPrEx>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1</w:t>
            </w:r>
          </w:p>
        </w:tc>
        <w:tc>
          <w:tcPr>
            <w:tcW w:w="3827" w:type="dxa"/>
            <w:gridSpan w:val="4"/>
          </w:tcPr>
          <w:p w:rsidR="00B605E3" w:rsidRPr="00AF2AE7" w:rsidRDefault="00B605E3" w:rsidP="0066419B">
            <w:pPr>
              <w:pStyle w:val="ConsPlusNormal"/>
              <w:suppressAutoHyphens/>
              <w:rPr>
                <w:rFonts w:ascii="Times New Roman" w:hAnsi="Times New Roman" w:cs="Times New Roman"/>
                <w:sz w:val="24"/>
                <w:szCs w:val="24"/>
              </w:rPr>
            </w:pPr>
            <w:bookmarkStart w:id="58" w:name="P60"/>
            <w:bookmarkEnd w:id="58"/>
            <w:r w:rsidRPr="00AF2AE7">
              <w:rPr>
                <w:rFonts w:ascii="Times New Roman" w:hAnsi="Times New Roman" w:cs="Times New Roman"/>
                <w:sz w:val="24"/>
                <w:szCs w:val="24"/>
              </w:rPr>
              <w:t xml:space="preserve">Местоположение объекта </w:t>
            </w:r>
          </w:p>
        </w:tc>
        <w:tc>
          <w:tcPr>
            <w:tcW w:w="5246" w:type="dxa"/>
            <w:gridSpan w:val="5"/>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sz w:val="24"/>
                <w:szCs w:val="24"/>
              </w:rPr>
              <w:t>Алтайский край, г. Белокуриха</w:t>
            </w:r>
          </w:p>
        </w:tc>
      </w:tr>
      <w:tr w:rsidR="00B605E3" w:rsidRPr="00AF2AE7" w:rsidTr="0066419B">
        <w:tblPrEx>
          <w:tblBorders>
            <w:left w:val="single" w:sz="4" w:space="0" w:color="auto"/>
          </w:tblBorders>
        </w:tblPrEx>
        <w:trPr>
          <w:trHeight w:val="566"/>
        </w:trPr>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3827" w:type="dxa"/>
            <w:gridSpan w:val="4"/>
          </w:tcPr>
          <w:p w:rsidR="00B605E3" w:rsidRPr="00AF2AE7" w:rsidRDefault="00B605E3" w:rsidP="0066419B">
            <w:pPr>
              <w:pStyle w:val="ConsPlusNormal"/>
              <w:suppressAutoHyphens/>
              <w:jc w:val="both"/>
              <w:rPr>
                <w:rFonts w:ascii="Times New Roman" w:hAnsi="Times New Roman" w:cs="Times New Roman"/>
                <w:sz w:val="24"/>
                <w:szCs w:val="24"/>
              </w:rPr>
            </w:pPr>
            <w:bookmarkStart w:id="59" w:name="P63"/>
            <w:bookmarkEnd w:id="59"/>
            <w:r w:rsidRPr="00AF2AE7">
              <w:rPr>
                <w:rFonts w:ascii="Times New Roman" w:hAnsi="Times New Roman" w:cs="Times New Roman"/>
                <w:sz w:val="24"/>
                <w:szCs w:val="24"/>
              </w:rPr>
              <w:t>Площадь объекта +/- величина погрешности определения площади</w:t>
            </w:r>
          </w:p>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(P +/- Дельта P) </w:t>
            </w:r>
          </w:p>
        </w:tc>
        <w:tc>
          <w:tcPr>
            <w:tcW w:w="5246" w:type="dxa"/>
            <w:gridSpan w:val="5"/>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sz w:val="24"/>
                <w:szCs w:val="24"/>
              </w:rPr>
              <w:t xml:space="preserve">37506 </w:t>
            </w:r>
            <w:r w:rsidRPr="00AF2AE7">
              <w:rPr>
                <w:rFonts w:ascii="Times New Roman" w:hAnsi="Times New Roman" w:cs="Times New Roman"/>
                <w:sz w:val="24"/>
                <w:szCs w:val="24"/>
              </w:rPr>
              <w:t>+/-</w:t>
            </w:r>
            <w:r>
              <w:rPr>
                <w:rFonts w:ascii="Times New Roman" w:hAnsi="Times New Roman" w:cs="Times New Roman"/>
                <w:sz w:val="24"/>
                <w:szCs w:val="24"/>
              </w:rPr>
              <w:t xml:space="preserve"> 68 кв.м</w:t>
            </w:r>
          </w:p>
        </w:tc>
      </w:tr>
      <w:tr w:rsidR="00B605E3" w:rsidRPr="00AF2AE7" w:rsidTr="0066419B">
        <w:tblPrEx>
          <w:tblBorders>
            <w:left w:val="single" w:sz="4" w:space="0" w:color="auto"/>
          </w:tblBorders>
        </w:tblPrEx>
        <w:trPr>
          <w:trHeight w:val="12"/>
        </w:trPr>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c>
          <w:tcPr>
            <w:tcW w:w="3827" w:type="dxa"/>
            <w:gridSpan w:val="4"/>
          </w:tcPr>
          <w:p w:rsidR="00B605E3" w:rsidRPr="00AF2AE7" w:rsidRDefault="00B605E3" w:rsidP="0066419B">
            <w:pPr>
              <w:pStyle w:val="ConsPlusNormal"/>
              <w:suppressAutoHyphens/>
              <w:jc w:val="both"/>
              <w:rPr>
                <w:rFonts w:ascii="Times New Roman" w:hAnsi="Times New Roman" w:cs="Times New Roman"/>
                <w:sz w:val="24"/>
                <w:szCs w:val="24"/>
              </w:rPr>
            </w:pPr>
            <w:bookmarkStart w:id="60" w:name="P67"/>
            <w:bookmarkEnd w:id="60"/>
            <w:r w:rsidRPr="00AF2AE7">
              <w:rPr>
                <w:rFonts w:ascii="Times New Roman" w:hAnsi="Times New Roman" w:cs="Times New Roman"/>
                <w:sz w:val="24"/>
                <w:szCs w:val="24"/>
              </w:rPr>
              <w:t xml:space="preserve">Иные характеристики объекта </w:t>
            </w:r>
          </w:p>
        </w:tc>
        <w:tc>
          <w:tcPr>
            <w:tcW w:w="5246" w:type="dxa"/>
            <w:gridSpan w:val="5"/>
          </w:tcPr>
          <w:p w:rsidR="00B605E3" w:rsidRPr="001740AB" w:rsidRDefault="00B605E3" w:rsidP="0066419B">
            <w:pPr>
              <w:pStyle w:val="ConsPlusNormal"/>
              <w:tabs>
                <w:tab w:val="left" w:pos="862"/>
              </w:tabs>
              <w:suppressAutoHyphens/>
              <w:jc w:val="both"/>
              <w:rPr>
                <w:rFonts w:ascii="Times New Roman" w:hAnsi="Times New Roman" w:cs="Times New Roman"/>
                <w:sz w:val="24"/>
                <w:szCs w:val="24"/>
              </w:rPr>
            </w:pPr>
            <w:r w:rsidRPr="001740AB">
              <w:rPr>
                <w:rFonts w:ascii="Times New Roman" w:hAnsi="Times New Roman" w:cs="Times New Roman"/>
                <w:sz w:val="24"/>
                <w:szCs w:val="24"/>
              </w:rPr>
              <w:t>Основные виды использования:</w:t>
            </w:r>
          </w:p>
          <w:p w:rsidR="00B605E3" w:rsidRPr="001740AB" w:rsidRDefault="00B605E3" w:rsidP="006238CD">
            <w:pPr>
              <w:pStyle w:val="ConsPlusNormal"/>
              <w:numPr>
                <w:ilvl w:val="0"/>
                <w:numId w:val="2"/>
              </w:numPr>
              <w:tabs>
                <w:tab w:val="left" w:pos="31"/>
                <w:tab w:val="left" w:pos="456"/>
              </w:tabs>
              <w:suppressAutoHyphens/>
              <w:adjustRightInd w:val="0"/>
              <w:ind w:left="31" w:firstLine="0"/>
              <w:jc w:val="both"/>
              <w:rPr>
                <w:rFonts w:ascii="Times New Roman" w:hAnsi="Times New Roman" w:cs="Times New Roman"/>
                <w:sz w:val="24"/>
                <w:szCs w:val="24"/>
              </w:rPr>
            </w:pPr>
            <w:r w:rsidRPr="001740AB">
              <w:rPr>
                <w:rFonts w:ascii="Times New Roman" w:hAnsi="Times New Roman" w:cs="Times New Roman"/>
                <w:sz w:val="24"/>
                <w:szCs w:val="24"/>
              </w:rPr>
              <w:t>религиозное использование;</w:t>
            </w:r>
          </w:p>
          <w:p w:rsidR="00B605E3" w:rsidRPr="001740AB" w:rsidRDefault="00B605E3" w:rsidP="006238CD">
            <w:pPr>
              <w:pStyle w:val="ConsPlusNormal"/>
              <w:numPr>
                <w:ilvl w:val="0"/>
                <w:numId w:val="2"/>
              </w:numPr>
              <w:tabs>
                <w:tab w:val="left" w:pos="31"/>
                <w:tab w:val="left" w:pos="456"/>
              </w:tabs>
              <w:suppressAutoHyphens/>
              <w:adjustRightInd w:val="0"/>
              <w:ind w:left="31" w:firstLine="0"/>
              <w:jc w:val="both"/>
              <w:rPr>
                <w:rFonts w:ascii="Times New Roman" w:hAnsi="Times New Roman" w:cs="Times New Roman"/>
                <w:sz w:val="24"/>
                <w:szCs w:val="24"/>
              </w:rPr>
            </w:pPr>
            <w:r w:rsidRPr="001740AB">
              <w:rPr>
                <w:rFonts w:ascii="Times New Roman" w:hAnsi="Times New Roman" w:cs="Times New Roman"/>
                <w:sz w:val="24"/>
                <w:szCs w:val="24"/>
              </w:rPr>
              <w:t>историко-культурная деятельность;</w:t>
            </w:r>
          </w:p>
          <w:p w:rsidR="00B605E3" w:rsidRPr="001740AB" w:rsidRDefault="00B605E3" w:rsidP="0066419B">
            <w:pPr>
              <w:pStyle w:val="ConsPlusNormal"/>
              <w:tabs>
                <w:tab w:val="left" w:pos="862"/>
              </w:tabs>
              <w:suppressAutoHyphens/>
              <w:jc w:val="both"/>
              <w:rPr>
                <w:rFonts w:ascii="Times New Roman" w:hAnsi="Times New Roman" w:cs="Times New Roman"/>
                <w:sz w:val="24"/>
                <w:szCs w:val="24"/>
              </w:rPr>
            </w:pPr>
            <w:r w:rsidRPr="001740AB">
              <w:rPr>
                <w:rFonts w:ascii="Times New Roman" w:hAnsi="Times New Roman" w:cs="Times New Roman"/>
                <w:sz w:val="24"/>
                <w:szCs w:val="24"/>
              </w:rPr>
              <w:t>Условно-разрешенные виды использования:</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культурное развитие;</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обеспечение научной деятельности;</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магазины;</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общественное питание;</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водные объекты;</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общее пользование водными объектами;</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обеспечение деятельности в области гидрометеорологии и смежных с ней областей;</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природно-познавательный туризм;</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туристическое обслуживание;</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земельные участки (территории) общего пользования;</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коммунальное обслуживание;</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использование лесов;</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деятельность по особой охране и изучению природы;</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охрана природных территорий.</w:t>
            </w:r>
          </w:p>
          <w:p w:rsidR="00B605E3" w:rsidRPr="001740AB" w:rsidRDefault="00B605E3" w:rsidP="0066419B">
            <w:pPr>
              <w:pStyle w:val="ConsPlusNormal"/>
              <w:tabs>
                <w:tab w:val="left" w:pos="862"/>
              </w:tabs>
              <w:suppressAutoHyphens/>
              <w:jc w:val="both"/>
              <w:rPr>
                <w:rFonts w:ascii="Times New Roman" w:hAnsi="Times New Roman" w:cs="Times New Roman"/>
                <w:sz w:val="24"/>
                <w:szCs w:val="24"/>
              </w:rPr>
            </w:pPr>
            <w:r w:rsidRPr="001740AB">
              <w:rPr>
                <w:rFonts w:ascii="Times New Roman" w:hAnsi="Times New Roman" w:cs="Times New Roman"/>
                <w:sz w:val="24"/>
                <w:szCs w:val="24"/>
              </w:rPr>
              <w:t>Вспомогательные виды использования:</w:t>
            </w:r>
          </w:p>
          <w:p w:rsidR="00B605E3" w:rsidRPr="001740AB" w:rsidRDefault="00B605E3" w:rsidP="006238CD">
            <w:pPr>
              <w:numPr>
                <w:ilvl w:val="0"/>
                <w:numId w:val="3"/>
              </w:numPr>
              <w:shd w:val="clear" w:color="auto" w:fill="FFFFFF"/>
              <w:tabs>
                <w:tab w:val="left" w:pos="456"/>
                <w:tab w:val="left" w:pos="598"/>
              </w:tabs>
              <w:suppressAutoHyphens/>
              <w:ind w:left="172" w:firstLine="0"/>
              <w:jc w:val="both"/>
              <w:rPr>
                <w:sz w:val="24"/>
                <w:szCs w:val="24"/>
              </w:rPr>
            </w:pPr>
            <w:r w:rsidRPr="001740AB">
              <w:rPr>
                <w:sz w:val="24"/>
                <w:szCs w:val="24"/>
              </w:rPr>
              <w:t>земельные участки (территории) общего пользования;</w:t>
            </w:r>
          </w:p>
          <w:p w:rsidR="00B605E3" w:rsidRPr="001740AB" w:rsidRDefault="00B605E3" w:rsidP="006238CD">
            <w:pPr>
              <w:pStyle w:val="ConsPlusNormal"/>
              <w:numPr>
                <w:ilvl w:val="0"/>
                <w:numId w:val="3"/>
              </w:numPr>
              <w:tabs>
                <w:tab w:val="left" w:pos="456"/>
                <w:tab w:val="left" w:pos="598"/>
              </w:tabs>
              <w:suppressAutoHyphens/>
              <w:adjustRightInd w:val="0"/>
              <w:ind w:left="172" w:firstLine="0"/>
              <w:jc w:val="both"/>
              <w:rPr>
                <w:rFonts w:ascii="Times New Roman" w:hAnsi="Times New Roman" w:cs="Times New Roman"/>
                <w:sz w:val="24"/>
                <w:szCs w:val="24"/>
              </w:rPr>
            </w:pPr>
            <w:r w:rsidRPr="001740AB">
              <w:rPr>
                <w:rFonts w:ascii="Times New Roman" w:hAnsi="Times New Roman" w:cs="Times New Roman"/>
                <w:sz w:val="24"/>
                <w:szCs w:val="24"/>
              </w:rPr>
              <w:t>коммунальное обслуживание.</w:t>
            </w:r>
          </w:p>
        </w:tc>
      </w:tr>
      <w:tr w:rsidR="00B605E3" w:rsidRPr="00AF2AE7" w:rsidTr="0066419B">
        <w:trPr>
          <w:gridAfter w:val="2"/>
          <w:wAfter w:w="427" w:type="dxa"/>
        </w:trPr>
        <w:tc>
          <w:tcPr>
            <w:tcW w:w="6689" w:type="dxa"/>
            <w:gridSpan w:val="6"/>
            <w:tcBorders>
              <w:top w:val="nil"/>
              <w:left w:val="nil"/>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sz w:val="24"/>
                <w:szCs w:val="24"/>
              </w:rPr>
              <w:br w:type="page"/>
            </w:r>
          </w:p>
        </w:tc>
        <w:tc>
          <w:tcPr>
            <w:tcW w:w="2445" w:type="dxa"/>
            <w:gridSpan w:val="2"/>
            <w:tcBorders>
              <w:top w:val="single" w:sz="4" w:space="0" w:color="auto"/>
              <w:left w:val="single" w:sz="4" w:space="0" w:color="auto"/>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Лист </w:t>
            </w:r>
            <w:r>
              <w:rPr>
                <w:rFonts w:ascii="Times New Roman" w:hAnsi="Times New Roman" w:cs="Times New Roman"/>
                <w:sz w:val="24"/>
                <w:szCs w:val="24"/>
              </w:rPr>
              <w:t>№ 2</w:t>
            </w:r>
          </w:p>
        </w:tc>
      </w:tr>
      <w:tr w:rsidR="00B605E3" w:rsidRPr="00AF2AE7" w:rsidTr="0066419B">
        <w:tblPrEx>
          <w:tblBorders>
            <w:left w:val="single" w:sz="4" w:space="0" w:color="auto"/>
          </w:tblBorders>
        </w:tblPrEx>
        <w:trPr>
          <w:gridAfter w:val="2"/>
          <w:wAfter w:w="427" w:type="dxa"/>
        </w:trPr>
        <w:tc>
          <w:tcPr>
            <w:tcW w:w="9134" w:type="dxa"/>
            <w:gridSpan w:val="8"/>
            <w:tcBorders>
              <w:top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подзона историко – культурного назначения (код зоны 6 02) зоны особо охраняемых </w:t>
            </w:r>
            <w:r w:rsidRPr="00AF2AE7">
              <w:rPr>
                <w:rFonts w:ascii="Times New Roman" w:hAnsi="Times New Roman" w:cs="Times New Roman"/>
                <w:sz w:val="24"/>
                <w:szCs w:val="24"/>
                <w:u w:val="single"/>
              </w:rPr>
              <w:lastRenderedPageBreak/>
              <w:t xml:space="preserve">территорий (6 ООЗ) муниципального образования город </w:t>
            </w:r>
            <w:r>
              <w:rPr>
                <w:rFonts w:ascii="Times New Roman" w:hAnsi="Times New Roman" w:cs="Times New Roman"/>
                <w:sz w:val="24"/>
                <w:szCs w:val="24"/>
                <w:u w:val="single"/>
              </w:rPr>
              <w:t xml:space="preserve"> </w:t>
            </w: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jc w:val="center"/>
              <w:outlineLvl w:val="1"/>
              <w:rPr>
                <w:rFonts w:ascii="Times New Roman" w:hAnsi="Times New Roman" w:cs="Times New Roman"/>
                <w:sz w:val="24"/>
                <w:szCs w:val="24"/>
              </w:rPr>
            </w:pPr>
            <w:bookmarkStart w:id="61" w:name="P78"/>
            <w:bookmarkEnd w:id="61"/>
            <w:r w:rsidRPr="00AF2AE7">
              <w:rPr>
                <w:rFonts w:ascii="Times New Roman" w:hAnsi="Times New Roman" w:cs="Times New Roman"/>
                <w:sz w:val="24"/>
                <w:szCs w:val="24"/>
              </w:rPr>
              <w:lastRenderedPageBreak/>
              <w:t xml:space="preserve">Сведения о местоположении границ объекта </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ind w:firstLine="283"/>
              <w:jc w:val="both"/>
              <w:rPr>
                <w:rFonts w:ascii="Times New Roman" w:hAnsi="Times New Roman" w:cs="Times New Roman"/>
                <w:sz w:val="24"/>
                <w:szCs w:val="24"/>
              </w:rPr>
            </w:pPr>
            <w:r w:rsidRPr="00AF2AE7">
              <w:rPr>
                <w:rFonts w:ascii="Times New Roman" w:hAnsi="Times New Roman" w:cs="Times New Roman"/>
                <w:sz w:val="24"/>
                <w:szCs w:val="24"/>
              </w:rPr>
              <w:t xml:space="preserve">1. Система координат </w:t>
            </w:r>
            <w:r w:rsidRPr="00AF2AE7">
              <w:rPr>
                <w:rFonts w:ascii="Times New Roman" w:hAnsi="Times New Roman" w:cs="Times New Roman"/>
                <w:sz w:val="24"/>
                <w:szCs w:val="24"/>
                <w:u w:val="single"/>
              </w:rPr>
              <w:t xml:space="preserve">    МСК 22</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ind w:firstLine="283"/>
              <w:jc w:val="both"/>
              <w:rPr>
                <w:rFonts w:ascii="Times New Roman" w:hAnsi="Times New Roman" w:cs="Times New Roman"/>
                <w:sz w:val="24"/>
                <w:szCs w:val="24"/>
              </w:rPr>
            </w:pPr>
            <w:bookmarkStart w:id="62" w:name="P80"/>
            <w:bookmarkEnd w:id="62"/>
            <w:r w:rsidRPr="00AF2AE7">
              <w:rPr>
                <w:rFonts w:ascii="Times New Roman" w:hAnsi="Times New Roman" w:cs="Times New Roman"/>
                <w:sz w:val="24"/>
                <w:szCs w:val="24"/>
              </w:rPr>
              <w:t>2. Сведения о характерных точках границ объекта</w:t>
            </w:r>
          </w:p>
        </w:tc>
      </w:tr>
      <w:tr w:rsidR="00B605E3" w:rsidRPr="00AF2AE7" w:rsidTr="0066419B">
        <w:tblPrEx>
          <w:tblBorders>
            <w:left w:val="single" w:sz="4" w:space="0" w:color="auto"/>
          </w:tblBorders>
        </w:tblPrEx>
        <w:trPr>
          <w:gridAfter w:val="2"/>
          <w:wAfter w:w="427" w:type="dxa"/>
        </w:trPr>
        <w:tc>
          <w:tcPr>
            <w:tcW w:w="1587" w:type="dxa"/>
            <w:gridSpan w:val="2"/>
            <w:vMerge w:val="restart"/>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Обозначение характерных точек границ</w:t>
            </w:r>
          </w:p>
        </w:tc>
        <w:tc>
          <w:tcPr>
            <w:tcW w:w="2586" w:type="dxa"/>
            <w:gridSpan w:val="2"/>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Координаты, м</w:t>
            </w:r>
          </w:p>
        </w:tc>
        <w:tc>
          <w:tcPr>
            <w:tcW w:w="3119" w:type="dxa"/>
            <w:gridSpan w:val="3"/>
            <w:vMerge w:val="restart"/>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Метод определения координат и средняя квадратическая погрешность положения характерной точки (Mt), м </w:t>
            </w:r>
          </w:p>
        </w:tc>
        <w:tc>
          <w:tcPr>
            <w:tcW w:w="1842" w:type="dxa"/>
            <w:vMerge w:val="restart"/>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Описание обозначения точки</w:t>
            </w:r>
          </w:p>
        </w:tc>
      </w:tr>
      <w:tr w:rsidR="00B605E3" w:rsidRPr="00AF2AE7" w:rsidTr="0066419B">
        <w:tblPrEx>
          <w:tblBorders>
            <w:left w:val="single" w:sz="4" w:space="0" w:color="auto"/>
          </w:tblBorders>
        </w:tblPrEx>
        <w:trPr>
          <w:gridAfter w:val="2"/>
          <w:wAfter w:w="427" w:type="dxa"/>
          <w:trHeight w:val="480"/>
        </w:trPr>
        <w:tc>
          <w:tcPr>
            <w:tcW w:w="1587" w:type="dxa"/>
            <w:gridSpan w:val="2"/>
            <w:vMerge/>
          </w:tcPr>
          <w:p w:rsidR="00B605E3" w:rsidRPr="00AF2AE7" w:rsidRDefault="00B605E3" w:rsidP="0066419B">
            <w:pPr>
              <w:suppressAutoHyphens/>
              <w:rPr>
                <w:sz w:val="24"/>
                <w:szCs w:val="24"/>
              </w:rPr>
            </w:pPr>
          </w:p>
        </w:tc>
        <w:tc>
          <w:tcPr>
            <w:tcW w:w="1247"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X</w:t>
            </w:r>
          </w:p>
        </w:tc>
        <w:tc>
          <w:tcPr>
            <w:tcW w:w="1339"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Y</w:t>
            </w:r>
          </w:p>
        </w:tc>
        <w:tc>
          <w:tcPr>
            <w:tcW w:w="3119" w:type="dxa"/>
            <w:gridSpan w:val="3"/>
            <w:vMerge/>
          </w:tcPr>
          <w:p w:rsidR="00B605E3" w:rsidRPr="00AF2AE7" w:rsidRDefault="00B605E3" w:rsidP="0066419B">
            <w:pPr>
              <w:suppressAutoHyphens/>
              <w:rPr>
                <w:sz w:val="24"/>
                <w:szCs w:val="24"/>
              </w:rPr>
            </w:pPr>
          </w:p>
        </w:tc>
        <w:tc>
          <w:tcPr>
            <w:tcW w:w="1842" w:type="dxa"/>
            <w:vMerge/>
          </w:tcPr>
          <w:p w:rsidR="00B605E3" w:rsidRPr="00AF2AE7" w:rsidRDefault="00B605E3" w:rsidP="0066419B">
            <w:pPr>
              <w:suppressAutoHyphens/>
              <w:rPr>
                <w:sz w:val="24"/>
                <w:szCs w:val="24"/>
              </w:rPr>
            </w:pPr>
          </w:p>
        </w:tc>
      </w:tr>
      <w:tr w:rsidR="00B605E3" w:rsidRPr="00AF2AE7" w:rsidTr="0066419B">
        <w:tblPrEx>
          <w:tblBorders>
            <w:left w:val="single" w:sz="4" w:space="0" w:color="auto"/>
          </w:tblBorders>
        </w:tblPrEx>
        <w:trPr>
          <w:gridAfter w:val="2"/>
          <w:wAfter w:w="427" w:type="dxa"/>
          <w:trHeight w:val="158"/>
        </w:trPr>
        <w:tc>
          <w:tcPr>
            <w:tcW w:w="1587" w:type="dxa"/>
            <w:gridSpan w:val="2"/>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1</w:t>
            </w:r>
          </w:p>
        </w:tc>
        <w:tc>
          <w:tcPr>
            <w:tcW w:w="1247" w:type="dxa"/>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1339" w:type="dxa"/>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c>
          <w:tcPr>
            <w:tcW w:w="3119" w:type="dxa"/>
            <w:gridSpan w:val="3"/>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4</w:t>
            </w:r>
          </w:p>
        </w:tc>
        <w:tc>
          <w:tcPr>
            <w:tcW w:w="1842" w:type="dxa"/>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5</w:t>
            </w:r>
          </w:p>
        </w:tc>
      </w:tr>
      <w:tr w:rsidR="00B605E3" w:rsidRPr="00AF2AE7" w:rsidTr="0066419B">
        <w:tblPrEx>
          <w:tblBorders>
            <w:left w:val="single" w:sz="4" w:space="0" w:color="auto"/>
          </w:tblBorders>
        </w:tblPrEx>
        <w:trPr>
          <w:gridAfter w:val="1"/>
          <w:wAfter w:w="402" w:type="dxa"/>
          <w:trHeight w:val="222"/>
        </w:trPr>
        <w:tc>
          <w:tcPr>
            <w:tcW w:w="1587" w:type="dxa"/>
            <w:gridSpan w:val="2"/>
            <w:vAlign w:val="center"/>
          </w:tcPr>
          <w:p w:rsidR="00B605E3" w:rsidRDefault="00B605E3" w:rsidP="0066419B">
            <w:pPr>
              <w:pStyle w:val="24"/>
              <w:shd w:val="clear" w:color="auto" w:fill="auto"/>
              <w:suppressAutoHyphens/>
              <w:spacing w:line="240" w:lineRule="auto"/>
              <w:jc w:val="center"/>
            </w:pPr>
            <w:r>
              <w:t>1</w:t>
            </w:r>
          </w:p>
        </w:tc>
        <w:tc>
          <w:tcPr>
            <w:tcW w:w="1247" w:type="dxa"/>
            <w:vAlign w:val="center"/>
          </w:tcPr>
          <w:p w:rsidR="00B605E3" w:rsidRDefault="00B605E3" w:rsidP="0066419B">
            <w:pPr>
              <w:pStyle w:val="41"/>
              <w:shd w:val="clear" w:color="auto" w:fill="auto"/>
              <w:suppressAutoHyphens/>
              <w:spacing w:line="240" w:lineRule="auto"/>
              <w:ind w:firstLine="0"/>
              <w:jc w:val="center"/>
            </w:pPr>
            <w:r>
              <w:t>449744,54</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3267922,83</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w:t>
            </w:r>
            <w:r>
              <w:rPr>
                <w:vertAlign w:val="subscript"/>
                <w:lang w:val="en-US"/>
              </w:rPr>
              <w:t>t</w:t>
            </w:r>
            <w:r>
              <w:rPr>
                <w:lang w:val="en-US"/>
              </w:rPr>
              <w: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449693,76</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3267939,20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3</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449693,32</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3267939,34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4</w:t>
            </w:r>
          </w:p>
        </w:tc>
        <w:tc>
          <w:tcPr>
            <w:tcW w:w="1247" w:type="dxa"/>
            <w:vAlign w:val="center"/>
          </w:tcPr>
          <w:p w:rsidR="00B605E3" w:rsidRDefault="00B605E3" w:rsidP="0066419B">
            <w:pPr>
              <w:pStyle w:val="41"/>
              <w:shd w:val="clear" w:color="auto" w:fill="auto"/>
              <w:suppressAutoHyphens/>
              <w:spacing w:line="240" w:lineRule="auto"/>
              <w:ind w:firstLine="0"/>
              <w:jc w:val="center"/>
            </w:pPr>
            <w:r>
              <w:t>449681,34</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3267942,54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5</w:t>
            </w:r>
          </w:p>
        </w:tc>
        <w:tc>
          <w:tcPr>
            <w:tcW w:w="1247" w:type="dxa"/>
            <w:vAlign w:val="center"/>
          </w:tcPr>
          <w:p w:rsidR="00B605E3" w:rsidRDefault="00B605E3" w:rsidP="0066419B">
            <w:pPr>
              <w:pStyle w:val="41"/>
              <w:shd w:val="clear" w:color="auto" w:fill="auto"/>
              <w:suppressAutoHyphens/>
              <w:spacing w:line="240" w:lineRule="auto"/>
              <w:ind w:firstLine="0"/>
              <w:jc w:val="center"/>
            </w:pPr>
            <w:r>
              <w:t>449573,37</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3267977,36</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6</w:t>
            </w:r>
          </w:p>
        </w:tc>
        <w:tc>
          <w:tcPr>
            <w:tcW w:w="1247" w:type="dxa"/>
            <w:vAlign w:val="center"/>
          </w:tcPr>
          <w:p w:rsidR="00B605E3" w:rsidRDefault="00B605E3" w:rsidP="0066419B">
            <w:pPr>
              <w:pStyle w:val="41"/>
              <w:shd w:val="clear" w:color="auto" w:fill="auto"/>
              <w:suppressAutoHyphens/>
              <w:spacing w:line="240" w:lineRule="auto"/>
              <w:ind w:firstLine="0"/>
              <w:jc w:val="center"/>
            </w:pPr>
            <w:r>
              <w:t>449551,49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3267939,21</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7</w:t>
            </w:r>
          </w:p>
        </w:tc>
        <w:tc>
          <w:tcPr>
            <w:tcW w:w="1247" w:type="dxa"/>
            <w:vAlign w:val="center"/>
          </w:tcPr>
          <w:p w:rsidR="00B605E3" w:rsidRDefault="00B605E3" w:rsidP="0066419B">
            <w:pPr>
              <w:pStyle w:val="41"/>
              <w:shd w:val="clear" w:color="auto" w:fill="auto"/>
              <w:suppressAutoHyphens/>
              <w:spacing w:line="240" w:lineRule="auto"/>
              <w:ind w:firstLine="0"/>
              <w:jc w:val="center"/>
            </w:pPr>
            <w:r>
              <w:t>449536,58</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3267913,19</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8</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449519,85</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3267883,56</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9</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449512,40</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3267870,37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10</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449512,53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3267868,77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11</w:t>
            </w:r>
          </w:p>
        </w:tc>
        <w:tc>
          <w:tcPr>
            <w:tcW w:w="1247" w:type="dxa"/>
            <w:vAlign w:val="center"/>
          </w:tcPr>
          <w:p w:rsidR="00B605E3" w:rsidRDefault="00B605E3" w:rsidP="0066419B">
            <w:pPr>
              <w:pStyle w:val="41"/>
              <w:shd w:val="clear" w:color="auto" w:fill="auto"/>
              <w:suppressAutoHyphens/>
              <w:spacing w:line="240" w:lineRule="auto"/>
              <w:ind w:firstLine="0"/>
              <w:jc w:val="center"/>
            </w:pPr>
            <w:r>
              <w:t>449523,89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3267846,72</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12</w:t>
            </w:r>
          </w:p>
        </w:tc>
        <w:tc>
          <w:tcPr>
            <w:tcW w:w="1247" w:type="dxa"/>
            <w:vAlign w:val="center"/>
          </w:tcPr>
          <w:p w:rsidR="00B605E3" w:rsidRDefault="00B605E3" w:rsidP="0066419B">
            <w:pPr>
              <w:pStyle w:val="41"/>
              <w:shd w:val="clear" w:color="auto" w:fill="auto"/>
              <w:suppressAutoHyphens/>
              <w:spacing w:line="240" w:lineRule="auto"/>
              <w:ind w:firstLine="0"/>
              <w:jc w:val="center"/>
            </w:pPr>
            <w:r>
              <w:t>449527,23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3267839,71</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13</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449515,30</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3267834,51</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14</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449519,83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3267778,48</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15</w:t>
            </w:r>
          </w:p>
        </w:tc>
        <w:tc>
          <w:tcPr>
            <w:tcW w:w="1247" w:type="dxa"/>
            <w:vAlign w:val="center"/>
          </w:tcPr>
          <w:p w:rsidR="00B605E3" w:rsidRDefault="00B605E3" w:rsidP="0066419B">
            <w:pPr>
              <w:pStyle w:val="41"/>
              <w:shd w:val="clear" w:color="auto" w:fill="auto"/>
              <w:suppressAutoHyphens/>
              <w:spacing w:line="240" w:lineRule="auto"/>
              <w:ind w:firstLine="0"/>
              <w:jc w:val="center"/>
            </w:pPr>
            <w:r>
              <w:t>449566,73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3267779,47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16</w:t>
            </w:r>
          </w:p>
        </w:tc>
        <w:tc>
          <w:tcPr>
            <w:tcW w:w="1247" w:type="dxa"/>
            <w:vAlign w:val="center"/>
          </w:tcPr>
          <w:p w:rsidR="00B605E3" w:rsidRDefault="00B605E3" w:rsidP="0066419B">
            <w:pPr>
              <w:pStyle w:val="41"/>
              <w:shd w:val="clear" w:color="auto" w:fill="auto"/>
              <w:suppressAutoHyphens/>
              <w:spacing w:line="240" w:lineRule="auto"/>
              <w:ind w:firstLine="0"/>
              <w:jc w:val="center"/>
            </w:pPr>
            <w:r>
              <w:t>449619,89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3267789,60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17</w:t>
            </w:r>
          </w:p>
        </w:tc>
        <w:tc>
          <w:tcPr>
            <w:tcW w:w="1247" w:type="dxa"/>
            <w:vAlign w:val="center"/>
          </w:tcPr>
          <w:p w:rsidR="00B605E3" w:rsidRDefault="00B605E3" w:rsidP="0066419B">
            <w:pPr>
              <w:pStyle w:val="41"/>
              <w:shd w:val="clear" w:color="auto" w:fill="auto"/>
              <w:suppressAutoHyphens/>
              <w:spacing w:line="240" w:lineRule="auto"/>
              <w:ind w:firstLine="0"/>
              <w:jc w:val="center"/>
            </w:pPr>
            <w:r>
              <w:t>449629,25</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3267791,34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18</w:t>
            </w:r>
          </w:p>
        </w:tc>
        <w:tc>
          <w:tcPr>
            <w:tcW w:w="1247" w:type="dxa"/>
            <w:vAlign w:val="center"/>
          </w:tcPr>
          <w:p w:rsidR="00B605E3" w:rsidRDefault="00B605E3" w:rsidP="0066419B">
            <w:pPr>
              <w:pStyle w:val="41"/>
              <w:shd w:val="clear" w:color="auto" w:fill="auto"/>
              <w:suppressAutoHyphens/>
              <w:spacing w:line="240" w:lineRule="auto"/>
              <w:ind w:firstLine="0"/>
              <w:jc w:val="center"/>
            </w:pPr>
            <w:r>
              <w:t>449631,58</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3267791,78</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19</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449690,10</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3267802,94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20</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449690,59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3267803,03</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21</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449702,43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3267805,40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22</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449702,02</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3267805,40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23</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449705,96</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3267806,73</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lastRenderedPageBreak/>
              <w:t>24</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449708,64</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3267808,75</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25</w:t>
            </w:r>
          </w:p>
        </w:tc>
        <w:tc>
          <w:tcPr>
            <w:tcW w:w="1247" w:type="dxa"/>
            <w:vAlign w:val="center"/>
          </w:tcPr>
          <w:p w:rsidR="00B605E3" w:rsidRDefault="00B605E3" w:rsidP="0066419B">
            <w:pPr>
              <w:pStyle w:val="41"/>
              <w:shd w:val="clear" w:color="auto" w:fill="auto"/>
              <w:suppressAutoHyphens/>
              <w:spacing w:line="240" w:lineRule="auto"/>
              <w:ind w:firstLine="0"/>
              <w:jc w:val="center"/>
            </w:pPr>
            <w:r>
              <w:t>449730,63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3267878,67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9159" w:type="dxa"/>
            <w:gridSpan w:val="9"/>
            <w:vAlign w:val="center"/>
          </w:tcPr>
          <w:p w:rsidR="00B605E3" w:rsidRPr="00507229" w:rsidRDefault="00B605E3" w:rsidP="0066419B">
            <w:pPr>
              <w:pStyle w:val="110"/>
              <w:shd w:val="clear" w:color="auto" w:fill="auto"/>
              <w:suppressAutoHyphens/>
              <w:spacing w:line="240" w:lineRule="auto"/>
              <w:jc w:val="center"/>
              <w:rPr>
                <w:sz w:val="24"/>
                <w:szCs w:val="24"/>
              </w:rPr>
            </w:pPr>
            <w:r>
              <w:rPr>
                <w:sz w:val="24"/>
                <w:szCs w:val="24"/>
              </w:rPr>
              <w:t>2</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26</w:t>
            </w:r>
          </w:p>
        </w:tc>
        <w:tc>
          <w:tcPr>
            <w:tcW w:w="1247" w:type="dxa"/>
            <w:vAlign w:val="center"/>
          </w:tcPr>
          <w:p w:rsidR="00B605E3" w:rsidRPr="00507229" w:rsidRDefault="00B605E3" w:rsidP="0066419B">
            <w:pPr>
              <w:suppressAutoHyphens/>
              <w:jc w:val="center"/>
            </w:pPr>
            <w:r w:rsidRPr="00507229">
              <w:t>450077,70</w:t>
            </w:r>
          </w:p>
        </w:tc>
        <w:tc>
          <w:tcPr>
            <w:tcW w:w="1339" w:type="dxa"/>
            <w:vAlign w:val="center"/>
          </w:tcPr>
          <w:p w:rsidR="00B605E3" w:rsidRPr="00507229" w:rsidRDefault="00B605E3" w:rsidP="0066419B">
            <w:pPr>
              <w:suppressAutoHyphens/>
              <w:jc w:val="center"/>
            </w:pPr>
            <w:r w:rsidRPr="00507229">
              <w:t>3267211,28</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27</w:t>
            </w:r>
          </w:p>
        </w:tc>
        <w:tc>
          <w:tcPr>
            <w:tcW w:w="1247" w:type="dxa"/>
            <w:vAlign w:val="center"/>
          </w:tcPr>
          <w:p w:rsidR="00B605E3" w:rsidRPr="00507229" w:rsidRDefault="00B605E3" w:rsidP="0066419B">
            <w:pPr>
              <w:suppressAutoHyphens/>
              <w:jc w:val="center"/>
            </w:pPr>
            <w:r w:rsidRPr="00507229">
              <w:t>450077,58</w:t>
            </w:r>
          </w:p>
        </w:tc>
        <w:tc>
          <w:tcPr>
            <w:tcW w:w="1339" w:type="dxa"/>
            <w:vAlign w:val="center"/>
          </w:tcPr>
          <w:p w:rsidR="00B605E3" w:rsidRPr="00507229" w:rsidRDefault="00B605E3" w:rsidP="0066419B">
            <w:pPr>
              <w:suppressAutoHyphens/>
              <w:jc w:val="center"/>
            </w:pPr>
            <w:r w:rsidRPr="00507229">
              <w:t>3267228,71</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28</w:t>
            </w:r>
          </w:p>
        </w:tc>
        <w:tc>
          <w:tcPr>
            <w:tcW w:w="1247" w:type="dxa"/>
            <w:vAlign w:val="center"/>
          </w:tcPr>
          <w:p w:rsidR="00B605E3" w:rsidRPr="00507229" w:rsidRDefault="00B605E3" w:rsidP="0066419B">
            <w:pPr>
              <w:suppressAutoHyphens/>
              <w:jc w:val="center"/>
            </w:pPr>
            <w:r w:rsidRPr="00507229">
              <w:t>450057,15</w:t>
            </w:r>
          </w:p>
        </w:tc>
        <w:tc>
          <w:tcPr>
            <w:tcW w:w="1339" w:type="dxa"/>
            <w:vAlign w:val="center"/>
          </w:tcPr>
          <w:p w:rsidR="00B605E3" w:rsidRPr="00507229" w:rsidRDefault="00B605E3" w:rsidP="0066419B">
            <w:pPr>
              <w:suppressAutoHyphens/>
              <w:jc w:val="center"/>
            </w:pPr>
            <w:r w:rsidRPr="00507229">
              <w:t>3267230,14</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29</w:t>
            </w:r>
          </w:p>
        </w:tc>
        <w:tc>
          <w:tcPr>
            <w:tcW w:w="1247" w:type="dxa"/>
            <w:vAlign w:val="center"/>
          </w:tcPr>
          <w:p w:rsidR="00B605E3" w:rsidRPr="00507229" w:rsidRDefault="00B605E3" w:rsidP="0066419B">
            <w:pPr>
              <w:suppressAutoHyphens/>
              <w:jc w:val="center"/>
            </w:pPr>
            <w:r w:rsidRPr="00507229">
              <w:t>450056,73</w:t>
            </w:r>
          </w:p>
        </w:tc>
        <w:tc>
          <w:tcPr>
            <w:tcW w:w="1339" w:type="dxa"/>
            <w:vAlign w:val="center"/>
          </w:tcPr>
          <w:p w:rsidR="00B605E3" w:rsidRPr="00507229" w:rsidRDefault="00B605E3" w:rsidP="0066419B">
            <w:pPr>
              <w:suppressAutoHyphens/>
              <w:jc w:val="center"/>
            </w:pPr>
            <w:r w:rsidRPr="00507229">
              <w:t>3267248,93</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30</w:t>
            </w:r>
          </w:p>
        </w:tc>
        <w:tc>
          <w:tcPr>
            <w:tcW w:w="1247" w:type="dxa"/>
            <w:vAlign w:val="center"/>
          </w:tcPr>
          <w:p w:rsidR="00B605E3" w:rsidRPr="00507229" w:rsidRDefault="00B605E3" w:rsidP="0066419B">
            <w:pPr>
              <w:suppressAutoHyphens/>
              <w:jc w:val="center"/>
            </w:pPr>
            <w:r w:rsidRPr="00507229">
              <w:t>450000,38</w:t>
            </w:r>
          </w:p>
        </w:tc>
        <w:tc>
          <w:tcPr>
            <w:tcW w:w="1339" w:type="dxa"/>
            <w:vAlign w:val="center"/>
          </w:tcPr>
          <w:p w:rsidR="00B605E3" w:rsidRPr="00507229" w:rsidRDefault="00B605E3" w:rsidP="0066419B">
            <w:pPr>
              <w:suppressAutoHyphens/>
              <w:jc w:val="center"/>
            </w:pPr>
            <w:r w:rsidRPr="00507229">
              <w:t>3267262,39</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31</w:t>
            </w:r>
          </w:p>
        </w:tc>
        <w:tc>
          <w:tcPr>
            <w:tcW w:w="1247" w:type="dxa"/>
            <w:vAlign w:val="center"/>
          </w:tcPr>
          <w:p w:rsidR="00B605E3" w:rsidRPr="00507229" w:rsidRDefault="00B605E3" w:rsidP="0066419B">
            <w:pPr>
              <w:suppressAutoHyphens/>
              <w:jc w:val="center"/>
            </w:pPr>
            <w:r w:rsidRPr="00507229">
              <w:t>449994,08</w:t>
            </w:r>
          </w:p>
        </w:tc>
        <w:tc>
          <w:tcPr>
            <w:tcW w:w="1339" w:type="dxa"/>
            <w:vAlign w:val="center"/>
          </w:tcPr>
          <w:p w:rsidR="00B605E3" w:rsidRPr="00507229" w:rsidRDefault="00B605E3" w:rsidP="0066419B">
            <w:pPr>
              <w:suppressAutoHyphens/>
              <w:jc w:val="center"/>
            </w:pPr>
            <w:r w:rsidRPr="00507229">
              <w:t>3267264,64</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32</w:t>
            </w:r>
          </w:p>
        </w:tc>
        <w:tc>
          <w:tcPr>
            <w:tcW w:w="1247" w:type="dxa"/>
            <w:vAlign w:val="center"/>
          </w:tcPr>
          <w:p w:rsidR="00B605E3" w:rsidRPr="00507229" w:rsidRDefault="00B605E3" w:rsidP="0066419B">
            <w:pPr>
              <w:suppressAutoHyphens/>
              <w:jc w:val="center"/>
            </w:pPr>
            <w:r w:rsidRPr="00507229">
              <w:t>449981,04</w:t>
            </w:r>
          </w:p>
        </w:tc>
        <w:tc>
          <w:tcPr>
            <w:tcW w:w="1339" w:type="dxa"/>
            <w:vAlign w:val="center"/>
          </w:tcPr>
          <w:p w:rsidR="00B605E3" w:rsidRPr="00507229" w:rsidRDefault="00B605E3" w:rsidP="0066419B">
            <w:pPr>
              <w:suppressAutoHyphens/>
              <w:jc w:val="center"/>
            </w:pPr>
            <w:r w:rsidRPr="00507229">
              <w:t>3267217,32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33</w:t>
            </w:r>
          </w:p>
        </w:tc>
        <w:tc>
          <w:tcPr>
            <w:tcW w:w="1247" w:type="dxa"/>
            <w:vAlign w:val="center"/>
          </w:tcPr>
          <w:p w:rsidR="00B605E3" w:rsidRPr="00507229" w:rsidRDefault="00B605E3" w:rsidP="0066419B">
            <w:pPr>
              <w:suppressAutoHyphens/>
              <w:jc w:val="center"/>
            </w:pPr>
            <w:r w:rsidRPr="00507229">
              <w:t>450011,75</w:t>
            </w:r>
          </w:p>
        </w:tc>
        <w:tc>
          <w:tcPr>
            <w:tcW w:w="1339" w:type="dxa"/>
            <w:vAlign w:val="center"/>
          </w:tcPr>
          <w:p w:rsidR="00B605E3" w:rsidRPr="00507229" w:rsidRDefault="00B605E3" w:rsidP="0066419B">
            <w:pPr>
              <w:suppressAutoHyphens/>
              <w:jc w:val="center"/>
            </w:pPr>
            <w:r w:rsidRPr="00507229">
              <w:t>3267211,25</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34</w:t>
            </w:r>
          </w:p>
        </w:tc>
        <w:tc>
          <w:tcPr>
            <w:tcW w:w="1247" w:type="dxa"/>
            <w:vAlign w:val="center"/>
          </w:tcPr>
          <w:p w:rsidR="00B605E3" w:rsidRPr="00507229" w:rsidRDefault="00B605E3" w:rsidP="0066419B">
            <w:pPr>
              <w:suppressAutoHyphens/>
              <w:jc w:val="center"/>
            </w:pPr>
            <w:r w:rsidRPr="00507229">
              <w:t>450021,29</w:t>
            </w:r>
          </w:p>
        </w:tc>
        <w:tc>
          <w:tcPr>
            <w:tcW w:w="1339" w:type="dxa"/>
            <w:vAlign w:val="center"/>
          </w:tcPr>
          <w:p w:rsidR="00B605E3" w:rsidRPr="00507229" w:rsidRDefault="00B605E3" w:rsidP="0066419B">
            <w:pPr>
              <w:suppressAutoHyphens/>
              <w:jc w:val="center"/>
            </w:pPr>
            <w:r w:rsidRPr="00507229">
              <w:t>3267206,42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35</w:t>
            </w:r>
          </w:p>
        </w:tc>
        <w:tc>
          <w:tcPr>
            <w:tcW w:w="1247" w:type="dxa"/>
            <w:vAlign w:val="center"/>
          </w:tcPr>
          <w:p w:rsidR="00B605E3" w:rsidRPr="00507229" w:rsidRDefault="00B605E3" w:rsidP="0066419B">
            <w:pPr>
              <w:suppressAutoHyphens/>
              <w:jc w:val="center"/>
            </w:pPr>
            <w:r w:rsidRPr="00507229">
              <w:t>450033,69</w:t>
            </w:r>
          </w:p>
        </w:tc>
        <w:tc>
          <w:tcPr>
            <w:tcW w:w="1339" w:type="dxa"/>
            <w:vAlign w:val="center"/>
          </w:tcPr>
          <w:p w:rsidR="00B605E3" w:rsidRPr="00507229" w:rsidRDefault="00B605E3" w:rsidP="0066419B">
            <w:pPr>
              <w:suppressAutoHyphens/>
              <w:jc w:val="center"/>
            </w:pPr>
            <w:r w:rsidRPr="00507229">
              <w:t>3267206,36</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36</w:t>
            </w:r>
          </w:p>
        </w:tc>
        <w:tc>
          <w:tcPr>
            <w:tcW w:w="1247" w:type="dxa"/>
            <w:vAlign w:val="center"/>
          </w:tcPr>
          <w:p w:rsidR="00B605E3" w:rsidRPr="00507229" w:rsidRDefault="00B605E3" w:rsidP="0066419B">
            <w:pPr>
              <w:suppressAutoHyphens/>
              <w:jc w:val="center"/>
            </w:pPr>
            <w:r w:rsidRPr="00507229">
              <w:t>450033,69</w:t>
            </w:r>
          </w:p>
        </w:tc>
        <w:tc>
          <w:tcPr>
            <w:tcW w:w="1339" w:type="dxa"/>
            <w:vAlign w:val="center"/>
          </w:tcPr>
          <w:p w:rsidR="00B605E3" w:rsidRPr="00507229" w:rsidRDefault="00B605E3" w:rsidP="0066419B">
            <w:pPr>
              <w:suppressAutoHyphens/>
              <w:jc w:val="center"/>
            </w:pPr>
            <w:r w:rsidRPr="00507229">
              <w:t>3267205,35</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37</w:t>
            </w:r>
          </w:p>
        </w:tc>
        <w:tc>
          <w:tcPr>
            <w:tcW w:w="1247" w:type="dxa"/>
            <w:vAlign w:val="center"/>
          </w:tcPr>
          <w:p w:rsidR="00B605E3" w:rsidRPr="00507229" w:rsidRDefault="00B605E3" w:rsidP="0066419B">
            <w:pPr>
              <w:suppressAutoHyphens/>
              <w:jc w:val="center"/>
            </w:pPr>
            <w:r w:rsidRPr="00507229">
              <w:t>450038,59</w:t>
            </w:r>
          </w:p>
        </w:tc>
        <w:tc>
          <w:tcPr>
            <w:tcW w:w="1339" w:type="dxa"/>
            <w:vAlign w:val="center"/>
          </w:tcPr>
          <w:p w:rsidR="00B605E3" w:rsidRPr="00507229" w:rsidRDefault="00B605E3" w:rsidP="0066419B">
            <w:pPr>
              <w:suppressAutoHyphens/>
              <w:jc w:val="center"/>
            </w:pPr>
            <w:r w:rsidRPr="00507229">
              <w:t>3267205,32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38</w:t>
            </w:r>
          </w:p>
        </w:tc>
        <w:tc>
          <w:tcPr>
            <w:tcW w:w="1247" w:type="dxa"/>
            <w:vAlign w:val="center"/>
          </w:tcPr>
          <w:p w:rsidR="00B605E3" w:rsidRPr="00507229" w:rsidRDefault="00B605E3" w:rsidP="0066419B">
            <w:pPr>
              <w:suppressAutoHyphens/>
              <w:jc w:val="center"/>
            </w:pPr>
            <w:r w:rsidRPr="00507229">
              <w:t>450038,63</w:t>
            </w:r>
          </w:p>
        </w:tc>
        <w:tc>
          <w:tcPr>
            <w:tcW w:w="1339" w:type="dxa"/>
            <w:vAlign w:val="center"/>
          </w:tcPr>
          <w:p w:rsidR="00B605E3" w:rsidRPr="00507229" w:rsidRDefault="00B605E3" w:rsidP="0066419B">
            <w:pPr>
              <w:suppressAutoHyphens/>
              <w:jc w:val="center"/>
            </w:pPr>
            <w:r w:rsidRPr="00507229">
              <w:t>3267211,32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26</w:t>
            </w:r>
          </w:p>
        </w:tc>
        <w:tc>
          <w:tcPr>
            <w:tcW w:w="1247" w:type="dxa"/>
            <w:vAlign w:val="center"/>
          </w:tcPr>
          <w:p w:rsidR="00B605E3" w:rsidRPr="00507229" w:rsidRDefault="00B605E3" w:rsidP="0066419B">
            <w:pPr>
              <w:suppressAutoHyphens/>
              <w:jc w:val="center"/>
            </w:pPr>
            <w:r w:rsidRPr="00507229">
              <w:t>450077,70</w:t>
            </w:r>
          </w:p>
        </w:tc>
        <w:tc>
          <w:tcPr>
            <w:tcW w:w="1339" w:type="dxa"/>
            <w:vAlign w:val="center"/>
          </w:tcPr>
          <w:p w:rsidR="00B605E3" w:rsidRPr="00507229" w:rsidRDefault="00B605E3" w:rsidP="0066419B">
            <w:pPr>
              <w:suppressAutoHyphens/>
              <w:jc w:val="center"/>
            </w:pPr>
            <w:r w:rsidRPr="00507229">
              <w:t>3267211,28</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9159" w:type="dxa"/>
            <w:gridSpan w:val="9"/>
            <w:vAlign w:val="center"/>
          </w:tcPr>
          <w:p w:rsidR="00B605E3" w:rsidRPr="00507229" w:rsidRDefault="00B605E3" w:rsidP="0066419B">
            <w:pPr>
              <w:suppressAutoHyphens/>
              <w:jc w:val="center"/>
            </w:pPr>
            <w:r>
              <w:t>3</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39</w:t>
            </w:r>
          </w:p>
        </w:tc>
        <w:tc>
          <w:tcPr>
            <w:tcW w:w="1247" w:type="dxa"/>
            <w:vAlign w:val="center"/>
          </w:tcPr>
          <w:p w:rsidR="00B605E3" w:rsidRPr="009862A8" w:rsidRDefault="00B605E3" w:rsidP="0066419B">
            <w:pPr>
              <w:suppressAutoHyphens/>
              <w:jc w:val="center"/>
            </w:pPr>
            <w:r w:rsidRPr="009862A8">
              <w:t>449860,50</w:t>
            </w:r>
          </w:p>
        </w:tc>
        <w:tc>
          <w:tcPr>
            <w:tcW w:w="1339" w:type="dxa"/>
            <w:vAlign w:val="center"/>
          </w:tcPr>
          <w:p w:rsidR="00B605E3" w:rsidRPr="009862A8" w:rsidRDefault="00B605E3" w:rsidP="0066419B">
            <w:pPr>
              <w:suppressAutoHyphens/>
              <w:jc w:val="center"/>
            </w:pPr>
            <w:r w:rsidRPr="009862A8">
              <w:t>3266766,14</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40</w:t>
            </w:r>
          </w:p>
        </w:tc>
        <w:tc>
          <w:tcPr>
            <w:tcW w:w="1247" w:type="dxa"/>
            <w:vAlign w:val="center"/>
          </w:tcPr>
          <w:p w:rsidR="00B605E3" w:rsidRPr="009862A8" w:rsidRDefault="00B605E3" w:rsidP="0066419B">
            <w:pPr>
              <w:suppressAutoHyphens/>
              <w:jc w:val="center"/>
            </w:pPr>
            <w:r w:rsidRPr="009862A8">
              <w:t>449853,22</w:t>
            </w:r>
          </w:p>
        </w:tc>
        <w:tc>
          <w:tcPr>
            <w:tcW w:w="1339" w:type="dxa"/>
            <w:vAlign w:val="center"/>
          </w:tcPr>
          <w:p w:rsidR="00B605E3" w:rsidRPr="009862A8" w:rsidRDefault="00B605E3" w:rsidP="0066419B">
            <w:pPr>
              <w:suppressAutoHyphens/>
              <w:jc w:val="center"/>
            </w:pPr>
            <w:r w:rsidRPr="009862A8">
              <w:t>3266775,85</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41</w:t>
            </w:r>
          </w:p>
        </w:tc>
        <w:tc>
          <w:tcPr>
            <w:tcW w:w="1247" w:type="dxa"/>
            <w:vAlign w:val="center"/>
          </w:tcPr>
          <w:p w:rsidR="00B605E3" w:rsidRPr="009862A8" w:rsidRDefault="00B605E3" w:rsidP="0066419B">
            <w:pPr>
              <w:suppressAutoHyphens/>
              <w:jc w:val="center"/>
            </w:pPr>
            <w:r w:rsidRPr="009862A8">
              <w:t>449815,20</w:t>
            </w:r>
          </w:p>
        </w:tc>
        <w:tc>
          <w:tcPr>
            <w:tcW w:w="1339" w:type="dxa"/>
            <w:vAlign w:val="center"/>
          </w:tcPr>
          <w:p w:rsidR="00B605E3" w:rsidRPr="009862A8" w:rsidRDefault="00B605E3" w:rsidP="0066419B">
            <w:pPr>
              <w:suppressAutoHyphens/>
              <w:jc w:val="center"/>
            </w:pPr>
            <w:r w:rsidRPr="009862A8">
              <w:t>3266802,75</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42</w:t>
            </w:r>
          </w:p>
        </w:tc>
        <w:tc>
          <w:tcPr>
            <w:tcW w:w="1247" w:type="dxa"/>
            <w:vAlign w:val="center"/>
          </w:tcPr>
          <w:p w:rsidR="00B605E3" w:rsidRPr="009862A8" w:rsidRDefault="00B605E3" w:rsidP="0066419B">
            <w:pPr>
              <w:suppressAutoHyphens/>
              <w:jc w:val="center"/>
            </w:pPr>
            <w:r w:rsidRPr="009862A8">
              <w:t>449810,40</w:t>
            </w:r>
          </w:p>
        </w:tc>
        <w:tc>
          <w:tcPr>
            <w:tcW w:w="1339" w:type="dxa"/>
            <w:vAlign w:val="center"/>
          </w:tcPr>
          <w:p w:rsidR="00B605E3" w:rsidRPr="009862A8" w:rsidRDefault="00B605E3" w:rsidP="0066419B">
            <w:pPr>
              <w:suppressAutoHyphens/>
              <w:jc w:val="center"/>
            </w:pPr>
            <w:r w:rsidRPr="009862A8">
              <w:t>3266801,18</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43</w:t>
            </w:r>
          </w:p>
        </w:tc>
        <w:tc>
          <w:tcPr>
            <w:tcW w:w="1247" w:type="dxa"/>
            <w:vAlign w:val="center"/>
          </w:tcPr>
          <w:p w:rsidR="00B605E3" w:rsidRPr="009862A8" w:rsidRDefault="00B605E3" w:rsidP="0066419B">
            <w:pPr>
              <w:suppressAutoHyphens/>
              <w:jc w:val="center"/>
            </w:pPr>
            <w:r w:rsidRPr="009862A8">
              <w:t>449800,38</w:t>
            </w:r>
          </w:p>
        </w:tc>
        <w:tc>
          <w:tcPr>
            <w:tcW w:w="1339" w:type="dxa"/>
            <w:vAlign w:val="center"/>
          </w:tcPr>
          <w:p w:rsidR="00B605E3" w:rsidRPr="009862A8" w:rsidRDefault="00B605E3" w:rsidP="0066419B">
            <w:pPr>
              <w:suppressAutoHyphens/>
              <w:jc w:val="center"/>
            </w:pPr>
            <w:r w:rsidRPr="009862A8">
              <w:t>3266778,90</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44</w:t>
            </w:r>
          </w:p>
        </w:tc>
        <w:tc>
          <w:tcPr>
            <w:tcW w:w="1247" w:type="dxa"/>
            <w:vAlign w:val="center"/>
          </w:tcPr>
          <w:p w:rsidR="00B605E3" w:rsidRPr="009862A8" w:rsidRDefault="00B605E3" w:rsidP="0066419B">
            <w:pPr>
              <w:suppressAutoHyphens/>
              <w:jc w:val="center"/>
            </w:pPr>
            <w:r w:rsidRPr="009862A8">
              <w:t>449836,82</w:t>
            </w:r>
          </w:p>
        </w:tc>
        <w:tc>
          <w:tcPr>
            <w:tcW w:w="1339" w:type="dxa"/>
            <w:vAlign w:val="center"/>
          </w:tcPr>
          <w:p w:rsidR="00B605E3" w:rsidRPr="009862A8" w:rsidRDefault="00B605E3" w:rsidP="0066419B">
            <w:pPr>
              <w:suppressAutoHyphens/>
              <w:jc w:val="center"/>
            </w:pPr>
            <w:r w:rsidRPr="009862A8">
              <w:t>3266758,70</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45</w:t>
            </w:r>
          </w:p>
        </w:tc>
        <w:tc>
          <w:tcPr>
            <w:tcW w:w="1247" w:type="dxa"/>
            <w:vAlign w:val="center"/>
          </w:tcPr>
          <w:p w:rsidR="00B605E3" w:rsidRPr="009862A8" w:rsidRDefault="00B605E3" w:rsidP="0066419B">
            <w:pPr>
              <w:suppressAutoHyphens/>
              <w:jc w:val="center"/>
            </w:pPr>
            <w:r w:rsidRPr="009862A8">
              <w:t>449851,01</w:t>
            </w:r>
          </w:p>
        </w:tc>
        <w:tc>
          <w:tcPr>
            <w:tcW w:w="1339" w:type="dxa"/>
            <w:vAlign w:val="center"/>
          </w:tcPr>
          <w:p w:rsidR="00B605E3" w:rsidRPr="009862A8" w:rsidRDefault="00B605E3" w:rsidP="0066419B">
            <w:pPr>
              <w:suppressAutoHyphens/>
              <w:jc w:val="center"/>
            </w:pPr>
            <w:r w:rsidRPr="009862A8">
              <w:t>3266750,83</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46</w:t>
            </w:r>
          </w:p>
        </w:tc>
        <w:tc>
          <w:tcPr>
            <w:tcW w:w="1247" w:type="dxa"/>
            <w:vAlign w:val="center"/>
          </w:tcPr>
          <w:p w:rsidR="00B605E3" w:rsidRPr="009862A8" w:rsidRDefault="00B605E3" w:rsidP="0066419B">
            <w:pPr>
              <w:suppressAutoHyphens/>
              <w:jc w:val="center"/>
            </w:pPr>
            <w:r w:rsidRPr="009862A8">
              <w:t>449855,37</w:t>
            </w:r>
          </w:p>
        </w:tc>
        <w:tc>
          <w:tcPr>
            <w:tcW w:w="1339" w:type="dxa"/>
            <w:vAlign w:val="center"/>
          </w:tcPr>
          <w:p w:rsidR="00B605E3" w:rsidRPr="009862A8" w:rsidRDefault="00B605E3" w:rsidP="0066419B">
            <w:pPr>
              <w:suppressAutoHyphens/>
              <w:jc w:val="center"/>
            </w:pPr>
            <w:r w:rsidRPr="009862A8">
              <w:t>3266757,14</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39</w:t>
            </w:r>
          </w:p>
        </w:tc>
        <w:tc>
          <w:tcPr>
            <w:tcW w:w="1247" w:type="dxa"/>
            <w:vAlign w:val="center"/>
          </w:tcPr>
          <w:p w:rsidR="00B605E3" w:rsidRPr="009862A8" w:rsidRDefault="00B605E3" w:rsidP="0066419B">
            <w:pPr>
              <w:suppressAutoHyphens/>
              <w:jc w:val="center"/>
            </w:pPr>
            <w:r w:rsidRPr="009862A8">
              <w:t>449860,50</w:t>
            </w:r>
          </w:p>
        </w:tc>
        <w:tc>
          <w:tcPr>
            <w:tcW w:w="1339" w:type="dxa"/>
            <w:vAlign w:val="center"/>
          </w:tcPr>
          <w:p w:rsidR="00B605E3" w:rsidRPr="009862A8" w:rsidRDefault="00B605E3" w:rsidP="0066419B">
            <w:pPr>
              <w:suppressAutoHyphens/>
              <w:jc w:val="center"/>
            </w:pPr>
            <w:r w:rsidRPr="009862A8">
              <w:t>3266766,14</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ind w:firstLine="283"/>
              <w:jc w:val="both"/>
              <w:rPr>
                <w:rFonts w:ascii="Times New Roman" w:hAnsi="Times New Roman" w:cs="Times New Roman"/>
                <w:sz w:val="24"/>
                <w:szCs w:val="24"/>
              </w:rPr>
            </w:pPr>
            <w:r w:rsidRPr="00AF2AE7">
              <w:rPr>
                <w:rFonts w:ascii="Times New Roman" w:hAnsi="Times New Roman" w:cs="Times New Roman"/>
                <w:sz w:val="24"/>
                <w:szCs w:val="24"/>
              </w:rPr>
              <w:t>3. Сведения о характерных точках части (частей) границы объекта</w:t>
            </w:r>
          </w:p>
        </w:tc>
      </w:tr>
      <w:tr w:rsidR="00B605E3" w:rsidRPr="00AF2AE7" w:rsidTr="0066419B">
        <w:tblPrEx>
          <w:tblBorders>
            <w:left w:val="single" w:sz="4" w:space="0" w:color="auto"/>
          </w:tblBorders>
        </w:tblPrEx>
        <w:trPr>
          <w:gridAfter w:val="2"/>
          <w:wAfter w:w="427" w:type="dxa"/>
          <w:trHeight w:val="271"/>
        </w:trPr>
        <w:tc>
          <w:tcPr>
            <w:tcW w:w="1587" w:type="dxa"/>
            <w:gridSpan w:val="2"/>
            <w:vMerge w:val="restart"/>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Обозначение характерных точек части границы</w:t>
            </w:r>
          </w:p>
        </w:tc>
        <w:tc>
          <w:tcPr>
            <w:tcW w:w="2586" w:type="dxa"/>
            <w:gridSpan w:val="2"/>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Координаты, м</w:t>
            </w:r>
          </w:p>
        </w:tc>
        <w:tc>
          <w:tcPr>
            <w:tcW w:w="3119" w:type="dxa"/>
            <w:gridSpan w:val="3"/>
            <w:vMerge w:val="restart"/>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Метод определения координат и средняя квадратическая погрешность положения характерной точки (Mt), м</w:t>
            </w:r>
          </w:p>
        </w:tc>
        <w:tc>
          <w:tcPr>
            <w:tcW w:w="1842" w:type="dxa"/>
            <w:vMerge w:val="restart"/>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обозначения точки</w:t>
            </w:r>
          </w:p>
        </w:tc>
      </w:tr>
      <w:tr w:rsidR="00B605E3" w:rsidRPr="00AF2AE7" w:rsidTr="0066419B">
        <w:tblPrEx>
          <w:tblBorders>
            <w:left w:val="single" w:sz="4" w:space="0" w:color="auto"/>
          </w:tblBorders>
        </w:tblPrEx>
        <w:trPr>
          <w:gridAfter w:val="2"/>
          <w:wAfter w:w="427" w:type="dxa"/>
        </w:trPr>
        <w:tc>
          <w:tcPr>
            <w:tcW w:w="1587" w:type="dxa"/>
            <w:gridSpan w:val="2"/>
            <w:vMerge/>
          </w:tcPr>
          <w:p w:rsidR="00B605E3" w:rsidRPr="00AF2AE7" w:rsidRDefault="00B605E3" w:rsidP="0066419B">
            <w:pPr>
              <w:suppressAutoHyphens/>
              <w:rPr>
                <w:sz w:val="24"/>
                <w:szCs w:val="24"/>
              </w:rPr>
            </w:pPr>
          </w:p>
        </w:tc>
        <w:tc>
          <w:tcPr>
            <w:tcW w:w="1247"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X</w:t>
            </w:r>
          </w:p>
        </w:tc>
        <w:tc>
          <w:tcPr>
            <w:tcW w:w="1339" w:type="dxa"/>
          </w:tcPr>
          <w:p w:rsidR="00B605E3" w:rsidRPr="00AF2AE7" w:rsidRDefault="00B605E3" w:rsidP="0066419B">
            <w:pPr>
              <w:pStyle w:val="ConsPlusNormal"/>
              <w:suppressAutoHyphens/>
              <w:ind w:firstLine="1"/>
              <w:jc w:val="center"/>
              <w:rPr>
                <w:rFonts w:ascii="Times New Roman" w:hAnsi="Times New Roman" w:cs="Times New Roman"/>
                <w:sz w:val="24"/>
                <w:szCs w:val="24"/>
              </w:rPr>
            </w:pPr>
            <w:r w:rsidRPr="00AF2AE7">
              <w:rPr>
                <w:rFonts w:ascii="Times New Roman" w:hAnsi="Times New Roman" w:cs="Times New Roman"/>
                <w:sz w:val="24"/>
                <w:szCs w:val="24"/>
              </w:rPr>
              <w:t>Y</w:t>
            </w:r>
          </w:p>
        </w:tc>
        <w:tc>
          <w:tcPr>
            <w:tcW w:w="3119" w:type="dxa"/>
            <w:gridSpan w:val="3"/>
            <w:vMerge/>
          </w:tcPr>
          <w:p w:rsidR="00B605E3" w:rsidRPr="00AF2AE7" w:rsidRDefault="00B605E3" w:rsidP="0066419B">
            <w:pPr>
              <w:suppressAutoHyphens/>
              <w:rPr>
                <w:sz w:val="24"/>
                <w:szCs w:val="24"/>
              </w:rPr>
            </w:pPr>
          </w:p>
        </w:tc>
        <w:tc>
          <w:tcPr>
            <w:tcW w:w="1842" w:type="dxa"/>
            <w:vMerge/>
          </w:tcPr>
          <w:p w:rsidR="00B605E3" w:rsidRPr="00AF2AE7" w:rsidRDefault="00B605E3" w:rsidP="0066419B">
            <w:pPr>
              <w:suppressAutoHyphens/>
              <w:rPr>
                <w:sz w:val="24"/>
                <w:szCs w:val="24"/>
              </w:rPr>
            </w:pPr>
          </w:p>
        </w:tc>
      </w:tr>
      <w:tr w:rsidR="00B605E3" w:rsidRPr="00AF2AE7" w:rsidTr="0066419B">
        <w:tblPrEx>
          <w:tblBorders>
            <w:left w:val="single" w:sz="4" w:space="0" w:color="auto"/>
          </w:tblBorders>
        </w:tblPrEx>
        <w:trPr>
          <w:gridAfter w:val="2"/>
          <w:wAfter w:w="427" w:type="dxa"/>
        </w:trPr>
        <w:tc>
          <w:tcPr>
            <w:tcW w:w="1587" w:type="dxa"/>
            <w:gridSpan w:val="2"/>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1</w:t>
            </w:r>
          </w:p>
        </w:tc>
        <w:tc>
          <w:tcPr>
            <w:tcW w:w="1247"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1339"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c>
          <w:tcPr>
            <w:tcW w:w="3119" w:type="dxa"/>
            <w:gridSpan w:val="3"/>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4</w:t>
            </w:r>
          </w:p>
        </w:tc>
        <w:tc>
          <w:tcPr>
            <w:tcW w:w="1842"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5</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Часть </w:t>
            </w:r>
            <w:r>
              <w:rPr>
                <w:rFonts w:ascii="Times New Roman" w:hAnsi="Times New Roman" w:cs="Times New Roman"/>
                <w:sz w:val="24"/>
                <w:szCs w:val="24"/>
              </w:rPr>
              <w:t>№</w:t>
            </w:r>
            <w:r w:rsidRPr="00AF2AE7">
              <w:rPr>
                <w:rFonts w:ascii="Times New Roman" w:hAnsi="Times New Roman" w:cs="Times New Roman"/>
                <w:sz w:val="24"/>
                <w:szCs w:val="24"/>
              </w:rPr>
              <w:t xml:space="preserve"> 1</w:t>
            </w:r>
            <w:r>
              <w:rPr>
                <w:rFonts w:ascii="Times New Roman" w:hAnsi="Times New Roman" w:cs="Times New Roman"/>
                <w:sz w:val="24"/>
                <w:szCs w:val="24"/>
              </w:rPr>
              <w:t xml:space="preserve"> -</w:t>
            </w:r>
          </w:p>
        </w:tc>
      </w:tr>
      <w:tr w:rsidR="00B605E3" w:rsidRPr="00AF2AE7" w:rsidTr="0066419B">
        <w:tblPrEx>
          <w:tblBorders>
            <w:left w:val="single" w:sz="4" w:space="0" w:color="auto"/>
          </w:tblBorders>
        </w:tblPrEx>
        <w:trPr>
          <w:gridAfter w:val="2"/>
          <w:wAfter w:w="427" w:type="dxa"/>
        </w:trPr>
        <w:tc>
          <w:tcPr>
            <w:tcW w:w="1587" w:type="dxa"/>
            <w:gridSpan w:val="2"/>
          </w:tcPr>
          <w:p w:rsidR="00B605E3" w:rsidRPr="00AF2AE7" w:rsidRDefault="00B605E3" w:rsidP="0066419B">
            <w:pPr>
              <w:pStyle w:val="ConsPlusNormal"/>
              <w:suppressAutoHyphens/>
              <w:rPr>
                <w:rFonts w:ascii="Times New Roman" w:hAnsi="Times New Roman" w:cs="Times New Roman"/>
                <w:sz w:val="24"/>
                <w:szCs w:val="24"/>
              </w:rPr>
            </w:pPr>
          </w:p>
        </w:tc>
        <w:tc>
          <w:tcPr>
            <w:tcW w:w="1247" w:type="dxa"/>
          </w:tcPr>
          <w:p w:rsidR="00B605E3" w:rsidRPr="00AF2AE7" w:rsidRDefault="00B605E3" w:rsidP="0066419B">
            <w:pPr>
              <w:pStyle w:val="ConsPlusNormal"/>
              <w:suppressAutoHyphens/>
              <w:rPr>
                <w:rFonts w:ascii="Times New Roman" w:hAnsi="Times New Roman" w:cs="Times New Roman"/>
                <w:sz w:val="24"/>
                <w:szCs w:val="24"/>
              </w:rPr>
            </w:pPr>
          </w:p>
        </w:tc>
        <w:tc>
          <w:tcPr>
            <w:tcW w:w="1339" w:type="dxa"/>
          </w:tcPr>
          <w:p w:rsidR="00B605E3" w:rsidRPr="00AF2AE7" w:rsidRDefault="00B605E3" w:rsidP="0066419B">
            <w:pPr>
              <w:pStyle w:val="ConsPlusNormal"/>
              <w:suppressAutoHyphens/>
              <w:rPr>
                <w:rFonts w:ascii="Times New Roman" w:hAnsi="Times New Roman" w:cs="Times New Roman"/>
                <w:sz w:val="24"/>
                <w:szCs w:val="24"/>
              </w:rPr>
            </w:pPr>
          </w:p>
        </w:tc>
        <w:tc>
          <w:tcPr>
            <w:tcW w:w="3119" w:type="dxa"/>
            <w:gridSpan w:val="3"/>
          </w:tcPr>
          <w:p w:rsidR="00B605E3" w:rsidRPr="00AF2AE7" w:rsidRDefault="00B605E3" w:rsidP="0066419B">
            <w:pPr>
              <w:pStyle w:val="ConsPlusNormal"/>
              <w:suppressAutoHyphens/>
              <w:rPr>
                <w:rFonts w:ascii="Times New Roman" w:hAnsi="Times New Roman" w:cs="Times New Roman"/>
                <w:sz w:val="24"/>
                <w:szCs w:val="24"/>
              </w:rPr>
            </w:pPr>
          </w:p>
        </w:tc>
        <w:tc>
          <w:tcPr>
            <w:tcW w:w="1842" w:type="dxa"/>
          </w:tcPr>
          <w:p w:rsidR="00B605E3" w:rsidRPr="00AF2AE7" w:rsidRDefault="00B605E3" w:rsidP="0066419B">
            <w:pPr>
              <w:pStyle w:val="ConsPlusNormal"/>
              <w:suppressAutoHyphens/>
              <w:rPr>
                <w:rFonts w:ascii="Times New Roman" w:hAnsi="Times New Roman" w:cs="Times New Roman"/>
                <w:sz w:val="24"/>
                <w:szCs w:val="24"/>
              </w:rPr>
            </w:pP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Часть </w:t>
            </w:r>
            <w:r>
              <w:rPr>
                <w:rFonts w:ascii="Times New Roman" w:hAnsi="Times New Roman" w:cs="Times New Roman"/>
                <w:sz w:val="24"/>
                <w:szCs w:val="24"/>
              </w:rPr>
              <w:t>№</w:t>
            </w:r>
            <w:r w:rsidRPr="00AF2AE7">
              <w:rPr>
                <w:rFonts w:ascii="Times New Roman" w:hAnsi="Times New Roman" w:cs="Times New Roman"/>
                <w:sz w:val="24"/>
                <w:szCs w:val="24"/>
              </w:rPr>
              <w:t xml:space="preserve"> 2</w:t>
            </w:r>
            <w:r>
              <w:rPr>
                <w:rFonts w:ascii="Times New Roman" w:hAnsi="Times New Roman" w:cs="Times New Roman"/>
                <w:sz w:val="24"/>
                <w:szCs w:val="24"/>
              </w:rPr>
              <w:t xml:space="preserve"> -</w:t>
            </w:r>
          </w:p>
        </w:tc>
      </w:tr>
      <w:tr w:rsidR="00B605E3" w:rsidRPr="00AF2AE7" w:rsidTr="0066419B">
        <w:tblPrEx>
          <w:tblBorders>
            <w:left w:val="single" w:sz="4" w:space="0" w:color="auto"/>
          </w:tblBorders>
        </w:tblPrEx>
        <w:trPr>
          <w:gridAfter w:val="2"/>
          <w:wAfter w:w="427" w:type="dxa"/>
          <w:trHeight w:val="86"/>
        </w:trPr>
        <w:tc>
          <w:tcPr>
            <w:tcW w:w="1587" w:type="dxa"/>
            <w:gridSpan w:val="2"/>
          </w:tcPr>
          <w:p w:rsidR="00B605E3" w:rsidRPr="00AF2AE7" w:rsidRDefault="00B605E3" w:rsidP="0066419B">
            <w:pPr>
              <w:pStyle w:val="ConsPlusNormal"/>
              <w:suppressAutoHyphens/>
              <w:rPr>
                <w:rFonts w:ascii="Times New Roman" w:hAnsi="Times New Roman" w:cs="Times New Roman"/>
                <w:sz w:val="24"/>
                <w:szCs w:val="24"/>
              </w:rPr>
            </w:pPr>
          </w:p>
        </w:tc>
        <w:tc>
          <w:tcPr>
            <w:tcW w:w="1247" w:type="dxa"/>
          </w:tcPr>
          <w:p w:rsidR="00B605E3" w:rsidRPr="00AF2AE7" w:rsidRDefault="00B605E3" w:rsidP="0066419B">
            <w:pPr>
              <w:pStyle w:val="ConsPlusNormal"/>
              <w:suppressAutoHyphens/>
              <w:rPr>
                <w:rFonts w:ascii="Times New Roman" w:hAnsi="Times New Roman" w:cs="Times New Roman"/>
                <w:sz w:val="24"/>
                <w:szCs w:val="24"/>
              </w:rPr>
            </w:pPr>
          </w:p>
        </w:tc>
        <w:tc>
          <w:tcPr>
            <w:tcW w:w="1339" w:type="dxa"/>
          </w:tcPr>
          <w:p w:rsidR="00B605E3" w:rsidRPr="00AF2AE7" w:rsidRDefault="00B605E3" w:rsidP="0066419B">
            <w:pPr>
              <w:pStyle w:val="ConsPlusNormal"/>
              <w:suppressAutoHyphens/>
              <w:rPr>
                <w:rFonts w:ascii="Times New Roman" w:hAnsi="Times New Roman" w:cs="Times New Roman"/>
                <w:sz w:val="24"/>
                <w:szCs w:val="24"/>
              </w:rPr>
            </w:pPr>
          </w:p>
        </w:tc>
        <w:tc>
          <w:tcPr>
            <w:tcW w:w="3119" w:type="dxa"/>
            <w:gridSpan w:val="3"/>
          </w:tcPr>
          <w:p w:rsidR="00B605E3" w:rsidRPr="00AF2AE7" w:rsidRDefault="00B605E3" w:rsidP="0066419B">
            <w:pPr>
              <w:pStyle w:val="ConsPlusNormal"/>
              <w:suppressAutoHyphens/>
              <w:rPr>
                <w:rFonts w:ascii="Times New Roman" w:hAnsi="Times New Roman" w:cs="Times New Roman"/>
                <w:sz w:val="24"/>
                <w:szCs w:val="24"/>
              </w:rPr>
            </w:pPr>
          </w:p>
        </w:tc>
        <w:tc>
          <w:tcPr>
            <w:tcW w:w="1842" w:type="dxa"/>
          </w:tcPr>
          <w:p w:rsidR="00B605E3" w:rsidRPr="00AF2AE7" w:rsidRDefault="00B605E3" w:rsidP="0066419B">
            <w:pPr>
              <w:pStyle w:val="ConsPlusNormal"/>
              <w:suppressAutoHyphens/>
              <w:rPr>
                <w:rFonts w:ascii="Times New Roman" w:hAnsi="Times New Roman" w:cs="Times New Roman"/>
                <w:sz w:val="24"/>
                <w:szCs w:val="24"/>
              </w:rPr>
            </w:pP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Часть </w:t>
            </w:r>
            <w:r>
              <w:rPr>
                <w:rFonts w:ascii="Times New Roman" w:hAnsi="Times New Roman" w:cs="Times New Roman"/>
                <w:sz w:val="24"/>
                <w:szCs w:val="24"/>
              </w:rPr>
              <w:t>№ 3 -</w:t>
            </w:r>
            <w:r w:rsidRPr="00AF2AE7">
              <w:rPr>
                <w:rFonts w:ascii="Times New Roman" w:hAnsi="Times New Roman" w:cs="Times New Roman"/>
                <w:sz w:val="24"/>
                <w:szCs w:val="24"/>
              </w:rPr>
              <w:t>...</w:t>
            </w:r>
          </w:p>
        </w:tc>
      </w:tr>
      <w:tr w:rsidR="00B605E3" w:rsidRPr="00AF2AE7" w:rsidTr="0066419B">
        <w:tblPrEx>
          <w:tblBorders>
            <w:left w:val="single" w:sz="4" w:space="0" w:color="auto"/>
          </w:tblBorders>
        </w:tblPrEx>
        <w:trPr>
          <w:gridAfter w:val="2"/>
          <w:wAfter w:w="427" w:type="dxa"/>
        </w:trPr>
        <w:tc>
          <w:tcPr>
            <w:tcW w:w="1587" w:type="dxa"/>
            <w:gridSpan w:val="2"/>
          </w:tcPr>
          <w:p w:rsidR="00B605E3" w:rsidRPr="00AF2AE7" w:rsidRDefault="00B605E3" w:rsidP="0066419B">
            <w:pPr>
              <w:pStyle w:val="ConsPlusNormal"/>
              <w:suppressAutoHyphens/>
              <w:rPr>
                <w:rFonts w:ascii="Times New Roman" w:hAnsi="Times New Roman" w:cs="Times New Roman"/>
                <w:sz w:val="24"/>
                <w:szCs w:val="24"/>
              </w:rPr>
            </w:pPr>
          </w:p>
        </w:tc>
        <w:tc>
          <w:tcPr>
            <w:tcW w:w="1247" w:type="dxa"/>
          </w:tcPr>
          <w:p w:rsidR="00B605E3" w:rsidRPr="00AF2AE7" w:rsidRDefault="00B605E3" w:rsidP="0066419B">
            <w:pPr>
              <w:pStyle w:val="ConsPlusNormal"/>
              <w:suppressAutoHyphens/>
              <w:rPr>
                <w:rFonts w:ascii="Times New Roman" w:hAnsi="Times New Roman" w:cs="Times New Roman"/>
                <w:sz w:val="24"/>
                <w:szCs w:val="24"/>
              </w:rPr>
            </w:pPr>
          </w:p>
        </w:tc>
        <w:tc>
          <w:tcPr>
            <w:tcW w:w="1339" w:type="dxa"/>
          </w:tcPr>
          <w:p w:rsidR="00B605E3" w:rsidRPr="00AF2AE7" w:rsidRDefault="00B605E3" w:rsidP="0066419B">
            <w:pPr>
              <w:pStyle w:val="ConsPlusNormal"/>
              <w:suppressAutoHyphens/>
              <w:rPr>
                <w:rFonts w:ascii="Times New Roman" w:hAnsi="Times New Roman" w:cs="Times New Roman"/>
                <w:sz w:val="24"/>
                <w:szCs w:val="24"/>
              </w:rPr>
            </w:pPr>
          </w:p>
        </w:tc>
        <w:tc>
          <w:tcPr>
            <w:tcW w:w="3119" w:type="dxa"/>
            <w:gridSpan w:val="3"/>
          </w:tcPr>
          <w:p w:rsidR="00B605E3" w:rsidRPr="00AF2AE7" w:rsidRDefault="00B605E3" w:rsidP="0066419B">
            <w:pPr>
              <w:pStyle w:val="ConsPlusNormal"/>
              <w:suppressAutoHyphens/>
              <w:rPr>
                <w:rFonts w:ascii="Times New Roman" w:hAnsi="Times New Roman" w:cs="Times New Roman"/>
                <w:sz w:val="24"/>
                <w:szCs w:val="24"/>
              </w:rPr>
            </w:pPr>
          </w:p>
        </w:tc>
        <w:tc>
          <w:tcPr>
            <w:tcW w:w="1842" w:type="dxa"/>
          </w:tcPr>
          <w:p w:rsidR="00B605E3" w:rsidRPr="00AF2AE7" w:rsidRDefault="00B605E3" w:rsidP="0066419B">
            <w:pPr>
              <w:pStyle w:val="ConsPlusNormal"/>
              <w:suppressAutoHyphens/>
              <w:rPr>
                <w:rFonts w:ascii="Times New Roman" w:hAnsi="Times New Roman" w:cs="Times New Roman"/>
                <w:sz w:val="24"/>
                <w:szCs w:val="24"/>
              </w:rPr>
            </w:pPr>
          </w:p>
        </w:tc>
      </w:tr>
    </w:tbl>
    <w:p w:rsidR="00B605E3" w:rsidRPr="00AF2AE7" w:rsidRDefault="00B605E3" w:rsidP="00B605E3">
      <w:pPr>
        <w:pStyle w:val="ConsPlusNormal"/>
        <w:suppressAutoHyphens/>
        <w:jc w:val="both"/>
        <w:rPr>
          <w:rFonts w:ascii="Times New Roman" w:hAnsi="Times New Roman" w:cs="Times New Roman"/>
          <w:sz w:val="24"/>
          <w:szCs w:val="24"/>
        </w:rPr>
      </w:pPr>
    </w:p>
    <w:p w:rsidR="00B605E3" w:rsidRPr="00AF2AE7" w:rsidRDefault="00B605E3" w:rsidP="00B605E3">
      <w:pPr>
        <w:pStyle w:val="ConsPlusNormal"/>
        <w:suppressAutoHyphens/>
        <w:jc w:val="both"/>
        <w:rPr>
          <w:rFonts w:ascii="Times New Roman" w:hAnsi="Times New Roman" w:cs="Times New Roman"/>
          <w:sz w:val="24"/>
          <w:szCs w:val="24"/>
        </w:rPr>
      </w:pPr>
    </w:p>
    <w:p w:rsidR="00B605E3" w:rsidRPr="00AF2AE7" w:rsidRDefault="00B605E3" w:rsidP="00B605E3">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2381"/>
      </w:tblGrid>
      <w:tr w:rsidR="00B605E3" w:rsidRPr="00AF2AE7" w:rsidTr="0066419B">
        <w:tc>
          <w:tcPr>
            <w:tcW w:w="6690" w:type="dxa"/>
            <w:tcBorders>
              <w:top w:val="nil"/>
              <w:left w:val="nil"/>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381" w:type="dxa"/>
            <w:tcBorders>
              <w:top w:val="single" w:sz="4" w:space="0" w:color="auto"/>
              <w:bottom w:val="single" w:sz="4" w:space="0" w:color="auto"/>
            </w:tcBorders>
          </w:tcPr>
          <w:p w:rsidR="00B605E3" w:rsidRPr="00AF2AE7" w:rsidRDefault="00B605E3" w:rsidP="0066419B">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Лист №3</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outlineLvl w:val="1"/>
              <w:rPr>
                <w:rFonts w:ascii="Times New Roman" w:hAnsi="Times New Roman" w:cs="Times New Roman"/>
                <w:sz w:val="24"/>
                <w:szCs w:val="24"/>
              </w:rPr>
            </w:pPr>
            <w:bookmarkStart w:id="63" w:name="P259"/>
            <w:bookmarkEnd w:id="63"/>
            <w:r w:rsidRPr="00AF2AE7">
              <w:rPr>
                <w:rFonts w:ascii="Times New Roman" w:hAnsi="Times New Roman" w:cs="Times New Roman"/>
                <w:sz w:val="24"/>
                <w:szCs w:val="24"/>
              </w:rPr>
              <w:t xml:space="preserve">План границ объекта </w:t>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7850" cy="5876925"/>
                  <wp:effectExtent l="19050" t="0" r="0" b="0"/>
                  <wp:docPr id="16" name="Рисунок 16" descr="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ерковь"/>
                          <pic:cNvPicPr>
                            <a:picLocks noChangeAspect="1" noChangeArrowheads="1"/>
                          </pic:cNvPicPr>
                        </pic:nvPicPr>
                        <pic:blipFill>
                          <a:blip r:embed="rId153" cstate="print"/>
                          <a:srcRect t="19131" b="10184"/>
                          <a:stretch>
                            <a:fillRect/>
                          </a:stretch>
                        </pic:blipFill>
                        <pic:spPr bwMode="auto">
                          <a:xfrm>
                            <a:off x="0" y="0"/>
                            <a:ext cx="5657850" cy="5876925"/>
                          </a:xfrm>
                          <a:prstGeom prst="rect">
                            <a:avLst/>
                          </a:prstGeom>
                          <a:noFill/>
                          <a:ln w="9525">
                            <a:noFill/>
                            <a:miter lim="800000"/>
                            <a:headEnd/>
                            <a:tailEnd/>
                          </a:ln>
                        </pic:spPr>
                      </pic:pic>
                    </a:graphicData>
                  </a:graphic>
                </wp:inline>
              </w:drawing>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Масштаб 1: </w:t>
            </w:r>
            <w:r>
              <w:rPr>
                <w:rFonts w:ascii="Times New Roman" w:hAnsi="Times New Roman" w:cs="Times New Roman"/>
                <w:sz w:val="24"/>
                <w:szCs w:val="24"/>
              </w:rPr>
              <w:t>5000</w:t>
            </w:r>
          </w:p>
        </w:tc>
      </w:tr>
    </w:tbl>
    <w:p w:rsidR="00B605E3" w:rsidRDefault="00B605E3" w:rsidP="00B605E3">
      <w:pPr>
        <w:pStyle w:val="a3"/>
        <w:suppressAutoHyphens/>
        <w:jc w:val="center"/>
        <w:rPr>
          <w:color w:val="000000"/>
          <w:szCs w:val="28"/>
        </w:rPr>
      </w:pPr>
    </w:p>
    <w:p w:rsidR="00B605E3" w:rsidRPr="00AF2AE7" w:rsidRDefault="00B605E3" w:rsidP="00B605E3">
      <w:pPr>
        <w:pStyle w:val="a3"/>
        <w:suppressAutoHyphens/>
        <w:jc w:val="center"/>
        <w:rPr>
          <w:color w:val="000000"/>
          <w:szCs w:val="28"/>
        </w:rPr>
      </w:pPr>
      <w:r>
        <w:rPr>
          <w:color w:val="000000"/>
          <w:szCs w:val="28"/>
        </w:rPr>
        <w:br w:type="page"/>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2381"/>
      </w:tblGrid>
      <w:tr w:rsidR="00B605E3" w:rsidRPr="00AF2AE7" w:rsidTr="0066419B">
        <w:tc>
          <w:tcPr>
            <w:tcW w:w="6690" w:type="dxa"/>
            <w:tcBorders>
              <w:top w:val="nil"/>
              <w:left w:val="nil"/>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381" w:type="dxa"/>
            <w:tcBorders>
              <w:top w:val="single" w:sz="4" w:space="0" w:color="auto"/>
              <w:bottom w:val="single" w:sz="4" w:space="0" w:color="auto"/>
            </w:tcBorders>
          </w:tcPr>
          <w:p w:rsidR="00B605E3" w:rsidRPr="00AF2AE7" w:rsidRDefault="00B605E3" w:rsidP="0066419B">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Лист № 4</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outlineLvl w:val="1"/>
              <w:rPr>
                <w:rFonts w:ascii="Times New Roman" w:hAnsi="Times New Roman" w:cs="Times New Roman"/>
                <w:sz w:val="24"/>
                <w:szCs w:val="24"/>
              </w:rPr>
            </w:pPr>
            <w:r w:rsidRPr="00AF2AE7">
              <w:rPr>
                <w:rFonts w:ascii="Times New Roman" w:hAnsi="Times New Roman" w:cs="Times New Roman"/>
                <w:sz w:val="24"/>
                <w:szCs w:val="24"/>
              </w:rPr>
              <w:t xml:space="preserve">План границ объекта </w:t>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76900" cy="6505575"/>
                  <wp:effectExtent l="19050" t="0" r="0" b="0"/>
                  <wp:docPr id="17" name="Рисунок 17" descr="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анк"/>
                          <pic:cNvPicPr>
                            <a:picLocks noChangeAspect="1" noChangeArrowheads="1"/>
                          </pic:cNvPicPr>
                        </pic:nvPicPr>
                        <pic:blipFill>
                          <a:blip r:embed="rId154" cstate="print"/>
                          <a:srcRect t="9953" b="11111"/>
                          <a:stretch>
                            <a:fillRect/>
                          </a:stretch>
                        </pic:blipFill>
                        <pic:spPr bwMode="auto">
                          <a:xfrm>
                            <a:off x="0" y="0"/>
                            <a:ext cx="5676900" cy="6505575"/>
                          </a:xfrm>
                          <a:prstGeom prst="rect">
                            <a:avLst/>
                          </a:prstGeom>
                          <a:noFill/>
                          <a:ln w="9525">
                            <a:noFill/>
                            <a:miter lim="800000"/>
                            <a:headEnd/>
                            <a:tailEnd/>
                          </a:ln>
                        </pic:spPr>
                      </pic:pic>
                    </a:graphicData>
                  </a:graphic>
                </wp:inline>
              </w:drawing>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Масштаб 1: </w:t>
            </w:r>
            <w:r>
              <w:rPr>
                <w:rFonts w:ascii="Times New Roman" w:hAnsi="Times New Roman" w:cs="Times New Roman"/>
                <w:sz w:val="24"/>
                <w:szCs w:val="24"/>
              </w:rPr>
              <w:t>5000</w:t>
            </w:r>
          </w:p>
        </w:tc>
      </w:tr>
    </w:tbl>
    <w:p w:rsidR="00B605E3" w:rsidRDefault="00B605E3" w:rsidP="00B605E3">
      <w:pPr>
        <w:pStyle w:val="a3"/>
        <w:suppressAutoHyphens/>
        <w:jc w:val="center"/>
        <w:rPr>
          <w:color w:val="000000"/>
          <w:szCs w:val="28"/>
        </w:rPr>
      </w:pPr>
    </w:p>
    <w:p w:rsidR="00B605E3" w:rsidRPr="00A13E5A" w:rsidRDefault="00B605E3" w:rsidP="00B605E3">
      <w:pPr>
        <w:pStyle w:val="a3"/>
        <w:suppressAutoHyphens/>
        <w:jc w:val="center"/>
        <w:rPr>
          <w:b/>
          <w:color w:val="000000"/>
          <w:szCs w:val="28"/>
        </w:rPr>
      </w:pPr>
      <w:r>
        <w:rPr>
          <w:color w:val="000000"/>
          <w:szCs w:val="28"/>
        </w:rPr>
        <w:br w:type="page"/>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2381"/>
      </w:tblGrid>
      <w:tr w:rsidR="00B605E3" w:rsidRPr="00AF2AE7" w:rsidTr="0066419B">
        <w:tc>
          <w:tcPr>
            <w:tcW w:w="6690" w:type="dxa"/>
            <w:tcBorders>
              <w:top w:val="nil"/>
              <w:left w:val="nil"/>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381" w:type="dxa"/>
            <w:tcBorders>
              <w:top w:val="single" w:sz="4" w:space="0" w:color="auto"/>
              <w:bottom w:val="single" w:sz="4" w:space="0" w:color="auto"/>
            </w:tcBorders>
          </w:tcPr>
          <w:p w:rsidR="00B605E3" w:rsidRPr="00AF2AE7" w:rsidRDefault="00B605E3" w:rsidP="0066419B">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Лист № 5</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outlineLvl w:val="1"/>
              <w:rPr>
                <w:rFonts w:ascii="Times New Roman" w:hAnsi="Times New Roman" w:cs="Times New Roman"/>
                <w:sz w:val="24"/>
                <w:szCs w:val="24"/>
              </w:rPr>
            </w:pPr>
            <w:r w:rsidRPr="00AF2AE7">
              <w:rPr>
                <w:rFonts w:ascii="Times New Roman" w:hAnsi="Times New Roman" w:cs="Times New Roman"/>
                <w:sz w:val="24"/>
                <w:szCs w:val="24"/>
              </w:rPr>
              <w:t xml:space="preserve">План границ объекта </w:t>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9750" cy="6477000"/>
                  <wp:effectExtent l="19050" t="0" r="0" b="0"/>
                  <wp:docPr id="18" name="Рисунок 18" descr="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ов"/>
                          <pic:cNvPicPr>
                            <a:picLocks noChangeAspect="1" noChangeArrowheads="1"/>
                          </pic:cNvPicPr>
                        </pic:nvPicPr>
                        <pic:blipFill>
                          <a:blip r:embed="rId155" cstate="print"/>
                          <a:srcRect t="10541" b="11893"/>
                          <a:stretch>
                            <a:fillRect/>
                          </a:stretch>
                        </pic:blipFill>
                        <pic:spPr bwMode="auto">
                          <a:xfrm>
                            <a:off x="0" y="0"/>
                            <a:ext cx="5619750" cy="6477000"/>
                          </a:xfrm>
                          <a:prstGeom prst="rect">
                            <a:avLst/>
                          </a:prstGeom>
                          <a:noFill/>
                          <a:ln w="9525">
                            <a:noFill/>
                            <a:miter lim="800000"/>
                            <a:headEnd/>
                            <a:tailEnd/>
                          </a:ln>
                        </pic:spPr>
                      </pic:pic>
                    </a:graphicData>
                  </a:graphic>
                </wp:inline>
              </w:drawing>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Масштаб 1: </w:t>
            </w:r>
            <w:r>
              <w:rPr>
                <w:rFonts w:ascii="Times New Roman" w:hAnsi="Times New Roman" w:cs="Times New Roman"/>
                <w:sz w:val="24"/>
                <w:szCs w:val="24"/>
              </w:rPr>
              <w:t>5000</w:t>
            </w:r>
          </w:p>
        </w:tc>
      </w:tr>
    </w:tbl>
    <w:p w:rsidR="00B605E3" w:rsidRDefault="00B605E3" w:rsidP="00B605E3">
      <w:pPr>
        <w:pStyle w:val="a3"/>
        <w:suppressAutoHyphens/>
        <w:jc w:val="center"/>
        <w:rPr>
          <w:b/>
          <w:color w:val="000000"/>
          <w:szCs w:val="28"/>
        </w:rPr>
      </w:pPr>
    </w:p>
    <w:p w:rsidR="00AC4D9B" w:rsidRDefault="00AC4D9B" w:rsidP="00CB2318">
      <w:pPr>
        <w:pStyle w:val="ConsPlusNormal"/>
        <w:ind w:left="5670"/>
        <w:jc w:val="both"/>
        <w:rPr>
          <w:rFonts w:ascii="Times New Roman" w:hAnsi="Times New Roman" w:cs="Times New Roman"/>
          <w:spacing w:val="-8"/>
          <w:kern w:val="2"/>
        </w:rPr>
      </w:pPr>
    </w:p>
    <w:p w:rsidR="00AC4D9B" w:rsidRDefault="00AC4D9B" w:rsidP="00CB2318">
      <w:pPr>
        <w:pStyle w:val="ConsPlusNormal"/>
        <w:ind w:left="5670"/>
        <w:jc w:val="both"/>
        <w:rPr>
          <w:rFonts w:ascii="Times New Roman" w:hAnsi="Times New Roman" w:cs="Times New Roman"/>
          <w:spacing w:val="-8"/>
          <w:kern w:val="2"/>
        </w:rPr>
      </w:pPr>
    </w:p>
    <w:p w:rsidR="00AC4D9B" w:rsidRDefault="00AC4D9B"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CB2318" w:rsidRPr="00AC4D9B" w:rsidRDefault="00CB2318" w:rsidP="00CB2318">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lastRenderedPageBreak/>
        <w:t xml:space="preserve">Приложение 3 к решению </w:t>
      </w:r>
    </w:p>
    <w:p w:rsidR="00CB2318" w:rsidRPr="00AC4D9B" w:rsidRDefault="00CB2318" w:rsidP="00CB2318">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Белокурихинского городского </w:t>
      </w:r>
    </w:p>
    <w:p w:rsidR="00CB2318" w:rsidRPr="00AC4D9B" w:rsidRDefault="00CB2318" w:rsidP="00CB2318">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Совета депутатов Алтайского края </w:t>
      </w:r>
    </w:p>
    <w:p w:rsidR="00CB2318" w:rsidRPr="00AC4D9B" w:rsidRDefault="00CB2318" w:rsidP="00CB2318">
      <w:pPr>
        <w:ind w:left="5670"/>
        <w:jc w:val="both"/>
        <w:rPr>
          <w:sz w:val="28"/>
          <w:szCs w:val="28"/>
        </w:rPr>
      </w:pPr>
      <w:r w:rsidRPr="00AC4D9B">
        <w:rPr>
          <w:spacing w:val="-8"/>
          <w:kern w:val="2"/>
          <w:sz w:val="28"/>
          <w:szCs w:val="28"/>
        </w:rPr>
        <w:t xml:space="preserve">от </w:t>
      </w:r>
      <w:r w:rsidR="009A4EDB">
        <w:rPr>
          <w:spacing w:val="-8"/>
          <w:kern w:val="2"/>
          <w:sz w:val="28"/>
          <w:szCs w:val="28"/>
        </w:rPr>
        <w:t>07.11.</w:t>
      </w:r>
      <w:r w:rsidRPr="00AC4D9B">
        <w:rPr>
          <w:spacing w:val="-8"/>
          <w:kern w:val="2"/>
          <w:sz w:val="28"/>
          <w:szCs w:val="28"/>
        </w:rPr>
        <w:t xml:space="preserve">2022 № </w:t>
      </w:r>
      <w:r w:rsidR="009A4EDB">
        <w:rPr>
          <w:spacing w:val="-8"/>
          <w:kern w:val="2"/>
          <w:sz w:val="28"/>
          <w:szCs w:val="28"/>
        </w:rPr>
        <w:t>188</w:t>
      </w:r>
    </w:p>
    <w:tbl>
      <w:tblPr>
        <w:tblOverlap w:val="never"/>
        <w:tblW w:w="10066" w:type="dxa"/>
        <w:jc w:val="center"/>
        <w:tblInd w:w="555" w:type="dxa"/>
        <w:tblLayout w:type="fixed"/>
        <w:tblCellMar>
          <w:left w:w="10" w:type="dxa"/>
          <w:right w:w="10" w:type="dxa"/>
        </w:tblCellMar>
        <w:tblLook w:val="04A0"/>
      </w:tblPr>
      <w:tblGrid>
        <w:gridCol w:w="730"/>
        <w:gridCol w:w="1756"/>
        <w:gridCol w:w="7580"/>
      </w:tblGrid>
      <w:tr w:rsidR="00CB2318" w:rsidTr="00AC4D9B">
        <w:trPr>
          <w:trHeight w:hRule="exact" w:val="269"/>
          <w:jc w:val="center"/>
        </w:trPr>
        <w:tc>
          <w:tcPr>
            <w:tcW w:w="10066"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AC4D9B">
            <w:pPr>
              <w:pStyle w:val="aff"/>
              <w:ind w:left="687"/>
              <w:rPr>
                <w:sz w:val="19"/>
                <w:szCs w:val="19"/>
              </w:rPr>
            </w:pPr>
            <w:r>
              <w:rPr>
                <w:b/>
                <w:bCs/>
                <w:sz w:val="19"/>
                <w:szCs w:val="19"/>
              </w:rPr>
              <w:t>ОПИСАНИЕ МЕСТОПОЛОЖЕНИЯ ГРАНИЦ</w:t>
            </w:r>
          </w:p>
        </w:tc>
      </w:tr>
      <w:tr w:rsidR="00CB2318" w:rsidTr="00AC4D9B">
        <w:trPr>
          <w:trHeight w:hRule="exact" w:val="552"/>
          <w:jc w:val="center"/>
        </w:trPr>
        <w:tc>
          <w:tcPr>
            <w:tcW w:w="10066"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8"/>
                <w:szCs w:val="18"/>
              </w:rPr>
            </w:pPr>
            <w:r>
              <w:rPr>
                <w:sz w:val="18"/>
                <w:szCs w:val="18"/>
              </w:rPr>
              <w:t>Территориальная зона застройки многоэтажными жилыми домами (9 этажей и более) (Ж-3) г. Белокуриха Алтайского края</w:t>
            </w:r>
          </w:p>
        </w:tc>
      </w:tr>
      <w:tr w:rsidR="00CB2318" w:rsidTr="00AC4D9B">
        <w:trPr>
          <w:trHeight w:hRule="exact" w:val="254"/>
          <w:jc w:val="center"/>
        </w:trPr>
        <w:tc>
          <w:tcPr>
            <w:tcW w:w="10066" w:type="dxa"/>
            <w:gridSpan w:val="3"/>
            <w:tcBorders>
              <w:top w:val="single" w:sz="4" w:space="0" w:color="auto"/>
              <w:left w:val="single" w:sz="4" w:space="0" w:color="auto"/>
              <w:right w:val="single" w:sz="4" w:space="0" w:color="auto"/>
            </w:tcBorders>
            <w:shd w:val="clear" w:color="auto" w:fill="auto"/>
          </w:tcPr>
          <w:p w:rsidR="00CB2318" w:rsidRDefault="00CB2318" w:rsidP="00CB2318">
            <w:pPr>
              <w:pStyle w:val="aff"/>
              <w:rPr>
                <w:sz w:val="11"/>
                <w:szCs w:val="11"/>
              </w:rPr>
            </w:pPr>
            <w:r>
              <w:rPr>
                <w:sz w:val="11"/>
                <w:szCs w:val="11"/>
              </w:rPr>
              <w:t>(наименование объекта местоположение границ, которого описано (далее — объект)</w:t>
            </w:r>
          </w:p>
        </w:tc>
      </w:tr>
      <w:tr w:rsidR="00CB2318" w:rsidTr="00AC4D9B">
        <w:trPr>
          <w:trHeight w:hRule="exact" w:val="274"/>
          <w:jc w:val="center"/>
        </w:trPr>
        <w:tc>
          <w:tcPr>
            <w:tcW w:w="10066"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Сведения об объекте</w:t>
            </w:r>
          </w:p>
        </w:tc>
      </w:tr>
      <w:tr w:rsidR="00CB2318" w:rsidTr="008A4C50">
        <w:trPr>
          <w:trHeight w:hRule="exact" w:val="278"/>
          <w:jc w:val="center"/>
        </w:trPr>
        <w:tc>
          <w:tcPr>
            <w:tcW w:w="730" w:type="dxa"/>
            <w:tcBorders>
              <w:top w:val="single" w:sz="4" w:space="0" w:color="auto"/>
              <w:left w:val="single" w:sz="4" w:space="0" w:color="auto"/>
            </w:tcBorders>
            <w:shd w:val="clear" w:color="auto" w:fill="auto"/>
            <w:vAlign w:val="bottom"/>
          </w:tcPr>
          <w:p w:rsidR="00CB2318" w:rsidRDefault="00CB2318" w:rsidP="00CB2318">
            <w:pPr>
              <w:pStyle w:val="aff"/>
              <w:jc w:val="left"/>
              <w:rPr>
                <w:sz w:val="16"/>
                <w:szCs w:val="16"/>
              </w:rPr>
            </w:pPr>
            <w:r>
              <w:rPr>
                <w:sz w:val="16"/>
                <w:szCs w:val="16"/>
              </w:rPr>
              <w:t>№ п/п</w:t>
            </w:r>
          </w:p>
        </w:tc>
        <w:tc>
          <w:tcPr>
            <w:tcW w:w="1756" w:type="dxa"/>
            <w:tcBorders>
              <w:top w:val="single" w:sz="4" w:space="0" w:color="auto"/>
              <w:left w:val="single" w:sz="4" w:space="0" w:color="auto"/>
            </w:tcBorders>
            <w:shd w:val="clear" w:color="auto" w:fill="auto"/>
            <w:vAlign w:val="bottom"/>
          </w:tcPr>
          <w:p w:rsidR="00CB2318" w:rsidRDefault="00CB2318" w:rsidP="00CB2318">
            <w:pPr>
              <w:pStyle w:val="aff"/>
              <w:ind w:firstLine="580"/>
              <w:jc w:val="left"/>
              <w:rPr>
                <w:sz w:val="16"/>
                <w:szCs w:val="16"/>
              </w:rPr>
            </w:pPr>
            <w:r>
              <w:rPr>
                <w:sz w:val="16"/>
                <w:szCs w:val="16"/>
              </w:rPr>
              <w:t>Характеристики объекта</w:t>
            </w:r>
          </w:p>
        </w:tc>
        <w:tc>
          <w:tcPr>
            <w:tcW w:w="7580"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Описание характеристик</w:t>
            </w:r>
          </w:p>
        </w:tc>
      </w:tr>
      <w:tr w:rsidR="00CB2318" w:rsidTr="008A4C50">
        <w:trPr>
          <w:trHeight w:hRule="exact" w:val="274"/>
          <w:jc w:val="center"/>
        </w:trPr>
        <w:tc>
          <w:tcPr>
            <w:tcW w:w="730" w:type="dxa"/>
            <w:tcBorders>
              <w:top w:val="single" w:sz="4" w:space="0" w:color="auto"/>
              <w:left w:val="single" w:sz="4" w:space="0" w:color="auto"/>
            </w:tcBorders>
            <w:shd w:val="clear" w:color="auto" w:fill="auto"/>
            <w:vAlign w:val="center"/>
          </w:tcPr>
          <w:p w:rsidR="00CB2318" w:rsidRDefault="00CB2318" w:rsidP="00CB2318">
            <w:pPr>
              <w:pStyle w:val="aff"/>
              <w:ind w:firstLine="300"/>
              <w:jc w:val="left"/>
              <w:rPr>
                <w:sz w:val="16"/>
                <w:szCs w:val="16"/>
              </w:rPr>
            </w:pPr>
            <w:r>
              <w:rPr>
                <w:sz w:val="16"/>
                <w:szCs w:val="16"/>
              </w:rPr>
              <w:t>1</w:t>
            </w:r>
          </w:p>
        </w:tc>
        <w:tc>
          <w:tcPr>
            <w:tcW w:w="1756" w:type="dxa"/>
            <w:tcBorders>
              <w:top w:val="single" w:sz="4" w:space="0" w:color="auto"/>
              <w:left w:val="single" w:sz="4" w:space="0" w:color="auto"/>
            </w:tcBorders>
            <w:shd w:val="clear" w:color="auto" w:fill="auto"/>
            <w:vAlign w:val="center"/>
          </w:tcPr>
          <w:p w:rsidR="00CB2318" w:rsidRDefault="00CB2318" w:rsidP="00CB2318">
            <w:pPr>
              <w:pStyle w:val="aff"/>
              <w:rPr>
                <w:sz w:val="16"/>
                <w:szCs w:val="16"/>
              </w:rPr>
            </w:pPr>
            <w:r>
              <w:rPr>
                <w:sz w:val="16"/>
                <w:szCs w:val="16"/>
              </w:rPr>
              <w:t>2</w:t>
            </w:r>
          </w:p>
        </w:tc>
        <w:tc>
          <w:tcPr>
            <w:tcW w:w="758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6"/>
                <w:szCs w:val="16"/>
              </w:rPr>
            </w:pPr>
            <w:r>
              <w:rPr>
                <w:sz w:val="16"/>
                <w:szCs w:val="16"/>
              </w:rPr>
              <w:t>3</w:t>
            </w:r>
          </w:p>
        </w:tc>
      </w:tr>
      <w:tr w:rsidR="00CB2318" w:rsidTr="008A4C50">
        <w:trPr>
          <w:trHeight w:hRule="exact" w:val="490"/>
          <w:jc w:val="center"/>
        </w:trPr>
        <w:tc>
          <w:tcPr>
            <w:tcW w:w="730" w:type="dxa"/>
            <w:tcBorders>
              <w:top w:val="single" w:sz="4" w:space="0" w:color="auto"/>
              <w:left w:val="single" w:sz="4" w:space="0" w:color="auto"/>
            </w:tcBorders>
            <w:shd w:val="clear" w:color="auto" w:fill="auto"/>
            <w:vAlign w:val="center"/>
          </w:tcPr>
          <w:p w:rsidR="00CB2318" w:rsidRDefault="00CB2318" w:rsidP="00CB2318">
            <w:pPr>
              <w:pStyle w:val="aff"/>
              <w:ind w:firstLine="300"/>
              <w:jc w:val="left"/>
              <w:rPr>
                <w:sz w:val="16"/>
                <w:szCs w:val="16"/>
              </w:rPr>
            </w:pPr>
            <w:r>
              <w:rPr>
                <w:sz w:val="16"/>
                <w:szCs w:val="16"/>
              </w:rPr>
              <w:t>1</w:t>
            </w:r>
          </w:p>
        </w:tc>
        <w:tc>
          <w:tcPr>
            <w:tcW w:w="1756" w:type="dxa"/>
            <w:tcBorders>
              <w:top w:val="single" w:sz="4" w:space="0" w:color="auto"/>
              <w:left w:val="single" w:sz="4" w:space="0" w:color="auto"/>
            </w:tcBorders>
            <w:shd w:val="clear" w:color="auto" w:fill="auto"/>
            <w:vAlign w:val="center"/>
          </w:tcPr>
          <w:p w:rsidR="00CB2318" w:rsidRDefault="00CB2318" w:rsidP="00CB2318">
            <w:pPr>
              <w:pStyle w:val="aff"/>
              <w:jc w:val="left"/>
              <w:rPr>
                <w:sz w:val="16"/>
                <w:szCs w:val="16"/>
              </w:rPr>
            </w:pPr>
            <w:r>
              <w:rPr>
                <w:sz w:val="16"/>
                <w:szCs w:val="16"/>
              </w:rPr>
              <w:t>Местоположение объекта</w:t>
            </w:r>
          </w:p>
        </w:tc>
        <w:tc>
          <w:tcPr>
            <w:tcW w:w="758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6"/>
                <w:szCs w:val="16"/>
              </w:rPr>
            </w:pPr>
            <w:r>
              <w:rPr>
                <w:sz w:val="16"/>
                <w:szCs w:val="16"/>
              </w:rPr>
              <w:t>Город Белокуриха Алтайского края</w:t>
            </w:r>
          </w:p>
        </w:tc>
      </w:tr>
      <w:tr w:rsidR="00CB2318" w:rsidTr="008A4C50">
        <w:trPr>
          <w:trHeight w:hRule="exact" w:val="936"/>
          <w:jc w:val="center"/>
        </w:trPr>
        <w:tc>
          <w:tcPr>
            <w:tcW w:w="730" w:type="dxa"/>
            <w:tcBorders>
              <w:top w:val="single" w:sz="4" w:space="0" w:color="auto"/>
              <w:left w:val="single" w:sz="4" w:space="0" w:color="auto"/>
            </w:tcBorders>
            <w:shd w:val="clear" w:color="auto" w:fill="auto"/>
            <w:vAlign w:val="center"/>
          </w:tcPr>
          <w:p w:rsidR="00CB2318" w:rsidRDefault="00CB2318" w:rsidP="00CB2318">
            <w:pPr>
              <w:pStyle w:val="aff"/>
              <w:ind w:firstLine="300"/>
              <w:jc w:val="left"/>
              <w:rPr>
                <w:sz w:val="16"/>
                <w:szCs w:val="16"/>
              </w:rPr>
            </w:pPr>
            <w:r>
              <w:rPr>
                <w:sz w:val="16"/>
                <w:szCs w:val="16"/>
              </w:rPr>
              <w:t>2</w:t>
            </w:r>
          </w:p>
        </w:tc>
        <w:tc>
          <w:tcPr>
            <w:tcW w:w="1756" w:type="dxa"/>
            <w:tcBorders>
              <w:top w:val="single" w:sz="4" w:space="0" w:color="auto"/>
              <w:left w:val="single" w:sz="4" w:space="0" w:color="auto"/>
            </w:tcBorders>
            <w:shd w:val="clear" w:color="auto" w:fill="auto"/>
            <w:vAlign w:val="center"/>
          </w:tcPr>
          <w:p w:rsidR="00CB2318" w:rsidRDefault="00CB2318" w:rsidP="00CB2318">
            <w:pPr>
              <w:pStyle w:val="aff"/>
              <w:spacing w:line="259" w:lineRule="auto"/>
              <w:jc w:val="left"/>
              <w:rPr>
                <w:sz w:val="16"/>
                <w:szCs w:val="16"/>
              </w:rPr>
            </w:pPr>
            <w:r>
              <w:rPr>
                <w:sz w:val="16"/>
                <w:szCs w:val="16"/>
              </w:rPr>
              <w:t>Площадь объекта землеустройства +/- величина погрешности определения площади (Р +/- Дельта Р)</w:t>
            </w:r>
          </w:p>
        </w:tc>
        <w:tc>
          <w:tcPr>
            <w:tcW w:w="758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6"/>
                <w:szCs w:val="16"/>
              </w:rPr>
            </w:pPr>
            <w:r>
              <w:rPr>
                <w:sz w:val="16"/>
                <w:szCs w:val="16"/>
              </w:rPr>
              <w:t>82 005 +/-100 кв.м</w:t>
            </w:r>
          </w:p>
        </w:tc>
      </w:tr>
      <w:tr w:rsidR="00CB2318" w:rsidRPr="00B63B4E" w:rsidTr="008A4C50">
        <w:trPr>
          <w:trHeight w:hRule="exact" w:val="811"/>
          <w:jc w:val="center"/>
        </w:trPr>
        <w:tc>
          <w:tcPr>
            <w:tcW w:w="730" w:type="dxa"/>
            <w:vMerge w:val="restart"/>
            <w:tcBorders>
              <w:top w:val="single" w:sz="4" w:space="0" w:color="auto"/>
              <w:left w:val="single" w:sz="4" w:space="0" w:color="auto"/>
            </w:tcBorders>
            <w:shd w:val="clear" w:color="auto" w:fill="auto"/>
            <w:vAlign w:val="center"/>
          </w:tcPr>
          <w:p w:rsidR="00CB2318" w:rsidRPr="00B63B4E" w:rsidRDefault="00CB2318" w:rsidP="00CB2318">
            <w:pPr>
              <w:pStyle w:val="aff"/>
              <w:ind w:firstLine="300"/>
              <w:jc w:val="left"/>
            </w:pPr>
            <w:r w:rsidRPr="00B63B4E">
              <w:t>3</w:t>
            </w:r>
          </w:p>
        </w:tc>
        <w:tc>
          <w:tcPr>
            <w:tcW w:w="1756" w:type="dxa"/>
            <w:vMerge w:val="restart"/>
            <w:tcBorders>
              <w:top w:val="single" w:sz="4" w:space="0" w:color="auto"/>
              <w:left w:val="single" w:sz="4" w:space="0" w:color="auto"/>
            </w:tcBorders>
            <w:shd w:val="clear" w:color="auto" w:fill="auto"/>
            <w:vAlign w:val="center"/>
          </w:tcPr>
          <w:p w:rsidR="00CB2318" w:rsidRPr="00B63B4E" w:rsidRDefault="00CB2318" w:rsidP="00CB2318">
            <w:pPr>
              <w:pStyle w:val="aff"/>
              <w:jc w:val="left"/>
            </w:pPr>
            <w:r w:rsidRPr="00B63B4E">
              <w:t>Иные характеристики объекта</w:t>
            </w:r>
          </w:p>
        </w:tc>
        <w:tc>
          <w:tcPr>
            <w:tcW w:w="7580" w:type="dxa"/>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jc w:val="left"/>
            </w:pPr>
            <w:r w:rsidRPr="00B63B4E">
              <w:rPr>
                <w:b/>
                <w:bCs/>
                <w:iCs/>
                <w:u w:val="single"/>
              </w:rPr>
              <w:t xml:space="preserve">Ж-3 Территориальная зона застройки </w:t>
            </w:r>
            <w:r w:rsidRPr="00B63B4E">
              <w:rPr>
                <w:b/>
                <w:bCs/>
                <w:iCs/>
              </w:rPr>
              <w:t>многоэтажными жилыми домами (9 этажей</w:t>
            </w:r>
          </w:p>
        </w:tc>
      </w:tr>
      <w:tr w:rsidR="00CB2318" w:rsidRPr="00B63B4E" w:rsidTr="008A4C50">
        <w:trPr>
          <w:trHeight w:hRule="exact" w:val="11485"/>
          <w:jc w:val="center"/>
        </w:trPr>
        <w:tc>
          <w:tcPr>
            <w:tcW w:w="730" w:type="dxa"/>
            <w:vMerge/>
            <w:tcBorders>
              <w:left w:val="single" w:sz="4" w:space="0" w:color="auto"/>
              <w:bottom w:val="single" w:sz="4" w:space="0" w:color="auto"/>
            </w:tcBorders>
            <w:shd w:val="clear" w:color="auto" w:fill="auto"/>
            <w:vAlign w:val="center"/>
          </w:tcPr>
          <w:p w:rsidR="00CB2318" w:rsidRPr="00B63B4E" w:rsidRDefault="00CB2318" w:rsidP="008A4C50">
            <w:pPr>
              <w:jc w:val="both"/>
            </w:pPr>
          </w:p>
        </w:tc>
        <w:tc>
          <w:tcPr>
            <w:tcW w:w="1756" w:type="dxa"/>
            <w:vMerge/>
            <w:tcBorders>
              <w:left w:val="single" w:sz="4" w:space="0" w:color="auto"/>
              <w:bottom w:val="single" w:sz="4" w:space="0" w:color="auto"/>
            </w:tcBorders>
            <w:shd w:val="clear" w:color="auto" w:fill="auto"/>
            <w:vAlign w:val="center"/>
          </w:tcPr>
          <w:p w:rsidR="00CB2318" w:rsidRPr="00B63B4E" w:rsidRDefault="00CB2318" w:rsidP="008A4C50">
            <w:pPr>
              <w:jc w:val="both"/>
            </w:pPr>
          </w:p>
        </w:tc>
        <w:tc>
          <w:tcPr>
            <w:tcW w:w="7580" w:type="dxa"/>
            <w:tcBorders>
              <w:top w:val="single" w:sz="4" w:space="0" w:color="auto"/>
              <w:left w:val="single" w:sz="4" w:space="0" w:color="auto"/>
              <w:bottom w:val="single" w:sz="4" w:space="0" w:color="auto"/>
              <w:right w:val="single" w:sz="4" w:space="0" w:color="auto"/>
            </w:tcBorders>
            <w:shd w:val="clear" w:color="auto" w:fill="auto"/>
          </w:tcPr>
          <w:p w:rsidR="00CB2318" w:rsidRPr="00B63B4E" w:rsidRDefault="00CB2318" w:rsidP="008A4C50">
            <w:pPr>
              <w:pStyle w:val="aff"/>
              <w:spacing w:after="240"/>
              <w:jc w:val="both"/>
            </w:pPr>
            <w:r w:rsidRPr="00B63B4E">
              <w:rPr>
                <w:b/>
                <w:bCs/>
                <w:iCs/>
                <w:u w:val="single"/>
              </w:rPr>
              <w:t>и более)</w:t>
            </w:r>
          </w:p>
          <w:p w:rsidR="00CB2318" w:rsidRPr="00B63B4E" w:rsidRDefault="00CB2318" w:rsidP="008A4C50">
            <w:pPr>
              <w:pStyle w:val="aff"/>
              <w:spacing w:after="160" w:line="233" w:lineRule="auto"/>
              <w:jc w:val="both"/>
            </w:pPr>
            <w:r w:rsidRPr="00B63B4E">
              <w:rPr>
                <w:iCs/>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 74))</w:t>
            </w:r>
          </w:p>
          <w:p w:rsidR="00CB2318" w:rsidRPr="00B63B4E" w:rsidRDefault="00CB2318" w:rsidP="006238CD">
            <w:pPr>
              <w:pStyle w:val="aff"/>
              <w:numPr>
                <w:ilvl w:val="0"/>
                <w:numId w:val="17"/>
              </w:numPr>
              <w:tabs>
                <w:tab w:val="left" w:pos="211"/>
              </w:tabs>
              <w:jc w:val="both"/>
            </w:pPr>
            <w:r w:rsidRPr="00B63B4E">
              <w:rPr>
                <w:iCs/>
              </w:rPr>
              <w:t>Жилые зоны многоэтажной жилой застройки (код зоны 1 01) предназначены для размещения многоквартирных домов этажностью девять этажей и выше; благоустройства и озеленения придомовых территорий; обустройства спортивных и детских площадок, хозяйственных площадок и площадок для отдыха; размещения подземных гаражей и автостоянок, размещения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CB2318" w:rsidRPr="00B63B4E" w:rsidRDefault="00CB2318" w:rsidP="006238CD">
            <w:pPr>
              <w:pStyle w:val="aff"/>
              <w:numPr>
                <w:ilvl w:val="0"/>
                <w:numId w:val="17"/>
              </w:numPr>
              <w:tabs>
                <w:tab w:val="left" w:pos="211"/>
              </w:tabs>
              <w:jc w:val="both"/>
            </w:pPr>
            <w:r w:rsidRPr="00B63B4E">
              <w:rPr>
                <w:iCs/>
              </w:rPr>
              <w:t>Основные виды использования:</w:t>
            </w:r>
          </w:p>
          <w:p w:rsidR="00CB2318" w:rsidRPr="00B63B4E" w:rsidRDefault="00CB2318" w:rsidP="008A4C50">
            <w:pPr>
              <w:pStyle w:val="aff"/>
              <w:jc w:val="both"/>
            </w:pPr>
            <w:r w:rsidRPr="00B63B4E">
              <w:rPr>
                <w:iCs/>
              </w:rPr>
              <w:t>- многоэтажная жилая застройка (высотная застройка) — код 2.6; - блокированная жилая застройка — код 2.3; - коммунальное обслуживание — код 3.1.</w:t>
            </w:r>
          </w:p>
          <w:p w:rsidR="00CB2318" w:rsidRPr="00B63B4E" w:rsidRDefault="00CB2318" w:rsidP="006238CD">
            <w:pPr>
              <w:pStyle w:val="aff"/>
              <w:numPr>
                <w:ilvl w:val="0"/>
                <w:numId w:val="17"/>
              </w:numPr>
              <w:tabs>
                <w:tab w:val="left" w:pos="610"/>
              </w:tabs>
              <w:jc w:val="both"/>
            </w:pPr>
            <w:r w:rsidRPr="00B63B4E">
              <w:rPr>
                <w:iCs/>
              </w:rPr>
              <w:t>Условно-разрешенные виды использования: - среднеэтажная жилая застройка — код 2.5; - хранение автотранспорта — код 2.7.1; - размещение гаражей для собственных нужд — код 2.7.2;</w:t>
            </w:r>
          </w:p>
          <w:p w:rsidR="00CB2318" w:rsidRPr="00B63B4E" w:rsidRDefault="00CB2318" w:rsidP="008A4C50">
            <w:pPr>
              <w:pStyle w:val="aff"/>
              <w:jc w:val="both"/>
            </w:pPr>
            <w:r w:rsidRPr="00B63B4E">
              <w:rPr>
                <w:iCs/>
              </w:rPr>
              <w:t>- дома социального обслуживания — код 3.2.1;</w:t>
            </w:r>
          </w:p>
          <w:p w:rsidR="00CB2318" w:rsidRPr="00B63B4E" w:rsidRDefault="00CB2318" w:rsidP="008A4C50">
            <w:pPr>
              <w:pStyle w:val="aff"/>
              <w:jc w:val="both"/>
            </w:pPr>
            <w:r w:rsidRPr="00B63B4E">
              <w:rPr>
                <w:iCs/>
              </w:rPr>
              <w:t>- оказание социальной помощи населению — код 3.2.2;</w:t>
            </w:r>
          </w:p>
          <w:p w:rsidR="00CB2318" w:rsidRPr="00B63B4E" w:rsidRDefault="00CB2318" w:rsidP="006238CD">
            <w:pPr>
              <w:pStyle w:val="aff"/>
              <w:numPr>
                <w:ilvl w:val="0"/>
                <w:numId w:val="18"/>
              </w:numPr>
              <w:tabs>
                <w:tab w:val="left" w:pos="91"/>
              </w:tabs>
              <w:jc w:val="both"/>
            </w:pPr>
            <w:r w:rsidRPr="00B63B4E">
              <w:rPr>
                <w:iCs/>
              </w:rPr>
              <w:t>оказание услуг связи — код 3.2.3;</w:t>
            </w:r>
          </w:p>
          <w:p w:rsidR="00CB2318" w:rsidRPr="00B63B4E" w:rsidRDefault="00CB2318" w:rsidP="006238CD">
            <w:pPr>
              <w:pStyle w:val="aff"/>
              <w:numPr>
                <w:ilvl w:val="0"/>
                <w:numId w:val="18"/>
              </w:numPr>
              <w:tabs>
                <w:tab w:val="left" w:pos="91"/>
              </w:tabs>
              <w:jc w:val="both"/>
            </w:pPr>
            <w:r w:rsidRPr="00B63B4E">
              <w:rPr>
                <w:iCs/>
              </w:rPr>
              <w:t>бытовое обслуживание — код 3.3;</w:t>
            </w:r>
          </w:p>
          <w:p w:rsidR="00CB2318" w:rsidRPr="00B63B4E" w:rsidRDefault="00CB2318" w:rsidP="008A4C50">
            <w:pPr>
              <w:pStyle w:val="aff"/>
              <w:jc w:val="both"/>
            </w:pPr>
            <w:r w:rsidRPr="00B63B4E">
              <w:rPr>
                <w:iCs/>
              </w:rPr>
              <w:t>- здравоохранение — 3.4;</w:t>
            </w:r>
          </w:p>
          <w:p w:rsidR="00CB2318" w:rsidRPr="00B63B4E" w:rsidRDefault="00CB2318" w:rsidP="006238CD">
            <w:pPr>
              <w:pStyle w:val="aff"/>
              <w:numPr>
                <w:ilvl w:val="0"/>
                <w:numId w:val="19"/>
              </w:numPr>
              <w:tabs>
                <w:tab w:val="left" w:pos="96"/>
              </w:tabs>
              <w:jc w:val="both"/>
            </w:pPr>
            <w:r w:rsidRPr="00B63B4E">
              <w:rPr>
                <w:iCs/>
              </w:rPr>
              <w:t>образование и просвещение — код 3.5;</w:t>
            </w:r>
          </w:p>
          <w:p w:rsidR="00CB2318" w:rsidRPr="00B63B4E" w:rsidRDefault="00CB2318" w:rsidP="006238CD">
            <w:pPr>
              <w:pStyle w:val="aff"/>
              <w:numPr>
                <w:ilvl w:val="0"/>
                <w:numId w:val="19"/>
              </w:numPr>
              <w:tabs>
                <w:tab w:val="left" w:pos="96"/>
              </w:tabs>
              <w:jc w:val="both"/>
            </w:pPr>
            <w:r w:rsidRPr="00B63B4E">
              <w:rPr>
                <w:iCs/>
              </w:rPr>
              <w:t>культурное развитие — код 3.6;</w:t>
            </w:r>
          </w:p>
          <w:p w:rsidR="00CB2318" w:rsidRPr="00B63B4E" w:rsidRDefault="00CB2318" w:rsidP="006238CD">
            <w:pPr>
              <w:pStyle w:val="aff"/>
              <w:numPr>
                <w:ilvl w:val="0"/>
                <w:numId w:val="19"/>
              </w:numPr>
              <w:tabs>
                <w:tab w:val="left" w:pos="96"/>
              </w:tabs>
              <w:jc w:val="both"/>
            </w:pPr>
            <w:r w:rsidRPr="00B63B4E">
              <w:rPr>
                <w:iCs/>
              </w:rPr>
              <w:t>общественное управление — код 3.8;</w:t>
            </w:r>
          </w:p>
          <w:p w:rsidR="00CB2318" w:rsidRPr="00B63B4E" w:rsidRDefault="00CB2318" w:rsidP="006238CD">
            <w:pPr>
              <w:pStyle w:val="aff"/>
              <w:numPr>
                <w:ilvl w:val="0"/>
                <w:numId w:val="19"/>
              </w:numPr>
              <w:tabs>
                <w:tab w:val="left" w:pos="96"/>
              </w:tabs>
              <w:jc w:val="both"/>
            </w:pPr>
            <w:r w:rsidRPr="00B63B4E">
              <w:rPr>
                <w:iCs/>
              </w:rPr>
              <w:t>обеспечение научной деятельности — код 3.9;</w:t>
            </w:r>
          </w:p>
          <w:p w:rsidR="00CB2318" w:rsidRPr="00B63B4E" w:rsidRDefault="00CB2318" w:rsidP="006238CD">
            <w:pPr>
              <w:pStyle w:val="aff"/>
              <w:numPr>
                <w:ilvl w:val="0"/>
                <w:numId w:val="20"/>
              </w:numPr>
              <w:tabs>
                <w:tab w:val="left" w:pos="91"/>
              </w:tabs>
              <w:jc w:val="both"/>
            </w:pPr>
            <w:r w:rsidRPr="00B63B4E">
              <w:rPr>
                <w:iCs/>
              </w:rPr>
              <w:t>деловое управление — код 4.1;</w:t>
            </w:r>
          </w:p>
          <w:p w:rsidR="00CB2318" w:rsidRPr="00B63B4E" w:rsidRDefault="00CB2318" w:rsidP="006238CD">
            <w:pPr>
              <w:pStyle w:val="aff"/>
              <w:numPr>
                <w:ilvl w:val="0"/>
                <w:numId w:val="20"/>
              </w:numPr>
              <w:tabs>
                <w:tab w:val="left" w:pos="91"/>
              </w:tabs>
              <w:jc w:val="both"/>
            </w:pPr>
            <w:r w:rsidRPr="00B63B4E">
              <w:rPr>
                <w:iCs/>
              </w:rPr>
              <w:t>магазины — код 4.4;</w:t>
            </w:r>
          </w:p>
          <w:p w:rsidR="00CB2318" w:rsidRPr="00B63B4E" w:rsidRDefault="00CB2318" w:rsidP="008A4C50">
            <w:pPr>
              <w:pStyle w:val="aff"/>
              <w:jc w:val="both"/>
            </w:pPr>
            <w:r w:rsidRPr="00B63B4E">
              <w:rPr>
                <w:iCs/>
              </w:rPr>
              <w:t>- банковская и страховая деятельность — код 4.5;</w:t>
            </w:r>
          </w:p>
          <w:p w:rsidR="00CB2318" w:rsidRPr="00B63B4E" w:rsidRDefault="00CB2318" w:rsidP="006238CD">
            <w:pPr>
              <w:pStyle w:val="aff"/>
              <w:numPr>
                <w:ilvl w:val="0"/>
                <w:numId w:val="21"/>
              </w:numPr>
              <w:tabs>
                <w:tab w:val="left" w:pos="96"/>
              </w:tabs>
              <w:jc w:val="both"/>
            </w:pPr>
            <w:r w:rsidRPr="00B63B4E">
              <w:rPr>
                <w:iCs/>
              </w:rPr>
              <w:t>общественное питание — код 4.6;</w:t>
            </w:r>
          </w:p>
          <w:p w:rsidR="00CB2318" w:rsidRPr="00B63B4E" w:rsidRDefault="00CB2318" w:rsidP="006238CD">
            <w:pPr>
              <w:pStyle w:val="aff"/>
              <w:numPr>
                <w:ilvl w:val="0"/>
                <w:numId w:val="21"/>
              </w:numPr>
              <w:tabs>
                <w:tab w:val="left" w:pos="96"/>
              </w:tabs>
              <w:jc w:val="both"/>
            </w:pPr>
            <w:r w:rsidRPr="00B63B4E">
              <w:rPr>
                <w:iCs/>
              </w:rPr>
              <w:t>гостиничное обслуживание — код 4.7;</w:t>
            </w:r>
          </w:p>
          <w:p w:rsidR="00CB2318" w:rsidRPr="00B63B4E" w:rsidRDefault="00CB2318" w:rsidP="006238CD">
            <w:pPr>
              <w:pStyle w:val="aff"/>
              <w:numPr>
                <w:ilvl w:val="0"/>
                <w:numId w:val="22"/>
              </w:numPr>
              <w:tabs>
                <w:tab w:val="left" w:pos="77"/>
              </w:tabs>
              <w:jc w:val="both"/>
            </w:pPr>
            <w:r w:rsidRPr="00B63B4E">
              <w:rPr>
                <w:iCs/>
              </w:rPr>
              <w:t>развлечение — код 4.8;</w:t>
            </w:r>
          </w:p>
          <w:p w:rsidR="00CB2318" w:rsidRPr="00B63B4E" w:rsidRDefault="00CB2318" w:rsidP="006238CD">
            <w:pPr>
              <w:pStyle w:val="aff"/>
              <w:numPr>
                <w:ilvl w:val="0"/>
                <w:numId w:val="22"/>
              </w:numPr>
              <w:tabs>
                <w:tab w:val="left" w:pos="77"/>
              </w:tabs>
              <w:jc w:val="both"/>
            </w:pPr>
            <w:r w:rsidRPr="00B63B4E">
              <w:rPr>
                <w:iCs/>
              </w:rPr>
              <w:t>водные объекты — код 11.0;</w:t>
            </w:r>
          </w:p>
          <w:p w:rsidR="00CB2318" w:rsidRPr="00B63B4E" w:rsidRDefault="00CB2318" w:rsidP="006238CD">
            <w:pPr>
              <w:pStyle w:val="aff"/>
              <w:numPr>
                <w:ilvl w:val="0"/>
                <w:numId w:val="23"/>
              </w:numPr>
              <w:tabs>
                <w:tab w:val="left" w:pos="91"/>
              </w:tabs>
              <w:jc w:val="both"/>
            </w:pPr>
            <w:r w:rsidRPr="00B63B4E">
              <w:rPr>
                <w:iCs/>
              </w:rPr>
              <w:t>обеспечение внутреннего правопорядка — код 8.3;</w:t>
            </w:r>
          </w:p>
          <w:p w:rsidR="00CB2318" w:rsidRPr="00B63B4E" w:rsidRDefault="00CB2318" w:rsidP="006238CD">
            <w:pPr>
              <w:pStyle w:val="aff"/>
              <w:numPr>
                <w:ilvl w:val="0"/>
                <w:numId w:val="23"/>
              </w:numPr>
              <w:tabs>
                <w:tab w:val="left" w:pos="91"/>
              </w:tabs>
              <w:jc w:val="both"/>
            </w:pPr>
            <w:r w:rsidRPr="00B63B4E">
              <w:rPr>
                <w:iCs/>
              </w:rPr>
              <w:t>обеспечение обороны и безопасности — код 8.0;</w:t>
            </w:r>
          </w:p>
          <w:p w:rsidR="00CB2318" w:rsidRPr="00B63B4E" w:rsidRDefault="00CB2318" w:rsidP="006238CD">
            <w:pPr>
              <w:pStyle w:val="aff"/>
              <w:numPr>
                <w:ilvl w:val="0"/>
                <w:numId w:val="24"/>
              </w:numPr>
              <w:tabs>
                <w:tab w:val="left" w:pos="96"/>
              </w:tabs>
              <w:jc w:val="both"/>
            </w:pPr>
            <w:r w:rsidRPr="00B63B4E">
              <w:rPr>
                <w:iCs/>
              </w:rPr>
              <w:t>транспорт — код 7.0;</w:t>
            </w:r>
          </w:p>
          <w:p w:rsidR="00CB2318" w:rsidRPr="00B63B4E" w:rsidRDefault="00CB2318" w:rsidP="006238CD">
            <w:pPr>
              <w:pStyle w:val="aff"/>
              <w:numPr>
                <w:ilvl w:val="0"/>
                <w:numId w:val="24"/>
              </w:numPr>
              <w:tabs>
                <w:tab w:val="left" w:pos="96"/>
              </w:tabs>
              <w:jc w:val="both"/>
            </w:pPr>
            <w:r w:rsidRPr="00B63B4E">
              <w:rPr>
                <w:iCs/>
              </w:rPr>
              <w:t>использование лесов — код 10.0;</w:t>
            </w:r>
          </w:p>
          <w:p w:rsidR="00CB2318" w:rsidRPr="00B63B4E" w:rsidRDefault="00CB2318" w:rsidP="006238CD">
            <w:pPr>
              <w:pStyle w:val="aff"/>
              <w:numPr>
                <w:ilvl w:val="0"/>
                <w:numId w:val="25"/>
              </w:numPr>
              <w:tabs>
                <w:tab w:val="left" w:pos="77"/>
              </w:tabs>
              <w:jc w:val="both"/>
            </w:pPr>
            <w:r w:rsidRPr="00B63B4E">
              <w:rPr>
                <w:iCs/>
              </w:rPr>
              <w:t>малоэтажная многоквартирная жилая застройка — код 2.1.1;</w:t>
            </w:r>
          </w:p>
          <w:p w:rsidR="00CB2318" w:rsidRPr="00B63B4E" w:rsidRDefault="00CB2318" w:rsidP="006238CD">
            <w:pPr>
              <w:pStyle w:val="aff"/>
              <w:numPr>
                <w:ilvl w:val="0"/>
                <w:numId w:val="25"/>
              </w:numPr>
              <w:tabs>
                <w:tab w:val="left" w:pos="77"/>
              </w:tabs>
              <w:jc w:val="both"/>
            </w:pPr>
            <w:r w:rsidRPr="00B63B4E">
              <w:rPr>
                <w:iCs/>
              </w:rPr>
              <w:t>обеспечение деятельности в области гидрометеорологии и смежных с ней областей — код 3.9.1;</w:t>
            </w:r>
          </w:p>
          <w:p w:rsidR="00CB2318" w:rsidRPr="00B63B4E" w:rsidRDefault="00CB2318" w:rsidP="008A4C50">
            <w:pPr>
              <w:pStyle w:val="aff"/>
              <w:jc w:val="both"/>
            </w:pPr>
            <w:r w:rsidRPr="00B63B4E">
              <w:rPr>
                <w:iCs/>
              </w:rPr>
              <w:t>- амбулаторное ветеринарное обслуживание — код 3.10.1;</w:t>
            </w:r>
          </w:p>
          <w:p w:rsidR="00CB2318" w:rsidRPr="00B63B4E" w:rsidRDefault="00CB2318" w:rsidP="008A4C50">
            <w:pPr>
              <w:pStyle w:val="aff"/>
              <w:jc w:val="both"/>
            </w:pPr>
            <w:r w:rsidRPr="00B63B4E">
              <w:rPr>
                <w:iCs/>
              </w:rPr>
              <w:t>- служебные гаражи — код 4.9;</w:t>
            </w:r>
          </w:p>
          <w:p w:rsidR="00CB2318" w:rsidRPr="00B63B4E" w:rsidRDefault="00CB2318" w:rsidP="006238CD">
            <w:pPr>
              <w:pStyle w:val="aff"/>
              <w:numPr>
                <w:ilvl w:val="0"/>
                <w:numId w:val="26"/>
              </w:numPr>
              <w:tabs>
                <w:tab w:val="left" w:pos="96"/>
              </w:tabs>
              <w:jc w:val="both"/>
            </w:pPr>
            <w:r w:rsidRPr="00B63B4E">
              <w:rPr>
                <w:iCs/>
              </w:rPr>
              <w:t>обеспечение дорожного отдыха - код 4.9.1.2;</w:t>
            </w:r>
          </w:p>
          <w:p w:rsidR="00CB2318" w:rsidRPr="00B63B4E" w:rsidRDefault="00CB2318" w:rsidP="006238CD">
            <w:pPr>
              <w:pStyle w:val="aff"/>
              <w:numPr>
                <w:ilvl w:val="0"/>
                <w:numId w:val="26"/>
              </w:numPr>
              <w:tabs>
                <w:tab w:val="left" w:pos="676"/>
              </w:tabs>
              <w:ind w:firstLine="580"/>
              <w:jc w:val="both"/>
            </w:pPr>
            <w:r w:rsidRPr="00B63B4E">
              <w:rPr>
                <w:iCs/>
              </w:rPr>
              <w:t>выставочно-ярмарочная деятельность — код 4.10;</w:t>
            </w:r>
          </w:p>
          <w:p w:rsidR="00CB2318" w:rsidRPr="00B63B4E" w:rsidRDefault="00CB2318" w:rsidP="008A4C50">
            <w:pPr>
              <w:pStyle w:val="aff"/>
              <w:spacing w:after="200"/>
              <w:jc w:val="both"/>
            </w:pPr>
            <w:r w:rsidRPr="00B63B4E">
              <w:rPr>
                <w:iCs/>
              </w:rPr>
              <w:t>- спорт — код 5.1;</w:t>
            </w:r>
          </w:p>
        </w:tc>
      </w:tr>
    </w:tbl>
    <w:p w:rsidR="00CB2318" w:rsidRPr="00B63B4E" w:rsidRDefault="00CB2318" w:rsidP="008A4C50">
      <w:pPr>
        <w:spacing w:line="1" w:lineRule="exact"/>
        <w:jc w:val="both"/>
      </w:pPr>
      <w:r w:rsidRPr="00B63B4E">
        <w:br w:type="page"/>
      </w:r>
    </w:p>
    <w:tbl>
      <w:tblPr>
        <w:tblOverlap w:val="never"/>
        <w:tblW w:w="0" w:type="auto"/>
        <w:jc w:val="center"/>
        <w:tblLayout w:type="fixed"/>
        <w:tblCellMar>
          <w:left w:w="10" w:type="dxa"/>
          <w:right w:w="10" w:type="dxa"/>
        </w:tblCellMar>
        <w:tblLook w:val="04A0"/>
      </w:tblPr>
      <w:tblGrid>
        <w:gridCol w:w="403"/>
        <w:gridCol w:w="1417"/>
        <w:gridCol w:w="7483"/>
      </w:tblGrid>
      <w:tr w:rsidR="00CB2318" w:rsidRPr="00B63B4E" w:rsidTr="00AC4D9B">
        <w:trPr>
          <w:trHeight w:hRule="exact" w:val="269"/>
          <w:jc w:val="center"/>
        </w:trPr>
        <w:tc>
          <w:tcPr>
            <w:tcW w:w="9303"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pPr>
            <w:r w:rsidRPr="00B63B4E">
              <w:rPr>
                <w:b/>
                <w:bCs/>
              </w:rPr>
              <w:lastRenderedPageBreak/>
              <w:t>ОПИСАНИЕ МЕСТОПОЛОЖЕНИЯ ГРАНИЦ</w:t>
            </w:r>
          </w:p>
        </w:tc>
      </w:tr>
      <w:tr w:rsidR="00CB2318" w:rsidRPr="00B63B4E" w:rsidTr="00AC4D9B">
        <w:trPr>
          <w:trHeight w:hRule="exact" w:val="571"/>
          <w:jc w:val="center"/>
        </w:trPr>
        <w:tc>
          <w:tcPr>
            <w:tcW w:w="9303"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pPr>
            <w:r w:rsidRPr="00B63B4E">
              <w:t>Территориальная зона застройки многоэтажными жилыми домами (9 этажей и более) (Ж-3) г. Белокуриха Алтайского края</w:t>
            </w:r>
          </w:p>
        </w:tc>
      </w:tr>
      <w:tr w:rsidR="00CB2318" w:rsidRPr="00B63B4E" w:rsidTr="00AC4D9B">
        <w:trPr>
          <w:trHeight w:hRule="exact" w:val="259"/>
          <w:jc w:val="center"/>
        </w:trPr>
        <w:tc>
          <w:tcPr>
            <w:tcW w:w="9303" w:type="dxa"/>
            <w:gridSpan w:val="3"/>
            <w:tcBorders>
              <w:top w:val="single" w:sz="4" w:space="0" w:color="auto"/>
              <w:left w:val="single" w:sz="4" w:space="0" w:color="auto"/>
              <w:right w:val="single" w:sz="4" w:space="0" w:color="auto"/>
            </w:tcBorders>
            <w:shd w:val="clear" w:color="auto" w:fill="auto"/>
          </w:tcPr>
          <w:p w:rsidR="00CB2318" w:rsidRPr="00B63B4E" w:rsidRDefault="00CB2318" w:rsidP="008A4C50">
            <w:pPr>
              <w:pStyle w:val="aff"/>
            </w:pPr>
            <w:r w:rsidRPr="00B63B4E">
              <w:t>(наименование объекта местоположение границ, которого описано (далее — объект)</w:t>
            </w:r>
          </w:p>
        </w:tc>
      </w:tr>
      <w:tr w:rsidR="00CB2318" w:rsidRPr="00B63B4E" w:rsidTr="00AC4D9B">
        <w:trPr>
          <w:trHeight w:hRule="exact" w:val="274"/>
          <w:jc w:val="center"/>
        </w:trPr>
        <w:tc>
          <w:tcPr>
            <w:tcW w:w="9303"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pPr>
            <w:r w:rsidRPr="00B63B4E">
              <w:t>Сведения об объекте</w:t>
            </w:r>
          </w:p>
        </w:tc>
      </w:tr>
      <w:tr w:rsidR="00CB2318" w:rsidRPr="00B63B4E" w:rsidTr="008A4C50">
        <w:trPr>
          <w:trHeight w:hRule="exact" w:val="274"/>
          <w:jc w:val="center"/>
        </w:trPr>
        <w:tc>
          <w:tcPr>
            <w:tcW w:w="403" w:type="dxa"/>
            <w:tcBorders>
              <w:top w:val="single" w:sz="4" w:space="0" w:color="auto"/>
              <w:left w:val="single" w:sz="4" w:space="0" w:color="auto"/>
            </w:tcBorders>
            <w:shd w:val="clear" w:color="auto" w:fill="auto"/>
            <w:vAlign w:val="bottom"/>
          </w:tcPr>
          <w:p w:rsidR="00CB2318" w:rsidRPr="00B63B4E" w:rsidRDefault="00CB2318" w:rsidP="008A4C50">
            <w:pPr>
              <w:pStyle w:val="aff"/>
              <w:jc w:val="both"/>
            </w:pPr>
            <w:r w:rsidRPr="00B63B4E">
              <w:t>№ п/п</w:t>
            </w:r>
          </w:p>
        </w:tc>
        <w:tc>
          <w:tcPr>
            <w:tcW w:w="1417" w:type="dxa"/>
            <w:tcBorders>
              <w:top w:val="single" w:sz="4" w:space="0" w:color="auto"/>
              <w:left w:val="single" w:sz="4" w:space="0" w:color="auto"/>
            </w:tcBorders>
            <w:shd w:val="clear" w:color="auto" w:fill="auto"/>
            <w:vAlign w:val="bottom"/>
          </w:tcPr>
          <w:p w:rsidR="00CB2318" w:rsidRPr="00B63B4E" w:rsidRDefault="00CB2318" w:rsidP="008A4C50">
            <w:pPr>
              <w:pStyle w:val="aff"/>
              <w:jc w:val="both"/>
            </w:pPr>
            <w:r w:rsidRPr="00B63B4E">
              <w:t>Характеристики объекта</w:t>
            </w:r>
          </w:p>
        </w:tc>
        <w:tc>
          <w:tcPr>
            <w:tcW w:w="7483" w:type="dxa"/>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jc w:val="both"/>
            </w:pPr>
            <w:r w:rsidRPr="00B63B4E">
              <w:t>Описание характеристик</w:t>
            </w:r>
          </w:p>
        </w:tc>
      </w:tr>
      <w:tr w:rsidR="00CB2318" w:rsidRPr="00B63B4E" w:rsidTr="008A4C50">
        <w:trPr>
          <w:trHeight w:hRule="exact" w:val="278"/>
          <w:jc w:val="center"/>
        </w:trPr>
        <w:tc>
          <w:tcPr>
            <w:tcW w:w="403" w:type="dxa"/>
            <w:tcBorders>
              <w:top w:val="single" w:sz="4" w:space="0" w:color="auto"/>
              <w:left w:val="single" w:sz="4" w:space="0" w:color="auto"/>
            </w:tcBorders>
            <w:shd w:val="clear" w:color="auto" w:fill="auto"/>
            <w:vAlign w:val="center"/>
          </w:tcPr>
          <w:p w:rsidR="00CB2318" w:rsidRPr="00B63B4E" w:rsidRDefault="00CB2318" w:rsidP="008A4C50">
            <w:pPr>
              <w:pStyle w:val="aff"/>
              <w:ind w:firstLine="300"/>
              <w:jc w:val="both"/>
            </w:pPr>
            <w:r w:rsidRPr="00B63B4E">
              <w:t>1</w:t>
            </w:r>
          </w:p>
        </w:tc>
        <w:tc>
          <w:tcPr>
            <w:tcW w:w="1417" w:type="dxa"/>
            <w:tcBorders>
              <w:top w:val="single" w:sz="4" w:space="0" w:color="auto"/>
              <w:left w:val="single" w:sz="4" w:space="0" w:color="auto"/>
            </w:tcBorders>
            <w:shd w:val="clear" w:color="auto" w:fill="auto"/>
            <w:vAlign w:val="center"/>
          </w:tcPr>
          <w:p w:rsidR="00CB2318" w:rsidRPr="00B63B4E" w:rsidRDefault="00CB2318" w:rsidP="008A4C50">
            <w:pPr>
              <w:pStyle w:val="aff"/>
              <w:jc w:val="both"/>
            </w:pPr>
            <w:r w:rsidRPr="00B63B4E">
              <w:t>2</w:t>
            </w:r>
          </w:p>
        </w:tc>
        <w:tc>
          <w:tcPr>
            <w:tcW w:w="7483" w:type="dxa"/>
            <w:tcBorders>
              <w:top w:val="single" w:sz="4" w:space="0" w:color="auto"/>
              <w:left w:val="single" w:sz="4" w:space="0" w:color="auto"/>
              <w:right w:val="single" w:sz="4" w:space="0" w:color="auto"/>
            </w:tcBorders>
            <w:shd w:val="clear" w:color="auto" w:fill="auto"/>
            <w:vAlign w:val="center"/>
          </w:tcPr>
          <w:p w:rsidR="00CB2318" w:rsidRPr="00B63B4E" w:rsidRDefault="00CB2318" w:rsidP="008A4C50">
            <w:pPr>
              <w:pStyle w:val="aff"/>
              <w:jc w:val="both"/>
            </w:pPr>
            <w:r w:rsidRPr="00B63B4E">
              <w:t>3</w:t>
            </w:r>
          </w:p>
        </w:tc>
      </w:tr>
      <w:tr w:rsidR="00CB2318" w:rsidRPr="00B63B4E" w:rsidTr="008A4C50">
        <w:trPr>
          <w:trHeight w:hRule="exact" w:val="13334"/>
          <w:jc w:val="center"/>
        </w:trPr>
        <w:tc>
          <w:tcPr>
            <w:tcW w:w="403"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3</w:t>
            </w:r>
          </w:p>
        </w:tc>
        <w:tc>
          <w:tcPr>
            <w:tcW w:w="1417"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Иные характеристики объекта</w:t>
            </w:r>
          </w:p>
        </w:tc>
        <w:tc>
          <w:tcPr>
            <w:tcW w:w="7483"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Pr="00B63B4E" w:rsidRDefault="00CB2318" w:rsidP="006238CD">
            <w:pPr>
              <w:pStyle w:val="aff"/>
              <w:numPr>
                <w:ilvl w:val="0"/>
                <w:numId w:val="27"/>
              </w:numPr>
              <w:tabs>
                <w:tab w:val="left" w:pos="96"/>
              </w:tabs>
              <w:jc w:val="both"/>
            </w:pPr>
            <w:r w:rsidRPr="00B63B4E">
              <w:rPr>
                <w:iCs/>
              </w:rPr>
              <w:t>обеспечение спортивно-зрелищных мероприятий — код 5.1;</w:t>
            </w:r>
          </w:p>
          <w:p w:rsidR="00CB2318" w:rsidRPr="00B63B4E" w:rsidRDefault="00CB2318" w:rsidP="006238CD">
            <w:pPr>
              <w:pStyle w:val="aff"/>
              <w:numPr>
                <w:ilvl w:val="0"/>
                <w:numId w:val="27"/>
              </w:numPr>
              <w:tabs>
                <w:tab w:val="left" w:pos="96"/>
              </w:tabs>
              <w:jc w:val="both"/>
            </w:pPr>
            <w:r w:rsidRPr="00B63B4E">
              <w:rPr>
                <w:iCs/>
              </w:rPr>
              <w:t>обеспечение занятий спортом в помещениях — код 5.1.2;</w:t>
            </w:r>
          </w:p>
          <w:p w:rsidR="00CB2318" w:rsidRPr="00B63B4E" w:rsidRDefault="00CB2318" w:rsidP="008A4C50">
            <w:pPr>
              <w:pStyle w:val="aff"/>
              <w:jc w:val="both"/>
            </w:pPr>
            <w:r w:rsidRPr="00B63B4E">
              <w:rPr>
                <w:iCs/>
              </w:rPr>
              <w:t>- площадки для занятий спортом — код 5.1.3;</w:t>
            </w:r>
          </w:p>
          <w:p w:rsidR="00CB2318" w:rsidRPr="00B63B4E" w:rsidRDefault="00CB2318" w:rsidP="008A4C50">
            <w:pPr>
              <w:pStyle w:val="aff"/>
              <w:jc w:val="both"/>
            </w:pPr>
            <w:r w:rsidRPr="00B63B4E">
              <w:rPr>
                <w:iCs/>
              </w:rPr>
              <w:t>- оборудованные площадки для занятий спортом — код 5.1.4;</w:t>
            </w:r>
          </w:p>
          <w:p w:rsidR="00CB2318" w:rsidRPr="00B63B4E" w:rsidRDefault="00CB2318" w:rsidP="008A4C50">
            <w:pPr>
              <w:pStyle w:val="aff"/>
              <w:jc w:val="both"/>
            </w:pPr>
            <w:r w:rsidRPr="00B63B4E">
              <w:rPr>
                <w:iCs/>
              </w:rPr>
              <w:t>- спортивные базы — код 5.1.7;</w:t>
            </w:r>
          </w:p>
          <w:p w:rsidR="00CB2318" w:rsidRPr="00B63B4E" w:rsidRDefault="00CB2318" w:rsidP="006238CD">
            <w:pPr>
              <w:pStyle w:val="aff"/>
              <w:numPr>
                <w:ilvl w:val="0"/>
                <w:numId w:val="28"/>
              </w:numPr>
              <w:tabs>
                <w:tab w:val="left" w:pos="91"/>
              </w:tabs>
              <w:jc w:val="both"/>
            </w:pPr>
            <w:r w:rsidRPr="00B63B4E">
              <w:rPr>
                <w:iCs/>
              </w:rPr>
              <w:t>природно-познавательный туризм — код 5.2;</w:t>
            </w:r>
          </w:p>
          <w:p w:rsidR="00CB2318" w:rsidRPr="00B63B4E" w:rsidRDefault="00CB2318" w:rsidP="006238CD">
            <w:pPr>
              <w:pStyle w:val="aff"/>
              <w:numPr>
                <w:ilvl w:val="0"/>
                <w:numId w:val="28"/>
              </w:numPr>
              <w:tabs>
                <w:tab w:val="left" w:pos="91"/>
              </w:tabs>
              <w:jc w:val="both"/>
            </w:pPr>
            <w:r w:rsidRPr="00B63B4E">
              <w:rPr>
                <w:iCs/>
              </w:rPr>
              <w:t>туристическое обслуживание — код 5.2.1;</w:t>
            </w:r>
          </w:p>
          <w:p w:rsidR="00CB2318" w:rsidRPr="00B63B4E" w:rsidRDefault="00CB2318" w:rsidP="006238CD">
            <w:pPr>
              <w:pStyle w:val="aff"/>
              <w:numPr>
                <w:ilvl w:val="0"/>
                <w:numId w:val="28"/>
              </w:numPr>
              <w:tabs>
                <w:tab w:val="left" w:pos="91"/>
              </w:tabs>
              <w:jc w:val="both"/>
            </w:pPr>
            <w:r w:rsidRPr="00B63B4E">
              <w:rPr>
                <w:iCs/>
              </w:rPr>
              <w:t>поля для гольфа или конных прогулок — код 5.5;</w:t>
            </w:r>
          </w:p>
          <w:p w:rsidR="00CB2318" w:rsidRPr="00B63B4E" w:rsidRDefault="00CB2318" w:rsidP="008A4C50">
            <w:pPr>
              <w:pStyle w:val="aff"/>
              <w:jc w:val="both"/>
            </w:pPr>
            <w:r w:rsidRPr="00B63B4E">
              <w:rPr>
                <w:iCs/>
              </w:rPr>
              <w:t>- объекты торговли (торговые центры, торгово-развлекательные центры (комплексы) — код 4.2;</w:t>
            </w:r>
          </w:p>
          <w:p w:rsidR="00CB2318" w:rsidRPr="00B63B4E" w:rsidRDefault="00CB2318" w:rsidP="008A4C50">
            <w:pPr>
              <w:pStyle w:val="aff"/>
              <w:jc w:val="both"/>
            </w:pPr>
            <w:r w:rsidRPr="00B63B4E">
              <w:rPr>
                <w:iCs/>
              </w:rPr>
              <w:t>-улично-дорожная сеть — код 12.0.1;</w:t>
            </w:r>
          </w:p>
          <w:p w:rsidR="00CB2318" w:rsidRPr="00B63B4E" w:rsidRDefault="00CB2318" w:rsidP="008A4C50">
            <w:pPr>
              <w:pStyle w:val="aff"/>
              <w:jc w:val="both"/>
            </w:pPr>
            <w:r w:rsidRPr="00B63B4E">
              <w:rPr>
                <w:iCs/>
              </w:rPr>
              <w:t>- благоустройство территории — код 12.0.2;</w:t>
            </w:r>
          </w:p>
          <w:p w:rsidR="00CB2318" w:rsidRPr="00B63B4E" w:rsidRDefault="00CB2318" w:rsidP="006238CD">
            <w:pPr>
              <w:pStyle w:val="aff"/>
              <w:numPr>
                <w:ilvl w:val="0"/>
                <w:numId w:val="29"/>
              </w:numPr>
              <w:tabs>
                <w:tab w:val="left" w:pos="144"/>
              </w:tabs>
              <w:jc w:val="both"/>
            </w:pPr>
            <w:r w:rsidRPr="00B63B4E">
              <w:rPr>
                <w:iCs/>
              </w:rPr>
              <w:t>Вспомогательные виды использования: - коммунальное обслуживание — код 3.1;</w:t>
            </w:r>
          </w:p>
          <w:p w:rsidR="00CB2318" w:rsidRPr="00B63B4E" w:rsidRDefault="00CB2318" w:rsidP="008A4C50">
            <w:pPr>
              <w:pStyle w:val="aff"/>
              <w:jc w:val="both"/>
            </w:pPr>
            <w:r w:rsidRPr="00B63B4E">
              <w:rPr>
                <w:iCs/>
              </w:rPr>
              <w:t>- размещение гаражей для собственных нужд — код 2.7.2.</w:t>
            </w:r>
          </w:p>
          <w:p w:rsidR="00CB2318" w:rsidRPr="00B63B4E" w:rsidRDefault="00CB2318" w:rsidP="006238CD">
            <w:pPr>
              <w:pStyle w:val="aff"/>
              <w:numPr>
                <w:ilvl w:val="0"/>
                <w:numId w:val="29"/>
              </w:numPr>
              <w:tabs>
                <w:tab w:val="left" w:pos="566"/>
              </w:tabs>
              <w:jc w:val="both"/>
            </w:pPr>
            <w:r w:rsidRPr="00B63B4E">
              <w:rPr>
                <w:iCs/>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CB2318" w:rsidRPr="00B63B4E" w:rsidRDefault="00CB2318" w:rsidP="006238CD">
            <w:pPr>
              <w:pStyle w:val="aff"/>
              <w:numPr>
                <w:ilvl w:val="0"/>
                <w:numId w:val="29"/>
              </w:numPr>
              <w:tabs>
                <w:tab w:val="left" w:pos="144"/>
              </w:tabs>
              <w:jc w:val="both"/>
            </w:pPr>
            <w:r w:rsidRPr="00B63B4E">
              <w:rPr>
                <w:iC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B2318" w:rsidRPr="00B63B4E" w:rsidRDefault="00CB2318" w:rsidP="006238CD">
            <w:pPr>
              <w:pStyle w:val="aff"/>
              <w:numPr>
                <w:ilvl w:val="0"/>
                <w:numId w:val="30"/>
              </w:numPr>
              <w:tabs>
                <w:tab w:val="left" w:pos="77"/>
              </w:tabs>
              <w:jc w:val="both"/>
            </w:pPr>
            <w:r w:rsidRPr="00B63B4E">
              <w:rPr>
                <w:iCs/>
              </w:rPr>
              <w:t>минимальная площадь участка многоквартирного жилого дома - 0,10 га;</w:t>
            </w:r>
          </w:p>
          <w:p w:rsidR="00CB2318" w:rsidRPr="00B63B4E" w:rsidRDefault="00CB2318" w:rsidP="006238CD">
            <w:pPr>
              <w:pStyle w:val="aff"/>
              <w:numPr>
                <w:ilvl w:val="0"/>
                <w:numId w:val="30"/>
              </w:numPr>
              <w:tabs>
                <w:tab w:val="left" w:pos="77"/>
              </w:tabs>
              <w:jc w:val="both"/>
            </w:pPr>
            <w:r w:rsidRPr="00B63B4E">
              <w:rPr>
                <w:iCs/>
              </w:rPr>
              <w:t>максимальная площадь участка многоквартирного жилого дома — нет;</w:t>
            </w:r>
          </w:p>
          <w:p w:rsidR="00CB2318" w:rsidRPr="00B63B4E" w:rsidRDefault="00CB2318" w:rsidP="006238CD">
            <w:pPr>
              <w:pStyle w:val="aff"/>
              <w:numPr>
                <w:ilvl w:val="0"/>
                <w:numId w:val="30"/>
              </w:numPr>
              <w:tabs>
                <w:tab w:val="left" w:pos="77"/>
              </w:tabs>
              <w:jc w:val="both"/>
            </w:pPr>
            <w:r w:rsidRPr="00B63B4E">
              <w:rPr>
                <w:iCs/>
              </w:rPr>
              <w:t>максимальный процент застройки в границах земельного участка многоквартирного жилого дома - 60;</w:t>
            </w:r>
          </w:p>
          <w:p w:rsidR="00CB2318" w:rsidRPr="00B63B4E" w:rsidRDefault="00CB2318" w:rsidP="006238CD">
            <w:pPr>
              <w:pStyle w:val="aff"/>
              <w:numPr>
                <w:ilvl w:val="0"/>
                <w:numId w:val="31"/>
              </w:numPr>
              <w:tabs>
                <w:tab w:val="left" w:pos="82"/>
              </w:tabs>
              <w:jc w:val="both"/>
            </w:pPr>
            <w:r w:rsidRPr="00B63B4E">
              <w:rPr>
                <w:iCs/>
              </w:rPr>
              <w:t>минимальные отступы от границ земельного участка в целях определения места допустимого строительства многоквартирного жилого дома - 3 м;</w:t>
            </w:r>
          </w:p>
          <w:p w:rsidR="00CB2318" w:rsidRPr="00B63B4E" w:rsidRDefault="00CB2318" w:rsidP="006238CD">
            <w:pPr>
              <w:pStyle w:val="aff"/>
              <w:numPr>
                <w:ilvl w:val="0"/>
                <w:numId w:val="31"/>
              </w:numPr>
              <w:tabs>
                <w:tab w:val="left" w:pos="82"/>
              </w:tabs>
              <w:jc w:val="both"/>
            </w:pPr>
            <w:r w:rsidRPr="00B63B4E">
              <w:rPr>
                <w:iCs/>
              </w:rPr>
              <w:t>количество этажей многоквартирного жилого дома - 9 и выше;</w:t>
            </w:r>
          </w:p>
          <w:p w:rsidR="00CB2318" w:rsidRPr="00B63B4E" w:rsidRDefault="00CB2318" w:rsidP="006238CD">
            <w:pPr>
              <w:pStyle w:val="aff"/>
              <w:numPr>
                <w:ilvl w:val="0"/>
                <w:numId w:val="31"/>
              </w:numPr>
              <w:tabs>
                <w:tab w:val="left" w:pos="480"/>
              </w:tabs>
              <w:jc w:val="both"/>
            </w:pPr>
            <w:r w:rsidRPr="00B63B4E">
              <w:rPr>
                <w:iCs/>
              </w:rPr>
              <w:t>минимальная площадь участка объекта капитального строительства (за исключением многоквартирного жилого дома) - нет;</w:t>
            </w:r>
          </w:p>
          <w:p w:rsidR="00CB2318" w:rsidRPr="00B63B4E" w:rsidRDefault="00CB2318" w:rsidP="006238CD">
            <w:pPr>
              <w:pStyle w:val="aff"/>
              <w:numPr>
                <w:ilvl w:val="0"/>
                <w:numId w:val="31"/>
              </w:numPr>
              <w:tabs>
                <w:tab w:val="left" w:pos="446"/>
              </w:tabs>
              <w:jc w:val="both"/>
            </w:pPr>
            <w:r w:rsidRPr="00B63B4E">
              <w:rPr>
                <w:iCs/>
              </w:rPr>
              <w:t>максимальная площадь участка объекта капитального строительства (за исключением многоквартирного жилого дома) - нет;</w:t>
            </w:r>
          </w:p>
          <w:p w:rsidR="00CB2318" w:rsidRPr="00B63B4E" w:rsidRDefault="00CB2318" w:rsidP="006238CD">
            <w:pPr>
              <w:pStyle w:val="aff"/>
              <w:numPr>
                <w:ilvl w:val="0"/>
                <w:numId w:val="31"/>
              </w:numPr>
              <w:tabs>
                <w:tab w:val="left" w:pos="82"/>
              </w:tabs>
              <w:jc w:val="both"/>
            </w:pPr>
            <w:r w:rsidRPr="00B63B4E">
              <w:rPr>
                <w:iCs/>
              </w:rPr>
              <w:t>максимальный процент застройки в границах земельного участка объекта капитального строительства (за исключением многоквартирного жилого дома) - нет;</w:t>
            </w:r>
          </w:p>
          <w:p w:rsidR="00CB2318" w:rsidRPr="00B63B4E" w:rsidRDefault="00CB2318" w:rsidP="006238CD">
            <w:pPr>
              <w:pStyle w:val="aff"/>
              <w:numPr>
                <w:ilvl w:val="0"/>
                <w:numId w:val="32"/>
              </w:numPr>
              <w:tabs>
                <w:tab w:val="left" w:pos="192"/>
              </w:tabs>
              <w:jc w:val="both"/>
            </w:pPr>
            <w:r w:rsidRPr="00B63B4E">
              <w:rPr>
                <w:iCs/>
              </w:rPr>
              <w:t>минимальные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многоквартирного жилого дома) - нет;</w:t>
            </w:r>
          </w:p>
          <w:p w:rsidR="00CB2318" w:rsidRPr="00B63B4E" w:rsidRDefault="00CB2318" w:rsidP="006238CD">
            <w:pPr>
              <w:pStyle w:val="aff"/>
              <w:numPr>
                <w:ilvl w:val="0"/>
                <w:numId w:val="32"/>
              </w:numPr>
              <w:tabs>
                <w:tab w:val="left" w:pos="192"/>
              </w:tabs>
              <w:jc w:val="both"/>
            </w:pPr>
            <w:r w:rsidRPr="00B63B4E">
              <w:rPr>
                <w:iCs/>
              </w:rPr>
              <w:t>количество этажей объекта капитального строительства (за исключением многоквартирного жилого дома) — без ограничений; - оформление фасада объектов общественно-делового и жилого</w:t>
            </w:r>
          </w:p>
          <w:p w:rsidR="00CB2318" w:rsidRPr="00B63B4E" w:rsidRDefault="00CB2318" w:rsidP="008A4C50">
            <w:pPr>
              <w:pStyle w:val="aff"/>
              <w:jc w:val="both"/>
            </w:pPr>
            <w:r w:rsidRPr="00B63B4E">
              <w:rPr>
                <w:iCs/>
              </w:rPr>
              <w:t>назначения:</w:t>
            </w:r>
          </w:p>
          <w:p w:rsidR="00CB2318" w:rsidRPr="00B63B4E" w:rsidRDefault="00CB2318" w:rsidP="006238CD">
            <w:pPr>
              <w:pStyle w:val="aff"/>
              <w:numPr>
                <w:ilvl w:val="0"/>
                <w:numId w:val="33"/>
              </w:numPr>
              <w:tabs>
                <w:tab w:val="left" w:pos="154"/>
              </w:tabs>
              <w:jc w:val="both"/>
            </w:pPr>
            <w:r w:rsidRPr="00B63B4E">
              <w:rPr>
                <w:iCs/>
              </w:rPr>
              <w:t>Цокольная часть — на высоту, согласно пропорции здания, от 0,2 до 1,5-2,Ом.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CB2318" w:rsidRPr="00B63B4E" w:rsidRDefault="00CB2318" w:rsidP="006238CD">
            <w:pPr>
              <w:pStyle w:val="aff"/>
              <w:numPr>
                <w:ilvl w:val="0"/>
                <w:numId w:val="33"/>
              </w:numPr>
              <w:tabs>
                <w:tab w:val="left" w:pos="398"/>
              </w:tabs>
              <w:jc w:val="both"/>
            </w:pPr>
            <w:r w:rsidRPr="00B63B4E">
              <w:rPr>
                <w:iCs/>
              </w:rPr>
              <w:t>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tc>
      </w:tr>
    </w:tbl>
    <w:p w:rsidR="00CB2318" w:rsidRPr="00B63B4E" w:rsidRDefault="00CB2318" w:rsidP="00CB2318">
      <w:pPr>
        <w:spacing w:line="1" w:lineRule="exact"/>
      </w:pPr>
      <w:r w:rsidRPr="00B63B4E">
        <w:br w:type="page"/>
      </w:r>
    </w:p>
    <w:tbl>
      <w:tblPr>
        <w:tblOverlap w:val="never"/>
        <w:tblW w:w="0" w:type="auto"/>
        <w:jc w:val="center"/>
        <w:tblLayout w:type="fixed"/>
        <w:tblCellMar>
          <w:left w:w="10" w:type="dxa"/>
          <w:right w:w="10" w:type="dxa"/>
        </w:tblCellMar>
        <w:tblLook w:val="04A0"/>
      </w:tblPr>
      <w:tblGrid>
        <w:gridCol w:w="40"/>
        <w:gridCol w:w="332"/>
        <w:gridCol w:w="1369"/>
        <w:gridCol w:w="332"/>
        <w:gridCol w:w="7547"/>
        <w:gridCol w:w="256"/>
      </w:tblGrid>
      <w:tr w:rsidR="00CB2318" w:rsidRPr="00B63B4E" w:rsidTr="00681C02">
        <w:trPr>
          <w:trHeight w:hRule="exact" w:val="278"/>
          <w:jc w:val="center"/>
        </w:trPr>
        <w:tc>
          <w:tcPr>
            <w:tcW w:w="9876" w:type="dxa"/>
            <w:gridSpan w:val="6"/>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rPr>
                <w:b/>
                <w:bCs/>
              </w:rPr>
              <w:lastRenderedPageBreak/>
              <w:t>ОПИСАНИЕ МЕСТОПОЛОЖЕНИЯ ГРАНИЦ</w:t>
            </w:r>
          </w:p>
        </w:tc>
      </w:tr>
      <w:tr w:rsidR="00CB2318" w:rsidRPr="00B63B4E" w:rsidTr="00681C02">
        <w:trPr>
          <w:trHeight w:hRule="exact" w:val="571"/>
          <w:jc w:val="center"/>
        </w:trPr>
        <w:tc>
          <w:tcPr>
            <w:tcW w:w="9876" w:type="dxa"/>
            <w:gridSpan w:val="6"/>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Территориальная зона застройки многоэтажными жилыми домами (9 этажей и более) (Ж-3) г. Белокуриха Алтайского края</w:t>
            </w:r>
          </w:p>
        </w:tc>
      </w:tr>
      <w:tr w:rsidR="00CB2318" w:rsidRPr="00B63B4E" w:rsidTr="00681C02">
        <w:trPr>
          <w:trHeight w:hRule="exact" w:val="254"/>
          <w:jc w:val="center"/>
        </w:trPr>
        <w:tc>
          <w:tcPr>
            <w:tcW w:w="9876" w:type="dxa"/>
            <w:gridSpan w:val="6"/>
            <w:tcBorders>
              <w:top w:val="single" w:sz="4" w:space="0" w:color="auto"/>
              <w:left w:val="single" w:sz="4" w:space="0" w:color="auto"/>
              <w:right w:val="single" w:sz="4" w:space="0" w:color="auto"/>
            </w:tcBorders>
            <w:shd w:val="clear" w:color="auto" w:fill="auto"/>
          </w:tcPr>
          <w:p w:rsidR="00CB2318" w:rsidRPr="00B63B4E" w:rsidRDefault="00CB2318" w:rsidP="00CB2318">
            <w:pPr>
              <w:pStyle w:val="aff"/>
            </w:pPr>
            <w:r w:rsidRPr="00B63B4E">
              <w:t>(наименование объекта местоположение границ, которого описано (далее — объект)</w:t>
            </w:r>
          </w:p>
        </w:tc>
      </w:tr>
      <w:tr w:rsidR="00CB2318" w:rsidRPr="00B63B4E" w:rsidTr="00681C02">
        <w:trPr>
          <w:trHeight w:hRule="exact" w:val="259"/>
          <w:jc w:val="center"/>
        </w:trPr>
        <w:tc>
          <w:tcPr>
            <w:tcW w:w="9876" w:type="dxa"/>
            <w:gridSpan w:val="6"/>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Сведения об объекте</w:t>
            </w:r>
          </w:p>
        </w:tc>
      </w:tr>
      <w:tr w:rsidR="00CB2318" w:rsidRPr="00B63B4E" w:rsidTr="00681C02">
        <w:trPr>
          <w:trHeight w:hRule="exact" w:val="254"/>
          <w:jc w:val="center"/>
        </w:trPr>
        <w:tc>
          <w:tcPr>
            <w:tcW w:w="40" w:type="dxa"/>
            <w:tcBorders>
              <w:top w:val="single" w:sz="4" w:space="0" w:color="auto"/>
              <w:left w:val="single" w:sz="4" w:space="0" w:color="auto"/>
            </w:tcBorders>
            <w:shd w:val="clear" w:color="auto" w:fill="auto"/>
            <w:vAlign w:val="bottom"/>
          </w:tcPr>
          <w:p w:rsidR="00CB2318" w:rsidRPr="00B63B4E" w:rsidRDefault="00CB2318" w:rsidP="00CB2318">
            <w:pPr>
              <w:pStyle w:val="aff"/>
              <w:jc w:val="left"/>
            </w:pPr>
            <w:r w:rsidRPr="00B63B4E">
              <w:t>№ п/п</w:t>
            </w:r>
          </w:p>
        </w:tc>
        <w:tc>
          <w:tcPr>
            <w:tcW w:w="1701" w:type="dxa"/>
            <w:gridSpan w:val="2"/>
            <w:tcBorders>
              <w:top w:val="single" w:sz="4" w:space="0" w:color="auto"/>
              <w:left w:val="single" w:sz="4" w:space="0" w:color="auto"/>
            </w:tcBorders>
            <w:shd w:val="clear" w:color="auto" w:fill="auto"/>
            <w:vAlign w:val="bottom"/>
          </w:tcPr>
          <w:p w:rsidR="00CB2318" w:rsidRPr="00B63B4E" w:rsidRDefault="00CB2318" w:rsidP="00CB2318">
            <w:pPr>
              <w:pStyle w:val="aff"/>
            </w:pPr>
            <w:r w:rsidRPr="00B63B4E">
              <w:t>Характеристики объекта</w:t>
            </w:r>
          </w:p>
        </w:tc>
        <w:tc>
          <w:tcPr>
            <w:tcW w:w="8135"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Описание характеристик</w:t>
            </w:r>
          </w:p>
        </w:tc>
      </w:tr>
      <w:tr w:rsidR="00CB2318" w:rsidRPr="00B63B4E" w:rsidTr="00681C02">
        <w:trPr>
          <w:trHeight w:hRule="exact" w:val="254"/>
          <w:jc w:val="center"/>
        </w:trPr>
        <w:tc>
          <w:tcPr>
            <w:tcW w:w="40" w:type="dxa"/>
            <w:tcBorders>
              <w:top w:val="single" w:sz="4" w:space="0" w:color="auto"/>
              <w:left w:val="single" w:sz="4" w:space="0" w:color="auto"/>
            </w:tcBorders>
            <w:shd w:val="clear" w:color="auto" w:fill="auto"/>
            <w:vAlign w:val="center"/>
          </w:tcPr>
          <w:p w:rsidR="00CB2318" w:rsidRPr="00B63B4E" w:rsidRDefault="00CB2318" w:rsidP="00CB2318">
            <w:pPr>
              <w:pStyle w:val="aff"/>
              <w:ind w:firstLine="300"/>
              <w:jc w:val="left"/>
            </w:pPr>
            <w:r w:rsidRPr="00B63B4E">
              <w:t>1</w:t>
            </w:r>
          </w:p>
        </w:tc>
        <w:tc>
          <w:tcPr>
            <w:tcW w:w="1701" w:type="dxa"/>
            <w:gridSpan w:val="2"/>
            <w:tcBorders>
              <w:top w:val="single" w:sz="4" w:space="0" w:color="auto"/>
              <w:left w:val="single" w:sz="4" w:space="0" w:color="auto"/>
            </w:tcBorders>
            <w:shd w:val="clear" w:color="auto" w:fill="auto"/>
            <w:vAlign w:val="center"/>
          </w:tcPr>
          <w:p w:rsidR="00CB2318" w:rsidRPr="00B63B4E" w:rsidRDefault="00CB2318" w:rsidP="00CB2318">
            <w:pPr>
              <w:pStyle w:val="aff"/>
            </w:pPr>
            <w:r w:rsidRPr="00B63B4E">
              <w:t>2</w:t>
            </w:r>
          </w:p>
        </w:tc>
        <w:tc>
          <w:tcPr>
            <w:tcW w:w="8135" w:type="dxa"/>
            <w:gridSpan w:val="3"/>
            <w:tcBorders>
              <w:top w:val="single" w:sz="4" w:space="0" w:color="auto"/>
              <w:left w:val="single" w:sz="4" w:space="0" w:color="auto"/>
              <w:right w:val="single" w:sz="4" w:space="0" w:color="auto"/>
            </w:tcBorders>
            <w:shd w:val="clear" w:color="auto" w:fill="auto"/>
            <w:vAlign w:val="center"/>
          </w:tcPr>
          <w:p w:rsidR="00CB2318" w:rsidRPr="00B63B4E" w:rsidRDefault="00CB2318" w:rsidP="00CB2318">
            <w:pPr>
              <w:pStyle w:val="aff"/>
            </w:pPr>
            <w:r w:rsidRPr="00B63B4E">
              <w:t>3</w:t>
            </w:r>
          </w:p>
        </w:tc>
      </w:tr>
      <w:tr w:rsidR="00CB2318" w:rsidRPr="00B63B4E" w:rsidTr="00681C02">
        <w:trPr>
          <w:gridAfter w:val="1"/>
          <w:wAfter w:w="256" w:type="dxa"/>
          <w:trHeight w:hRule="exact" w:val="13470"/>
          <w:jc w:val="center"/>
        </w:trPr>
        <w:tc>
          <w:tcPr>
            <w:tcW w:w="372" w:type="dxa"/>
            <w:gridSpan w:val="2"/>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3</w:t>
            </w:r>
          </w:p>
        </w:tc>
        <w:tc>
          <w:tcPr>
            <w:tcW w:w="1701" w:type="dxa"/>
            <w:gridSpan w:val="2"/>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Иные характеристики объекта</w:t>
            </w: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Pr="00B63B4E" w:rsidRDefault="00CB2318" w:rsidP="006238CD">
            <w:pPr>
              <w:pStyle w:val="aff"/>
              <w:numPr>
                <w:ilvl w:val="0"/>
                <w:numId w:val="34"/>
              </w:numPr>
              <w:tabs>
                <w:tab w:val="left" w:pos="360"/>
              </w:tabs>
              <w:jc w:val="both"/>
            </w:pPr>
            <w:r w:rsidRPr="00B63B4E">
              <w:rPr>
                <w:iCs/>
              </w:rPr>
              <w:t>Кровля объекта — керамическая черепица (колер — красно</w:t>
            </w:r>
            <w:r w:rsidRPr="00B63B4E">
              <w:rPr>
                <w:iCs/>
              </w:rPr>
              <w:softHyphen/>
              <w:t>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CB2318" w:rsidRPr="00B63B4E" w:rsidRDefault="00CB2318" w:rsidP="006238CD">
            <w:pPr>
              <w:pStyle w:val="aff"/>
              <w:numPr>
                <w:ilvl w:val="0"/>
                <w:numId w:val="34"/>
              </w:numPr>
              <w:tabs>
                <w:tab w:val="left" w:pos="360"/>
              </w:tabs>
              <w:jc w:val="both"/>
            </w:pPr>
            <w:r w:rsidRPr="00B63B4E">
              <w:rPr>
                <w:iCs/>
              </w:rPr>
              <w:t>Крыша — скатная, шатровая, сводчатая, складчатая, шпилеобразная, многощипцовая.</w:t>
            </w:r>
          </w:p>
          <w:p w:rsidR="00CB2318" w:rsidRPr="00B63B4E" w:rsidRDefault="00CB2318" w:rsidP="006238CD">
            <w:pPr>
              <w:pStyle w:val="aff"/>
              <w:numPr>
                <w:ilvl w:val="0"/>
                <w:numId w:val="34"/>
              </w:numPr>
              <w:tabs>
                <w:tab w:val="left" w:pos="360"/>
              </w:tabs>
              <w:jc w:val="both"/>
            </w:pPr>
            <w:r w:rsidRPr="00B63B4E">
              <w:rPr>
                <w:iCs/>
              </w:rPr>
              <w:t>Стены фасада — отделку выполнять в бежевых и белых тонах. В</w:t>
            </w:r>
          </w:p>
          <w:p w:rsidR="00CB2318" w:rsidRPr="00B63B4E" w:rsidRDefault="00CB2318" w:rsidP="008A4C50">
            <w:pPr>
              <w:pStyle w:val="aff"/>
              <w:jc w:val="both"/>
            </w:pPr>
            <w:r w:rsidRPr="00B63B4E">
              <w:rPr>
                <w:iCs/>
              </w:rPr>
              <w:t>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CB2318" w:rsidRPr="00B63B4E" w:rsidRDefault="00CB2318" w:rsidP="006238CD">
            <w:pPr>
              <w:pStyle w:val="aff"/>
              <w:numPr>
                <w:ilvl w:val="0"/>
                <w:numId w:val="34"/>
              </w:numPr>
              <w:tabs>
                <w:tab w:val="left" w:pos="581"/>
              </w:tabs>
              <w:jc w:val="both"/>
            </w:pPr>
            <w:r w:rsidRPr="00B63B4E">
              <w:rPr>
                <w:iCs/>
              </w:rPr>
              <w:t>Входные группы — стандартный набор определенных конструкций, которые образуют единую законченную композицию,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CB2318" w:rsidRPr="00B63B4E" w:rsidRDefault="00CB2318" w:rsidP="008A4C50">
            <w:pPr>
              <w:pStyle w:val="aff"/>
              <w:jc w:val="both"/>
            </w:pPr>
            <w:r w:rsidRPr="00B63B4E">
              <w:rPr>
                <w:iCs/>
              </w:rPr>
              <w:t>7. При строительстве (реконструкции) объектов капитального строительства устанавливаются следующие требования:</w:t>
            </w:r>
          </w:p>
          <w:p w:rsidR="00CB2318" w:rsidRPr="00B63B4E" w:rsidRDefault="00CB2318" w:rsidP="008A4C50">
            <w:pPr>
              <w:pStyle w:val="aff"/>
              <w:jc w:val="both"/>
            </w:pPr>
            <w:r w:rsidRPr="00B63B4E">
              <w:rPr>
                <w:iCs/>
              </w:rPr>
              <w:t>■ 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CB2318" w:rsidRPr="00B63B4E" w:rsidRDefault="00CB2318" w:rsidP="008A4C50">
            <w:pPr>
              <w:pStyle w:val="aff"/>
              <w:jc w:val="both"/>
            </w:pPr>
            <w:r w:rsidRPr="00B63B4E">
              <w:t xml:space="preserve">и </w:t>
            </w:r>
            <w:r w:rsidRPr="00B63B4E">
              <w:rPr>
                <w:iCs/>
              </w:rPr>
              <w:t>применение архитектурных решений, соразмерных открытому пространству окружающей среды;</w:t>
            </w:r>
          </w:p>
          <w:p w:rsidR="00CB2318" w:rsidRPr="00B63B4E" w:rsidRDefault="00CB2318" w:rsidP="008A4C50">
            <w:pPr>
              <w:pStyle w:val="aff"/>
              <w:jc w:val="both"/>
            </w:pPr>
            <w:r w:rsidRPr="00B63B4E">
              <w:t xml:space="preserve">м </w:t>
            </w:r>
            <w:r w:rsidRPr="00B63B4E">
              <w:rPr>
                <w:iCs/>
              </w:rPr>
              <w:t>формирование ансамблей застройки;</w:t>
            </w:r>
          </w:p>
          <w:p w:rsidR="00CB2318" w:rsidRPr="00B63B4E" w:rsidRDefault="00CB2318" w:rsidP="008A4C50">
            <w:pPr>
              <w:pStyle w:val="aff"/>
              <w:jc w:val="both"/>
            </w:pPr>
            <w:r w:rsidRPr="00B63B4E">
              <w:rPr>
                <w:iCs/>
              </w:rPr>
              <w:t>■ применение технологических решений по вертикальному Озеленению.</w:t>
            </w:r>
          </w:p>
          <w:p w:rsidR="00CB2318" w:rsidRPr="00B63B4E" w:rsidRDefault="00CB2318" w:rsidP="008A4C50">
            <w:pPr>
              <w:pStyle w:val="aff"/>
              <w:jc w:val="both"/>
            </w:pPr>
            <w:r w:rsidRPr="00B63B4E">
              <w:rPr>
                <w:iCs/>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CB2318" w:rsidRPr="00B63B4E" w:rsidRDefault="00CB2318" w:rsidP="006238CD">
            <w:pPr>
              <w:pStyle w:val="aff"/>
              <w:numPr>
                <w:ilvl w:val="0"/>
                <w:numId w:val="35"/>
              </w:numPr>
              <w:tabs>
                <w:tab w:val="left" w:pos="144"/>
              </w:tabs>
              <w:jc w:val="both"/>
            </w:pPr>
            <w:r w:rsidRPr="00B63B4E">
              <w:rPr>
                <w:iCs/>
              </w:rPr>
              <w:t>Не допускается:</w:t>
            </w:r>
          </w:p>
          <w:p w:rsidR="00CB2318" w:rsidRPr="00B63B4E" w:rsidRDefault="00CB2318" w:rsidP="006238CD">
            <w:pPr>
              <w:pStyle w:val="aff"/>
              <w:numPr>
                <w:ilvl w:val="0"/>
                <w:numId w:val="36"/>
              </w:numPr>
              <w:tabs>
                <w:tab w:val="left" w:pos="374"/>
              </w:tabs>
              <w:jc w:val="both"/>
            </w:pPr>
            <w:r w:rsidRPr="00B63B4E">
              <w:rPr>
                <w:iCs/>
              </w:rPr>
              <w:t>размещение и строительство промышленных и складских предприятий, взрыво-, пожароопасных, загрязняющих почву, атмосферу, водоемы, а также объектов транспорта, создающих повышенные грузовые потоки;</w:t>
            </w:r>
          </w:p>
          <w:p w:rsidR="00CB2318" w:rsidRPr="00B63B4E" w:rsidRDefault="00CB2318" w:rsidP="006238CD">
            <w:pPr>
              <w:pStyle w:val="aff"/>
              <w:numPr>
                <w:ilvl w:val="0"/>
                <w:numId w:val="36"/>
              </w:numPr>
              <w:tabs>
                <w:tab w:val="left" w:pos="374"/>
              </w:tabs>
              <w:jc w:val="both"/>
            </w:pPr>
            <w:r w:rsidRPr="00B63B4E">
              <w:rPr>
                <w:iCs/>
              </w:rPr>
              <w:t>изменение и уничтожение объемно-пространственной композиции, габаритов и архитектурного решения зданий;</w:t>
            </w:r>
          </w:p>
          <w:p w:rsidR="00CB2318" w:rsidRPr="00B63B4E" w:rsidRDefault="00CB2318" w:rsidP="006238CD">
            <w:pPr>
              <w:pStyle w:val="aff"/>
              <w:numPr>
                <w:ilvl w:val="0"/>
                <w:numId w:val="36"/>
              </w:numPr>
              <w:tabs>
                <w:tab w:val="left" w:pos="374"/>
              </w:tabs>
              <w:jc w:val="both"/>
            </w:pPr>
            <w:r w:rsidRPr="00B63B4E">
              <w:rPr>
                <w:iCs/>
              </w:rPr>
              <w:t>сокращение площадей существующих территорий городского озеленения, парков, скверов;</w:t>
            </w:r>
          </w:p>
          <w:p w:rsidR="00CB2318" w:rsidRPr="00B63B4E" w:rsidRDefault="00CB2318" w:rsidP="006238CD">
            <w:pPr>
              <w:pStyle w:val="aff"/>
              <w:numPr>
                <w:ilvl w:val="0"/>
                <w:numId w:val="36"/>
              </w:numPr>
              <w:tabs>
                <w:tab w:val="left" w:pos="374"/>
              </w:tabs>
              <w:jc w:val="both"/>
            </w:pPr>
            <w:r w:rsidRPr="00B63B4E">
              <w:rPr>
                <w:iCs/>
              </w:rPr>
              <w:t>размещение на лицевых фасадах зданий инженерно- технического оборудования;</w:t>
            </w:r>
          </w:p>
          <w:p w:rsidR="00CB2318" w:rsidRPr="00B63B4E" w:rsidRDefault="00CB2318" w:rsidP="006238CD">
            <w:pPr>
              <w:pStyle w:val="aff"/>
              <w:numPr>
                <w:ilvl w:val="0"/>
                <w:numId w:val="36"/>
              </w:numPr>
              <w:tabs>
                <w:tab w:val="left" w:pos="374"/>
              </w:tabs>
              <w:jc w:val="both"/>
            </w:pPr>
            <w:r w:rsidRPr="00B63B4E">
              <w:rPr>
                <w:iCs/>
              </w:rPr>
              <w:t>размещение временных строений, на территориях открытых городских пространств;</w:t>
            </w:r>
          </w:p>
          <w:p w:rsidR="00CB2318" w:rsidRPr="00B63B4E" w:rsidRDefault="00CB2318" w:rsidP="006238CD">
            <w:pPr>
              <w:pStyle w:val="aff"/>
              <w:numPr>
                <w:ilvl w:val="0"/>
                <w:numId w:val="36"/>
              </w:numPr>
              <w:tabs>
                <w:tab w:val="left" w:pos="374"/>
              </w:tabs>
              <w:jc w:val="both"/>
            </w:pPr>
            <w:r w:rsidRPr="00B63B4E">
              <w:rPr>
                <w:iCs/>
              </w:rPr>
              <w:t>строительные работы, приводящие к изменению основных характеристик ландшафта;</w:t>
            </w:r>
          </w:p>
          <w:p w:rsidR="00CB2318" w:rsidRPr="00B63B4E" w:rsidRDefault="00CB2318" w:rsidP="006238CD">
            <w:pPr>
              <w:pStyle w:val="aff"/>
              <w:numPr>
                <w:ilvl w:val="0"/>
                <w:numId w:val="36"/>
              </w:numPr>
              <w:tabs>
                <w:tab w:val="left" w:pos="374"/>
              </w:tabs>
              <w:jc w:val="both"/>
            </w:pPr>
            <w:r w:rsidRPr="00B63B4E">
              <w:rPr>
                <w:iCs/>
              </w:rPr>
              <w:t>формирование «точечной» высотной застройки;</w:t>
            </w:r>
          </w:p>
          <w:p w:rsidR="00CB2318" w:rsidRPr="00B63B4E" w:rsidRDefault="00CB2318" w:rsidP="008A4C50">
            <w:pPr>
              <w:pStyle w:val="aff"/>
              <w:jc w:val="both"/>
            </w:pPr>
            <w:r w:rsidRPr="00B63B4E">
              <w:t xml:space="preserve">и </w:t>
            </w:r>
            <w:r w:rsidRPr="00B63B4E">
              <w:rPr>
                <w:iCs/>
              </w:rPr>
              <w:t>размещение линий электропередач, пересекающих улицу, на территориях открытых городских пространств;</w:t>
            </w:r>
          </w:p>
          <w:p w:rsidR="00CB2318" w:rsidRPr="00B63B4E" w:rsidRDefault="00CB2318" w:rsidP="008A4C50">
            <w:pPr>
              <w:pStyle w:val="aff"/>
              <w:jc w:val="both"/>
            </w:pPr>
            <w:r w:rsidRPr="00B63B4E">
              <w:t xml:space="preserve">м </w:t>
            </w:r>
            <w:r w:rsidRPr="00B63B4E">
              <w:rPr>
                <w:iCs/>
              </w:rPr>
              <w:t>размещение летних кафе и других некапитальных объектов без согласования администрации города.</w:t>
            </w:r>
          </w:p>
          <w:p w:rsidR="00CB2318" w:rsidRPr="00B63B4E" w:rsidRDefault="00CB2318" w:rsidP="006238CD">
            <w:pPr>
              <w:pStyle w:val="aff"/>
              <w:numPr>
                <w:ilvl w:val="0"/>
                <w:numId w:val="35"/>
              </w:numPr>
              <w:tabs>
                <w:tab w:val="left" w:pos="202"/>
              </w:tabs>
              <w:jc w:val="both"/>
            </w:pPr>
            <w:r w:rsidRPr="00B63B4E">
              <w:rPr>
                <w:iCs/>
              </w:rPr>
              <w:t>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Алтайского Края.</w:t>
            </w:r>
          </w:p>
        </w:tc>
      </w:tr>
    </w:tbl>
    <w:p w:rsidR="00CB2318" w:rsidRPr="00B63B4E" w:rsidRDefault="00CB2318" w:rsidP="008A4C50">
      <w:pPr>
        <w:spacing w:line="1" w:lineRule="exact"/>
        <w:jc w:val="both"/>
      </w:pPr>
      <w:r w:rsidRPr="00B63B4E">
        <w:br w:type="page"/>
      </w:r>
    </w:p>
    <w:tbl>
      <w:tblPr>
        <w:tblOverlap w:val="never"/>
        <w:tblW w:w="0" w:type="auto"/>
        <w:jc w:val="center"/>
        <w:tblLayout w:type="fixed"/>
        <w:tblCellMar>
          <w:left w:w="10" w:type="dxa"/>
          <w:right w:w="10" w:type="dxa"/>
        </w:tblCellMar>
        <w:tblLook w:val="04A0"/>
      </w:tblPr>
      <w:tblGrid>
        <w:gridCol w:w="730"/>
        <w:gridCol w:w="3130"/>
        <w:gridCol w:w="4814"/>
      </w:tblGrid>
      <w:tr w:rsidR="00CB2318" w:rsidRPr="00B63B4E" w:rsidTr="00CB2318">
        <w:trPr>
          <w:trHeight w:hRule="exact" w:val="278"/>
          <w:jc w:val="center"/>
        </w:trPr>
        <w:tc>
          <w:tcPr>
            <w:tcW w:w="8674"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rPr>
                <w:b/>
                <w:bCs/>
              </w:rPr>
              <w:lastRenderedPageBreak/>
              <w:t>ОПИСАНИЕ МЕСТОПОЛОЖЕНИЯ ГРАНИЦ</w:t>
            </w:r>
          </w:p>
        </w:tc>
      </w:tr>
      <w:tr w:rsidR="00CB2318" w:rsidRPr="00B63B4E" w:rsidTr="00CB2318">
        <w:trPr>
          <w:trHeight w:hRule="exact" w:val="485"/>
          <w:jc w:val="center"/>
        </w:trPr>
        <w:tc>
          <w:tcPr>
            <w:tcW w:w="8674"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Территориальная зона застройки многоэтажными жилыми домами (9 этажей и более) (Ж-3) г. Белокуриха Алтайского края</w:t>
            </w:r>
          </w:p>
        </w:tc>
      </w:tr>
      <w:tr w:rsidR="00CB2318" w:rsidRPr="00B63B4E" w:rsidTr="00CB2318">
        <w:trPr>
          <w:trHeight w:hRule="exact" w:val="240"/>
          <w:jc w:val="center"/>
        </w:trPr>
        <w:tc>
          <w:tcPr>
            <w:tcW w:w="8674" w:type="dxa"/>
            <w:gridSpan w:val="3"/>
            <w:tcBorders>
              <w:top w:val="single" w:sz="4" w:space="0" w:color="auto"/>
              <w:left w:val="single" w:sz="4" w:space="0" w:color="auto"/>
              <w:right w:val="single" w:sz="4" w:space="0" w:color="auto"/>
            </w:tcBorders>
            <w:shd w:val="clear" w:color="auto" w:fill="auto"/>
          </w:tcPr>
          <w:p w:rsidR="00CB2318" w:rsidRPr="00B63B4E" w:rsidRDefault="00CB2318" w:rsidP="00CB2318">
            <w:pPr>
              <w:pStyle w:val="aff"/>
            </w:pPr>
            <w:r w:rsidRPr="00B63B4E">
              <w:t>(наименование объекта местоположение границ, которого описано (далее — объект)</w:t>
            </w:r>
          </w:p>
        </w:tc>
      </w:tr>
      <w:tr w:rsidR="00CB2318" w:rsidRPr="00B63B4E" w:rsidTr="00CB2318">
        <w:trPr>
          <w:trHeight w:hRule="exact" w:val="245"/>
          <w:jc w:val="center"/>
        </w:trPr>
        <w:tc>
          <w:tcPr>
            <w:tcW w:w="8674"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Сведения об объекте</w:t>
            </w:r>
          </w:p>
        </w:tc>
      </w:tr>
      <w:tr w:rsidR="00CB2318" w:rsidRPr="00B63B4E" w:rsidTr="00CB2318">
        <w:trPr>
          <w:trHeight w:hRule="exact" w:val="245"/>
          <w:jc w:val="center"/>
        </w:trPr>
        <w:tc>
          <w:tcPr>
            <w:tcW w:w="730" w:type="dxa"/>
            <w:tcBorders>
              <w:top w:val="single" w:sz="4" w:space="0" w:color="auto"/>
              <w:left w:val="single" w:sz="4" w:space="0" w:color="auto"/>
            </w:tcBorders>
            <w:shd w:val="clear" w:color="auto" w:fill="auto"/>
            <w:vAlign w:val="bottom"/>
          </w:tcPr>
          <w:p w:rsidR="00CB2318" w:rsidRPr="00B63B4E" w:rsidRDefault="00CB2318" w:rsidP="00CB2318">
            <w:pPr>
              <w:pStyle w:val="aff"/>
              <w:jc w:val="left"/>
            </w:pPr>
            <w:r w:rsidRPr="00B63B4E">
              <w:t>№ п/п</w:t>
            </w:r>
          </w:p>
        </w:tc>
        <w:tc>
          <w:tcPr>
            <w:tcW w:w="3130" w:type="dxa"/>
            <w:tcBorders>
              <w:top w:val="single" w:sz="4" w:space="0" w:color="auto"/>
              <w:left w:val="single" w:sz="4" w:space="0" w:color="auto"/>
            </w:tcBorders>
            <w:shd w:val="clear" w:color="auto" w:fill="auto"/>
            <w:vAlign w:val="bottom"/>
          </w:tcPr>
          <w:p w:rsidR="00CB2318" w:rsidRPr="00B63B4E" w:rsidRDefault="00CB2318" w:rsidP="00CB2318">
            <w:pPr>
              <w:pStyle w:val="aff"/>
            </w:pPr>
            <w:r w:rsidRPr="00B63B4E">
              <w:t>Характеристики объекта</w:t>
            </w:r>
          </w:p>
        </w:tc>
        <w:tc>
          <w:tcPr>
            <w:tcW w:w="4814" w:type="dxa"/>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Описание характеристик</w:t>
            </w:r>
          </w:p>
        </w:tc>
      </w:tr>
      <w:tr w:rsidR="00CB2318" w:rsidRPr="00B63B4E" w:rsidTr="00CB2318">
        <w:trPr>
          <w:trHeight w:hRule="exact" w:val="240"/>
          <w:jc w:val="center"/>
        </w:trPr>
        <w:tc>
          <w:tcPr>
            <w:tcW w:w="730" w:type="dxa"/>
            <w:tcBorders>
              <w:top w:val="single" w:sz="4" w:space="0" w:color="auto"/>
              <w:left w:val="single" w:sz="4" w:space="0" w:color="auto"/>
            </w:tcBorders>
            <w:shd w:val="clear" w:color="auto" w:fill="auto"/>
            <w:vAlign w:val="center"/>
          </w:tcPr>
          <w:p w:rsidR="00CB2318" w:rsidRPr="00B63B4E" w:rsidRDefault="00CB2318" w:rsidP="00CB2318">
            <w:pPr>
              <w:pStyle w:val="aff"/>
              <w:ind w:firstLine="300"/>
              <w:jc w:val="left"/>
            </w:pPr>
            <w:r w:rsidRPr="00B63B4E">
              <w:t>1</w:t>
            </w:r>
          </w:p>
        </w:tc>
        <w:tc>
          <w:tcPr>
            <w:tcW w:w="3130" w:type="dxa"/>
            <w:tcBorders>
              <w:top w:val="single" w:sz="4" w:space="0" w:color="auto"/>
              <w:left w:val="single" w:sz="4" w:space="0" w:color="auto"/>
            </w:tcBorders>
            <w:shd w:val="clear" w:color="auto" w:fill="auto"/>
            <w:vAlign w:val="center"/>
          </w:tcPr>
          <w:p w:rsidR="00CB2318" w:rsidRPr="00B63B4E" w:rsidRDefault="00CB2318" w:rsidP="00CB2318">
            <w:pPr>
              <w:pStyle w:val="aff"/>
            </w:pPr>
            <w:r w:rsidRPr="00B63B4E">
              <w:t>2</w:t>
            </w:r>
          </w:p>
        </w:tc>
        <w:tc>
          <w:tcPr>
            <w:tcW w:w="4814" w:type="dxa"/>
            <w:tcBorders>
              <w:top w:val="single" w:sz="4" w:space="0" w:color="auto"/>
              <w:left w:val="single" w:sz="4" w:space="0" w:color="auto"/>
              <w:right w:val="single" w:sz="4" w:space="0" w:color="auto"/>
            </w:tcBorders>
            <w:shd w:val="clear" w:color="auto" w:fill="auto"/>
            <w:vAlign w:val="center"/>
          </w:tcPr>
          <w:p w:rsidR="00CB2318" w:rsidRPr="00B63B4E" w:rsidRDefault="00CB2318" w:rsidP="00CB2318">
            <w:pPr>
              <w:pStyle w:val="aff"/>
            </w:pPr>
            <w:r w:rsidRPr="00B63B4E">
              <w:t>3</w:t>
            </w:r>
          </w:p>
        </w:tc>
      </w:tr>
      <w:tr w:rsidR="00CB2318" w:rsidRPr="00B63B4E" w:rsidTr="008A4C50">
        <w:trPr>
          <w:trHeight w:hRule="exact" w:val="5632"/>
          <w:jc w:val="center"/>
        </w:trPr>
        <w:tc>
          <w:tcPr>
            <w:tcW w:w="730"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CB2318">
            <w:pPr>
              <w:pStyle w:val="aff"/>
            </w:pPr>
            <w:r w:rsidRPr="00B63B4E">
              <w:t>3</w:t>
            </w:r>
          </w:p>
        </w:tc>
        <w:tc>
          <w:tcPr>
            <w:tcW w:w="3130"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CB2318">
            <w:pPr>
              <w:pStyle w:val="aff"/>
              <w:jc w:val="left"/>
            </w:pPr>
            <w:r w:rsidRPr="00B63B4E">
              <w:t>Иные характеристики объекта</w:t>
            </w:r>
          </w:p>
        </w:tc>
        <w:tc>
          <w:tcPr>
            <w:tcW w:w="4814"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Pr="00B63B4E" w:rsidRDefault="00CB2318" w:rsidP="006238CD">
            <w:pPr>
              <w:pStyle w:val="aff"/>
              <w:numPr>
                <w:ilvl w:val="0"/>
                <w:numId w:val="37"/>
              </w:numPr>
              <w:tabs>
                <w:tab w:val="left" w:pos="389"/>
              </w:tabs>
              <w:jc w:val="both"/>
            </w:pPr>
            <w:r w:rsidRPr="00B63B4E">
              <w:rPr>
                <w:iCs/>
              </w:rPr>
              <w:t>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CB2318" w:rsidRPr="00B63B4E" w:rsidRDefault="00CB2318" w:rsidP="006238CD">
            <w:pPr>
              <w:pStyle w:val="aff"/>
              <w:numPr>
                <w:ilvl w:val="0"/>
                <w:numId w:val="37"/>
              </w:numPr>
              <w:tabs>
                <w:tab w:val="left" w:pos="389"/>
              </w:tabs>
              <w:jc w:val="both"/>
            </w:pPr>
            <w:r w:rsidRPr="00B63B4E">
              <w:rPr>
                <w:iCs/>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CB2318" w:rsidRPr="00B63B4E" w:rsidRDefault="00CB2318" w:rsidP="006238CD">
            <w:pPr>
              <w:pStyle w:val="aff"/>
              <w:numPr>
                <w:ilvl w:val="0"/>
                <w:numId w:val="37"/>
              </w:numPr>
              <w:tabs>
                <w:tab w:val="left" w:pos="389"/>
              </w:tabs>
              <w:jc w:val="both"/>
            </w:pPr>
            <w:r w:rsidRPr="00B63B4E">
              <w:rPr>
                <w:iCs/>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tc>
      </w:tr>
    </w:tbl>
    <w:p w:rsidR="00CB2318" w:rsidRDefault="00CB2318"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Pr="00B63B4E" w:rsidRDefault="008A4C50" w:rsidP="00CB2318">
      <w:pPr>
        <w:sectPr w:rsidR="008A4C50" w:rsidRPr="00B63B4E" w:rsidSect="00681C02">
          <w:headerReference w:type="default" r:id="rId156"/>
          <w:headerReference w:type="first" r:id="rId157"/>
          <w:pgSz w:w="11900" w:h="16840"/>
          <w:pgMar w:top="567" w:right="284" w:bottom="567" w:left="567" w:header="0" w:footer="6" w:gutter="0"/>
          <w:pgNumType w:start="1"/>
          <w:cols w:space="720"/>
          <w:noEndnote/>
          <w:titlePg/>
          <w:docGrid w:linePitch="360"/>
        </w:sectPr>
      </w:pPr>
    </w:p>
    <w:tbl>
      <w:tblPr>
        <w:tblOverlap w:val="never"/>
        <w:tblW w:w="0" w:type="auto"/>
        <w:jc w:val="center"/>
        <w:tblLayout w:type="fixed"/>
        <w:tblCellMar>
          <w:left w:w="10" w:type="dxa"/>
          <w:right w:w="10" w:type="dxa"/>
        </w:tblCellMar>
        <w:tblLook w:val="04A0"/>
      </w:tblPr>
      <w:tblGrid>
        <w:gridCol w:w="1210"/>
        <w:gridCol w:w="1685"/>
        <w:gridCol w:w="1747"/>
        <w:gridCol w:w="3432"/>
        <w:gridCol w:w="1968"/>
      </w:tblGrid>
      <w:tr w:rsidR="00CB2318" w:rsidTr="00CB2318">
        <w:trPr>
          <w:trHeight w:hRule="exact" w:val="298"/>
          <w:jc w:val="center"/>
        </w:trPr>
        <w:tc>
          <w:tcPr>
            <w:tcW w:w="10042" w:type="dxa"/>
            <w:gridSpan w:val="5"/>
            <w:tcBorders>
              <w:top w:val="single" w:sz="4" w:space="0" w:color="auto"/>
              <w:right w:val="single" w:sz="4" w:space="0" w:color="auto"/>
            </w:tcBorders>
            <w:shd w:val="clear" w:color="auto" w:fill="auto"/>
            <w:vAlign w:val="bottom"/>
          </w:tcPr>
          <w:p w:rsidR="00CB2318" w:rsidRDefault="00CB2318" w:rsidP="00CB2318">
            <w:pPr>
              <w:pStyle w:val="aff"/>
              <w:ind w:left="8580"/>
              <w:jc w:val="left"/>
              <w:rPr>
                <w:sz w:val="18"/>
                <w:szCs w:val="18"/>
              </w:rPr>
            </w:pPr>
            <w:r>
              <w:rPr>
                <w:sz w:val="18"/>
                <w:szCs w:val="18"/>
              </w:rPr>
              <w:lastRenderedPageBreak/>
              <w:t>Лист №</w:t>
            </w:r>
          </w:p>
        </w:tc>
      </w:tr>
      <w:tr w:rsidR="00CB2318" w:rsidTr="00CB2318">
        <w:trPr>
          <w:trHeight w:hRule="exact" w:val="41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t>ОПИСАНИЕ МЕСТОПОЛОЖЕНИЯ ГРАНИЦ</w:t>
            </w:r>
          </w:p>
        </w:tc>
      </w:tr>
      <w:tr w:rsidR="00CB2318" w:rsidTr="00CB2318">
        <w:trPr>
          <w:trHeight w:hRule="exact" w:val="64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23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2. Сведения о характерных точках границ объекта</w:t>
            </w:r>
          </w:p>
        </w:tc>
      </w:tr>
      <w:tr w:rsidR="00CB2318" w:rsidTr="00CB2318">
        <w:trPr>
          <w:trHeight w:hRule="exact" w:val="662"/>
          <w:jc w:val="center"/>
        </w:trPr>
        <w:tc>
          <w:tcPr>
            <w:tcW w:w="1210" w:type="dxa"/>
            <w:vMerge w:val="restart"/>
            <w:tcBorders>
              <w:top w:val="single" w:sz="4" w:space="0" w:color="auto"/>
              <w:left w:val="single" w:sz="4" w:space="0" w:color="auto"/>
            </w:tcBorders>
            <w:shd w:val="clear" w:color="auto" w:fill="auto"/>
            <w:vAlign w:val="center"/>
          </w:tcPr>
          <w:p w:rsidR="00CB2318" w:rsidRDefault="00CB2318" w:rsidP="00CB2318">
            <w:pPr>
              <w:pStyle w:val="aff"/>
              <w:spacing w:line="233" w:lineRule="auto"/>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CB2318" w:rsidRDefault="00CB2318" w:rsidP="00CB2318">
            <w:pPr>
              <w:pStyle w:val="aff"/>
            </w:pPr>
            <w:r>
              <w:t xml:space="preserve">Метод определения координат и средняя квадратическая погрешность положения характерной точки </w:t>
            </w:r>
            <w:r w:rsidRPr="00EC4F99">
              <w:rPr>
                <w:lang w:bidi="en-US"/>
              </w:rPr>
              <w:t>(</w:t>
            </w:r>
            <w:r>
              <w:rPr>
                <w:lang w:val="en-US" w:bidi="en-US"/>
              </w:rPr>
              <w:t>Mt</w:t>
            </w:r>
            <w:r w:rsidRPr="00EC4F99">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обозначения точки</w:t>
            </w:r>
          </w:p>
        </w:tc>
      </w:tr>
      <w:tr w:rsidR="00CB2318" w:rsidTr="00CB2318">
        <w:trPr>
          <w:trHeight w:hRule="exact" w:val="413"/>
          <w:jc w:val="center"/>
        </w:trPr>
        <w:tc>
          <w:tcPr>
            <w:tcW w:w="1210" w:type="dxa"/>
            <w:vMerge/>
            <w:tcBorders>
              <w:left w:val="single" w:sz="4" w:space="0" w:color="auto"/>
            </w:tcBorders>
            <w:shd w:val="clear" w:color="auto" w:fill="auto"/>
            <w:vAlign w:val="center"/>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center"/>
          </w:tcPr>
          <w:p w:rsidR="00CB2318" w:rsidRDefault="00CB2318" w:rsidP="00CB2318"/>
        </w:tc>
        <w:tc>
          <w:tcPr>
            <w:tcW w:w="1968"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293"/>
          <w:jc w:val="center"/>
        </w:trPr>
        <w:tc>
          <w:tcPr>
            <w:tcW w:w="1210" w:type="dxa"/>
            <w:tcBorders>
              <w:top w:val="single" w:sz="4" w:space="0" w:color="auto"/>
              <w:left w:val="single" w:sz="4" w:space="0" w:color="auto"/>
            </w:tcBorders>
            <w:shd w:val="clear" w:color="auto" w:fill="auto"/>
            <w:vAlign w:val="bottom"/>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bottom"/>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bottom"/>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bottom"/>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5</w:t>
            </w:r>
          </w:p>
        </w:tc>
      </w:tr>
      <w:tr w:rsidR="00CB2318" w:rsidTr="00CB2318">
        <w:trPr>
          <w:trHeight w:hRule="exact" w:val="293"/>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6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CB2318" w:rsidRDefault="00CB2318" w:rsidP="00CB2318">
            <w:pPr>
              <w:pStyle w:val="aff"/>
            </w:pPr>
            <w:r>
              <w:t xml:space="preserve">Метод определения координат и средняя квадратическая погрешность положения характерной точки </w:t>
            </w:r>
            <w:r w:rsidRPr="00EC4F99">
              <w:rPr>
                <w:lang w:bidi="en-US"/>
              </w:rPr>
              <w:t>(</w:t>
            </w:r>
            <w:r>
              <w:rPr>
                <w:lang w:val="en-US" w:bidi="en-US"/>
              </w:rPr>
              <w:t>Mt</w:t>
            </w:r>
            <w:r w:rsidRPr="00EC4F99">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обозначения точки</w:t>
            </w:r>
          </w:p>
        </w:tc>
      </w:tr>
      <w:tr w:rsidR="00CB2318" w:rsidTr="00CB2318">
        <w:trPr>
          <w:trHeight w:hRule="exact" w:val="662"/>
          <w:jc w:val="center"/>
        </w:trPr>
        <w:tc>
          <w:tcPr>
            <w:tcW w:w="1210" w:type="dxa"/>
            <w:vMerge/>
            <w:tcBorders>
              <w:left w:val="single" w:sz="4" w:space="0" w:color="auto"/>
            </w:tcBorders>
            <w:shd w:val="clear" w:color="auto" w:fill="auto"/>
            <w:vAlign w:val="center"/>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center"/>
          </w:tcPr>
          <w:p w:rsidR="00CB2318" w:rsidRDefault="00CB2318" w:rsidP="00CB2318"/>
        </w:tc>
        <w:tc>
          <w:tcPr>
            <w:tcW w:w="1968"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60"/>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jc w:val="left"/>
            </w:pPr>
            <w:r>
              <w:t>Часть № 1</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450542.12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3267346.74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450539.35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3267342.37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450522.16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3267317.32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450575.93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3267288.23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450569.13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3267265.19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450586.09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3267260.63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450608.6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3267253.1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450628.55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3267305.47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450542.12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3267346.74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2</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449683.74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3266440.56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449669.77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3266405.28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449650.69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3266354.28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449657.12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3266351.76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449655.14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3266345.98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449646.41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3266320.84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449654.84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3266317.82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449659.16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3266316.04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449665.88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3266312.99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449669.29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3266311.61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449675.9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3266308.65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449680.62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3266306.68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449694.35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3266300.87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449698.66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3266300</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449698.96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3266300.71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449697.19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3266301.76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449705.16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3266319.33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26</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449698.55</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3266322.04</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ectPr w:rsidR="00CB2318">
          <w:headerReference w:type="default" r:id="rId158"/>
          <w:pgSz w:w="11900" w:h="16840"/>
          <w:pgMar w:top="510" w:right="833" w:bottom="510" w:left="1025" w:header="82" w:footer="82" w:gutter="0"/>
          <w:cols w:space="720"/>
          <w:noEndnote/>
          <w:docGrid w:linePitch="360"/>
        </w:sectPr>
      </w:pPr>
    </w:p>
    <w:tbl>
      <w:tblPr>
        <w:tblOverlap w:val="never"/>
        <w:tblW w:w="0" w:type="auto"/>
        <w:jc w:val="center"/>
        <w:tblLayout w:type="fixed"/>
        <w:tblCellMar>
          <w:left w:w="10" w:type="dxa"/>
          <w:right w:w="10" w:type="dxa"/>
        </w:tblCellMar>
        <w:tblLook w:val="04A0"/>
      </w:tblPr>
      <w:tblGrid>
        <w:gridCol w:w="1205"/>
        <w:gridCol w:w="1685"/>
        <w:gridCol w:w="1747"/>
        <w:gridCol w:w="3432"/>
        <w:gridCol w:w="2340"/>
      </w:tblGrid>
      <w:tr w:rsidR="00CB2318" w:rsidTr="009A7322">
        <w:trPr>
          <w:trHeight w:hRule="exact" w:val="370"/>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9A7322">
        <w:trPr>
          <w:trHeight w:hRule="exact" w:val="653"/>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9A7322">
        <w:trPr>
          <w:trHeight w:hRule="exact" w:val="326"/>
          <w:jc w:val="center"/>
        </w:trPr>
        <w:tc>
          <w:tcPr>
            <w:tcW w:w="10409"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9A7322">
        <w:trPr>
          <w:trHeight w:hRule="exact" w:val="346"/>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9A7322">
        <w:trPr>
          <w:trHeight w:hRule="exact" w:val="346"/>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9A7322">
        <w:trPr>
          <w:trHeight w:hRule="exact" w:val="341"/>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9A7322">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2340"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9A7322">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2340" w:type="dxa"/>
            <w:vMerge/>
            <w:tcBorders>
              <w:left w:val="single" w:sz="4" w:space="0" w:color="auto"/>
              <w:right w:val="single" w:sz="4" w:space="0" w:color="auto"/>
            </w:tcBorders>
            <w:shd w:val="clear" w:color="auto" w:fill="auto"/>
            <w:vAlign w:val="bottom"/>
          </w:tcPr>
          <w:p w:rsidR="00CB2318" w:rsidRDefault="00CB2318" w:rsidP="00CB2318"/>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27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449700.01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3266325.55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28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449672.64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3266338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29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449675.8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3266344.49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449682.19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3266342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449703.94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3266387.61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449725.35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3266414.91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449714.95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3266424.2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449683.74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3266440.56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3</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450061.34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3266634.63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450018.3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3266581.46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450035.31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3266568.94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450044.42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3266580.26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450055.95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3266570</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450062.05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3266577.62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450092.04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3266550.83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450117.88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3266529.84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450125.61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3266543.81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450113.28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3266554.02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450121.6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3266564.19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450119.09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3266566.5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450123.5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3266571.8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450126.19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3266569.57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450121.79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3266564.27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450134.1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3266554.04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450146.76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3266569.13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450069.87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3266628.03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450069.01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3266628.65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450061.34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3266634.63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4</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450426.21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3266864.16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450358.78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3266800.75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450364.82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3266791.9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450406.91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3266756.32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450432.45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3266780.38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450433.81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3266781.81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59</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450432.65</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3266783.26</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450438.21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3266787.64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450438.63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3266787.11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450470.13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3266821.41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450454.21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3266836.66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450442.38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3266848.08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450431.59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3266858.5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450426.21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3266864.16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450371.95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3267275.19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450329.75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3267241.3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450315.37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3267224.54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450308.49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3267216.19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450307.69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3267212.99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450300.36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3267190.08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450373.71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3267152.62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450398.15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3267139.35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450404.26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3267148.8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450411.52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3267142.73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450411.78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3267171.02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450406.44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3267170.99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450406.24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3267202.4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450421.66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3267202.5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450420.93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3267218.4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450420.11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3267233.71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450410.65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3267234.04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450392.88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3267250.94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450384.72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3267256.13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450371.95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3267275.19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6</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449972.05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3267188.67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449934.43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3267102.48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449913.37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3267041.85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449897.03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3266986.93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449876.26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3266936.68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449879.99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3266935.73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449870.58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3266913.64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92</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449846.51</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3266859.77</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449856.16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3266859.77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449856.16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3266838.93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449837.19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3266838.93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449834.22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3266832.28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449853.4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3266819.18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449846.39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3266807.6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449868.1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3266791.82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449884.06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3266812.33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101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449885.94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3266812.98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449888.72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3266818.01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103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449888.57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3266825.83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449896.51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3266820.89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105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449913.59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3266849.23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449921.14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3266851.99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449928.17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3266865.24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449940.82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3266927.34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449920.09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3266932.66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НО</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449895.42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3266938.98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111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449903.02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3266965.74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449895.09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3266968.75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113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449900.8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3266983.72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449910.69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3266979.74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115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449907.07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3266969.45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449925.28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3266970.2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449949.38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3266971.2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449956.49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3266971.36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449956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3266999.17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449955.64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3267021.91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121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449956.26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3267040.49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449976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3267041.08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123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449991.15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3267041.54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449993.36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3267055.64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125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449991.26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3267085.43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449991.9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3267090.01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449997.71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3267102.93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449997.28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3267188.42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85</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449972.05</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3267188.67</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7</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450358.83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3266977.87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450359.52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3266964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131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450359.62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3266946.29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450359.88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3266931.99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133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450361.65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3266916.55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450366.88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3266902.05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135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450326.91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3266901.93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450327.19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3266858.4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450321.57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3266857.61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450255.13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3266857.12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450239.81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3266857.03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450239.02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3266873.54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141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450228.18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3266873.31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450197.86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3266849.2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143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450183.54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3266850.94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450178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3266844.83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145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450177.01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3266843.84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450152.31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3266816.51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450156.5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3266771.2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450155.51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3266771.06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450155.54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3266767.46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450154.92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3266766.72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151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450156.49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3266755.92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450159.76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3266753.1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153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450159.71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3266753.09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450159.73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3266752.84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155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450185.86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3266756.01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450230.18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3266761.94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450239.09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3266762.93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450248.39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3266764.25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450262.16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3266767.62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450289.61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3266775.88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161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450292.79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3266777.33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450310.04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3266785.03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163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450313.8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3266786.82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460"/>
              <w:jc w:val="both"/>
            </w:pPr>
            <w:r>
              <w:t>164</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450324.97</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3266792.32</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165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450342.87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3266802.09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450360.67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3266822.22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450370.19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3266831.76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450391.3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3266847.22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450392.05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3266847.89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450394.15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3266849.69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450395.56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3266850.08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450403.6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3266855.23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173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450404.32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3266859.7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450410.47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3266866.36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175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450415.67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3266866.4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450465.54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3266915.5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450482.47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3266933.6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450501.06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3266957.55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450497.04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3266958.19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450473.85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3266961.35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450474.35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3266976.61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450407.97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183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450390.2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3266977.48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450383.92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3266977.57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185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450375.56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3266977.66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450371.33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3266977.72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460"/>
              <w:jc w:val="both"/>
            </w:pPr>
            <w:r>
              <w:t>129</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450358.83</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3266977.87</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ectPr w:rsidR="00CB2318" w:rsidSect="009A7322">
          <w:headerReference w:type="default" r:id="rId159"/>
          <w:pgSz w:w="11900" w:h="16840"/>
          <w:pgMar w:top="833" w:right="567" w:bottom="567" w:left="567" w:header="0" w:footer="176" w:gutter="0"/>
          <w:cols w:space="720"/>
          <w:noEndnote/>
          <w:docGrid w:linePitch="360"/>
        </w:sectPr>
      </w:pPr>
    </w:p>
    <w:tbl>
      <w:tblPr>
        <w:tblOverlap w:val="never"/>
        <w:tblW w:w="0" w:type="auto"/>
        <w:jc w:val="center"/>
        <w:tblLayout w:type="fixed"/>
        <w:tblCellMar>
          <w:left w:w="10" w:type="dxa"/>
          <w:right w:w="10" w:type="dxa"/>
        </w:tblCellMar>
        <w:tblLook w:val="04A0"/>
      </w:tblPr>
      <w:tblGrid>
        <w:gridCol w:w="571"/>
        <w:gridCol w:w="1214"/>
        <w:gridCol w:w="1253"/>
        <w:gridCol w:w="1234"/>
        <w:gridCol w:w="1238"/>
        <w:gridCol w:w="2462"/>
        <w:gridCol w:w="864"/>
        <w:gridCol w:w="1411"/>
      </w:tblGrid>
      <w:tr w:rsidR="00CB2318" w:rsidTr="00CB2318">
        <w:trPr>
          <w:trHeight w:hRule="exact" w:val="34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7"/>
                <w:szCs w:val="17"/>
              </w:rPr>
            </w:pPr>
            <w:r>
              <w:rPr>
                <w:b/>
                <w:bCs/>
                <w:sz w:val="17"/>
                <w:szCs w:val="17"/>
              </w:rPr>
              <w:lastRenderedPageBreak/>
              <w:t>ОПИСАНИЕ МЕСТОПОЛОЖЕНИЯ ГРАНИЦ</w:t>
            </w:r>
          </w:p>
        </w:tc>
      </w:tr>
      <w:tr w:rsidR="00CB2318" w:rsidTr="00CB2318">
        <w:trPr>
          <w:trHeight w:hRule="exact" w:val="427"/>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tcPr>
          <w:p w:rsidR="00CB2318" w:rsidRDefault="00CB2318" w:rsidP="00CB2318">
            <w:pPr>
              <w:pStyle w:val="aff"/>
              <w:rPr>
                <w:sz w:val="11"/>
                <w:szCs w:val="11"/>
              </w:rPr>
            </w:pPr>
            <w:r>
              <w:rPr>
                <w:sz w:val="11"/>
                <w:szCs w:val="11"/>
              </w:rPr>
              <w:t>(наименование объекта)</w:t>
            </w:r>
          </w:p>
        </w:tc>
      </w:tr>
      <w:tr w:rsidR="00CB2318" w:rsidTr="00CB2318">
        <w:trPr>
          <w:trHeight w:hRule="exact" w:val="22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Сведения о местоположении измененных (уточненных) границ объекта</w:t>
            </w:r>
          </w:p>
        </w:tc>
      </w:tr>
      <w:tr w:rsidR="00CB2318" w:rsidTr="00CB2318">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16"/>
                <w:szCs w:val="16"/>
              </w:rPr>
            </w:pPr>
            <w:r>
              <w:rPr>
                <w:sz w:val="16"/>
                <w:szCs w:val="16"/>
              </w:rPr>
              <w:t>1. Система координат : МСК-22, зона 3</w:t>
            </w:r>
          </w:p>
        </w:tc>
      </w:tr>
      <w:tr w:rsidR="00CB2318" w:rsidTr="00CB2318">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16"/>
                <w:szCs w:val="16"/>
              </w:rPr>
            </w:pPr>
            <w:r>
              <w:rPr>
                <w:sz w:val="16"/>
                <w:szCs w:val="16"/>
              </w:rPr>
              <w:t>2. Сведения о характерных точках границ объекта</w:t>
            </w:r>
          </w:p>
        </w:tc>
      </w:tr>
      <w:tr w:rsidR="00CB2318" w:rsidTr="00CB2318">
        <w:trPr>
          <w:trHeight w:hRule="exact" w:val="442"/>
          <w:jc w:val="center"/>
        </w:trPr>
        <w:tc>
          <w:tcPr>
            <w:tcW w:w="571"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3"/>
                <w:szCs w:val="13"/>
              </w:rPr>
            </w:pPr>
            <w:r>
              <w:rPr>
                <w:sz w:val="13"/>
                <w:szCs w:val="13"/>
              </w:rPr>
              <w:t>Обозначение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CB2318" w:rsidRDefault="00CB2318" w:rsidP="00CB2318">
            <w:pPr>
              <w:pStyle w:val="aff"/>
              <w:ind w:firstLine="240"/>
              <w:jc w:val="left"/>
              <w:rPr>
                <w:sz w:val="14"/>
                <w:szCs w:val="14"/>
              </w:rPr>
            </w:pPr>
            <w:r>
              <w:rPr>
                <w:sz w:val="14"/>
                <w:szCs w:val="14"/>
              </w:rPr>
              <w:t>Существующие координаты, м</w:t>
            </w:r>
          </w:p>
        </w:tc>
        <w:tc>
          <w:tcPr>
            <w:tcW w:w="2472" w:type="dxa"/>
            <w:gridSpan w:val="2"/>
            <w:tcBorders>
              <w:top w:val="single" w:sz="4" w:space="0" w:color="auto"/>
              <w:left w:val="single" w:sz="4" w:space="0" w:color="auto"/>
            </w:tcBorders>
            <w:shd w:val="clear" w:color="auto" w:fill="auto"/>
            <w:vAlign w:val="bottom"/>
          </w:tcPr>
          <w:p w:rsidR="00CB2318" w:rsidRDefault="00CB2318" w:rsidP="00CB2318">
            <w:pPr>
              <w:pStyle w:val="aff"/>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 xml:space="preserve">Метод определения координат и </w:t>
            </w:r>
            <w:r w:rsidRPr="00EC4F99">
              <w:rPr>
                <w:sz w:val="14"/>
                <w:szCs w:val="14"/>
                <w:lang w:bidi="en-US"/>
              </w:rPr>
              <w:t>(</w:t>
            </w:r>
            <w:r>
              <w:rPr>
                <w:sz w:val="14"/>
                <w:szCs w:val="14"/>
                <w:lang w:val="en-US" w:bidi="en-US"/>
              </w:rPr>
              <w:t>Mt</w:t>
            </w:r>
            <w:r w:rsidRPr="00EC4F99">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Описание обозначения точки</w:t>
            </w:r>
          </w:p>
        </w:tc>
      </w:tr>
      <w:tr w:rsidR="00CB2318" w:rsidTr="00CB2318">
        <w:trPr>
          <w:trHeight w:hRule="exact" w:val="706"/>
          <w:jc w:val="center"/>
        </w:trPr>
        <w:tc>
          <w:tcPr>
            <w:tcW w:w="571" w:type="dxa"/>
            <w:vMerge/>
            <w:tcBorders>
              <w:left w:val="single" w:sz="4" w:space="0" w:color="auto"/>
            </w:tcBorders>
            <w:shd w:val="clear" w:color="auto" w:fill="auto"/>
            <w:vAlign w:val="center"/>
          </w:tcPr>
          <w:p w:rsidR="00CB2318" w:rsidRDefault="00CB2318" w:rsidP="00CB2318"/>
        </w:tc>
        <w:tc>
          <w:tcPr>
            <w:tcW w:w="121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53"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CB2318" w:rsidRDefault="00CB2318" w:rsidP="00CB2318"/>
        </w:tc>
        <w:tc>
          <w:tcPr>
            <w:tcW w:w="864" w:type="dxa"/>
            <w:vMerge/>
            <w:tcBorders>
              <w:left w:val="single" w:sz="4" w:space="0" w:color="auto"/>
            </w:tcBorders>
            <w:shd w:val="clear" w:color="auto" w:fill="auto"/>
            <w:vAlign w:val="center"/>
          </w:tcPr>
          <w:p w:rsidR="00CB2318" w:rsidRDefault="00CB2318" w:rsidP="00CB2318"/>
        </w:tc>
        <w:tc>
          <w:tcPr>
            <w:tcW w:w="1411"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226"/>
          <w:jc w:val="center"/>
        </w:trPr>
        <w:tc>
          <w:tcPr>
            <w:tcW w:w="571" w:type="dxa"/>
            <w:tcBorders>
              <w:top w:val="single" w:sz="4" w:space="0" w:color="auto"/>
              <w:left w:val="single" w:sz="4" w:space="0" w:color="auto"/>
            </w:tcBorders>
            <w:shd w:val="clear" w:color="auto" w:fill="auto"/>
            <w:vAlign w:val="center"/>
          </w:tcPr>
          <w:p w:rsidR="00CB2318" w:rsidRDefault="00CB2318" w:rsidP="00CB2318">
            <w:pPr>
              <w:pStyle w:val="aff"/>
              <w:ind w:firstLine="260"/>
              <w:jc w:val="left"/>
              <w:rPr>
                <w:sz w:val="14"/>
                <w:szCs w:val="14"/>
              </w:rPr>
            </w:pPr>
            <w:r>
              <w:rPr>
                <w:sz w:val="14"/>
                <w:szCs w:val="14"/>
              </w:rPr>
              <w:t>1</w:t>
            </w:r>
          </w:p>
        </w:tc>
        <w:tc>
          <w:tcPr>
            <w:tcW w:w="1214"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2</w:t>
            </w:r>
          </w:p>
        </w:tc>
        <w:tc>
          <w:tcPr>
            <w:tcW w:w="1253"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3</w:t>
            </w:r>
          </w:p>
        </w:tc>
        <w:tc>
          <w:tcPr>
            <w:tcW w:w="1234" w:type="dxa"/>
            <w:tcBorders>
              <w:top w:val="single" w:sz="4" w:space="0" w:color="auto"/>
              <w:left w:val="single" w:sz="4" w:space="0" w:color="auto"/>
            </w:tcBorders>
            <w:shd w:val="clear" w:color="auto" w:fill="auto"/>
          </w:tcPr>
          <w:p w:rsidR="00CB2318" w:rsidRDefault="00CB2318" w:rsidP="00CB2318">
            <w:pPr>
              <w:rPr>
                <w:sz w:val="10"/>
                <w:szCs w:val="10"/>
              </w:rPr>
            </w:pPr>
          </w:p>
        </w:tc>
        <w:tc>
          <w:tcPr>
            <w:tcW w:w="1238" w:type="dxa"/>
            <w:tcBorders>
              <w:top w:val="single" w:sz="4" w:space="0" w:color="auto"/>
              <w:left w:val="single" w:sz="4" w:space="0" w:color="auto"/>
            </w:tcBorders>
            <w:shd w:val="clear" w:color="auto" w:fill="auto"/>
          </w:tcPr>
          <w:p w:rsidR="00CB2318" w:rsidRDefault="00CB2318" w:rsidP="00CB2318">
            <w:pPr>
              <w:rPr>
                <w:sz w:val="10"/>
                <w:szCs w:val="10"/>
              </w:rPr>
            </w:pPr>
          </w:p>
        </w:tc>
        <w:tc>
          <w:tcPr>
            <w:tcW w:w="2462"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4</w:t>
            </w:r>
          </w:p>
        </w:tc>
        <w:tc>
          <w:tcPr>
            <w:tcW w:w="864" w:type="dxa"/>
            <w:tcBorders>
              <w:top w:val="single" w:sz="4" w:space="0" w:color="auto"/>
              <w:left w:val="single" w:sz="4" w:space="0" w:color="auto"/>
            </w:tcBorders>
            <w:shd w:val="clear" w:color="auto" w:fill="auto"/>
          </w:tcPr>
          <w:p w:rsidR="00CB2318" w:rsidRDefault="00CB2318" w:rsidP="00CB2318">
            <w:pPr>
              <w:rPr>
                <w:sz w:val="10"/>
                <w:szCs w:val="10"/>
              </w:rPr>
            </w:pPr>
          </w:p>
        </w:tc>
        <w:tc>
          <w:tcPr>
            <w:tcW w:w="1411"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5</w:t>
            </w:r>
          </w:p>
        </w:tc>
      </w:tr>
      <w:tr w:rsidR="00CB2318" w:rsidTr="00CB2318">
        <w:trPr>
          <w:trHeight w:hRule="exact" w:val="250"/>
          <w:jc w:val="center"/>
        </w:trPr>
        <w:tc>
          <w:tcPr>
            <w:tcW w:w="571" w:type="dxa"/>
            <w:tcBorders>
              <w:top w:val="single" w:sz="4" w:space="0" w:color="auto"/>
              <w:left w:val="single" w:sz="4" w:space="0" w:color="auto"/>
            </w:tcBorders>
            <w:shd w:val="clear" w:color="auto" w:fill="auto"/>
            <w:vAlign w:val="center"/>
          </w:tcPr>
          <w:p w:rsidR="00CB2318" w:rsidRDefault="00CB2318" w:rsidP="00CB2318">
            <w:pPr>
              <w:pStyle w:val="aff"/>
              <w:ind w:firstLine="260"/>
              <w:jc w:val="both"/>
              <w:rPr>
                <w:sz w:val="16"/>
                <w:szCs w:val="16"/>
              </w:rPr>
            </w:pPr>
            <w:r>
              <w:rPr>
                <w:sz w:val="16"/>
                <w:szCs w:val="16"/>
              </w:rPr>
              <w:t>-</w:t>
            </w:r>
          </w:p>
        </w:tc>
        <w:tc>
          <w:tcPr>
            <w:tcW w:w="1214"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53"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4"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8"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2462"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864" w:type="dxa"/>
            <w:tcBorders>
              <w:top w:val="single" w:sz="4" w:space="0" w:color="auto"/>
              <w:left w:val="single" w:sz="4" w:space="0" w:color="auto"/>
            </w:tcBorders>
            <w:shd w:val="clear" w:color="auto" w:fill="auto"/>
            <w:vAlign w:val="center"/>
          </w:tcPr>
          <w:p w:rsidR="00CB2318" w:rsidRDefault="00CB2318" w:rsidP="00CB2318">
            <w:pPr>
              <w:pStyle w:val="aff"/>
              <w:ind w:firstLine="380"/>
              <w:jc w:val="both"/>
              <w:rPr>
                <w:sz w:val="14"/>
                <w:szCs w:val="14"/>
              </w:rPr>
            </w:pPr>
            <w:r>
              <w:rPr>
                <w:sz w:val="14"/>
                <w:szCs w:val="14"/>
              </w:rPr>
              <w:t>-</w:t>
            </w:r>
          </w:p>
        </w:tc>
        <w:tc>
          <w:tcPr>
            <w:tcW w:w="1411"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w:t>
            </w:r>
          </w:p>
        </w:tc>
      </w:tr>
      <w:tr w:rsidR="00CB2318" w:rsidTr="00CB2318">
        <w:trPr>
          <w:trHeight w:hRule="exact" w:val="22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16"/>
                <w:szCs w:val="16"/>
              </w:rPr>
            </w:pPr>
            <w:r>
              <w:rPr>
                <w:sz w:val="16"/>
                <w:szCs w:val="16"/>
              </w:rPr>
              <w:t>3. Сведения о характерных точках части(частей) границы объекта</w:t>
            </w:r>
          </w:p>
        </w:tc>
      </w:tr>
      <w:tr w:rsidR="00CB2318" w:rsidTr="00CB2318">
        <w:trPr>
          <w:trHeight w:hRule="exact" w:val="504"/>
          <w:jc w:val="center"/>
        </w:trPr>
        <w:tc>
          <w:tcPr>
            <w:tcW w:w="571"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3"/>
                <w:szCs w:val="13"/>
              </w:rPr>
            </w:pPr>
            <w:r>
              <w:rPr>
                <w:sz w:val="13"/>
                <w:szCs w:val="13"/>
              </w:rPr>
              <w:t>Обозначение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CB2318" w:rsidRDefault="00CB2318" w:rsidP="00CB2318">
            <w:pPr>
              <w:pStyle w:val="aff"/>
              <w:ind w:firstLine="240"/>
              <w:jc w:val="left"/>
              <w:rPr>
                <w:sz w:val="14"/>
                <w:szCs w:val="14"/>
              </w:rPr>
            </w:pPr>
            <w:r>
              <w:rPr>
                <w:sz w:val="14"/>
                <w:szCs w:val="14"/>
              </w:rPr>
              <w:t>Существующие координаты, м</w:t>
            </w:r>
          </w:p>
        </w:tc>
        <w:tc>
          <w:tcPr>
            <w:tcW w:w="2472" w:type="dxa"/>
            <w:gridSpan w:val="2"/>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 xml:space="preserve">Метод определения координат </w:t>
            </w:r>
            <w:r w:rsidRPr="00EC4F99">
              <w:rPr>
                <w:sz w:val="14"/>
                <w:szCs w:val="14"/>
                <w:lang w:bidi="en-US"/>
              </w:rPr>
              <w:t>(</w:t>
            </w:r>
            <w:r>
              <w:rPr>
                <w:sz w:val="14"/>
                <w:szCs w:val="14"/>
                <w:lang w:val="en-US" w:bidi="en-US"/>
              </w:rPr>
              <w:t>Mt</w:t>
            </w:r>
            <w:r w:rsidRPr="00EC4F99">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Описание обозначения точки</w:t>
            </w:r>
          </w:p>
        </w:tc>
      </w:tr>
      <w:tr w:rsidR="00CB2318" w:rsidTr="00CB2318">
        <w:trPr>
          <w:trHeight w:hRule="exact" w:val="629"/>
          <w:jc w:val="center"/>
        </w:trPr>
        <w:tc>
          <w:tcPr>
            <w:tcW w:w="571" w:type="dxa"/>
            <w:vMerge/>
            <w:tcBorders>
              <w:left w:val="single" w:sz="4" w:space="0" w:color="auto"/>
            </w:tcBorders>
            <w:shd w:val="clear" w:color="auto" w:fill="auto"/>
            <w:vAlign w:val="center"/>
          </w:tcPr>
          <w:p w:rsidR="00CB2318" w:rsidRDefault="00CB2318" w:rsidP="00CB2318"/>
        </w:tc>
        <w:tc>
          <w:tcPr>
            <w:tcW w:w="121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53"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CB2318" w:rsidRDefault="00CB2318" w:rsidP="00CB2318"/>
        </w:tc>
        <w:tc>
          <w:tcPr>
            <w:tcW w:w="864" w:type="dxa"/>
            <w:vMerge/>
            <w:tcBorders>
              <w:left w:val="single" w:sz="4" w:space="0" w:color="auto"/>
            </w:tcBorders>
            <w:shd w:val="clear" w:color="auto" w:fill="auto"/>
            <w:vAlign w:val="center"/>
          </w:tcPr>
          <w:p w:rsidR="00CB2318" w:rsidRDefault="00CB2318" w:rsidP="00CB2318"/>
        </w:tc>
        <w:tc>
          <w:tcPr>
            <w:tcW w:w="1411"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226"/>
          <w:jc w:val="center"/>
        </w:trPr>
        <w:tc>
          <w:tcPr>
            <w:tcW w:w="571" w:type="dxa"/>
            <w:tcBorders>
              <w:top w:val="single" w:sz="4" w:space="0" w:color="auto"/>
              <w:left w:val="single" w:sz="4" w:space="0" w:color="auto"/>
            </w:tcBorders>
            <w:shd w:val="clear" w:color="auto" w:fill="auto"/>
          </w:tcPr>
          <w:p w:rsidR="00CB2318" w:rsidRDefault="00CB2318" w:rsidP="00CB2318">
            <w:pPr>
              <w:pStyle w:val="aff"/>
              <w:ind w:firstLine="260"/>
              <w:jc w:val="left"/>
              <w:rPr>
                <w:sz w:val="14"/>
                <w:szCs w:val="14"/>
              </w:rPr>
            </w:pPr>
            <w:r>
              <w:rPr>
                <w:sz w:val="14"/>
                <w:szCs w:val="14"/>
              </w:rPr>
              <w:t>1</w:t>
            </w:r>
          </w:p>
        </w:tc>
        <w:tc>
          <w:tcPr>
            <w:tcW w:w="121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2</w:t>
            </w:r>
          </w:p>
        </w:tc>
        <w:tc>
          <w:tcPr>
            <w:tcW w:w="1253"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3</w:t>
            </w:r>
          </w:p>
        </w:tc>
        <w:tc>
          <w:tcPr>
            <w:tcW w:w="123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4</w:t>
            </w:r>
          </w:p>
        </w:tc>
        <w:tc>
          <w:tcPr>
            <w:tcW w:w="1238"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5</w:t>
            </w:r>
          </w:p>
        </w:tc>
        <w:tc>
          <w:tcPr>
            <w:tcW w:w="2462"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6</w:t>
            </w:r>
          </w:p>
        </w:tc>
        <w:tc>
          <w:tcPr>
            <w:tcW w:w="86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7</w:t>
            </w:r>
          </w:p>
        </w:tc>
        <w:tc>
          <w:tcPr>
            <w:tcW w:w="1411" w:type="dxa"/>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8</w:t>
            </w:r>
          </w:p>
        </w:tc>
      </w:tr>
      <w:tr w:rsidR="00CB2318" w:rsidTr="00CB2318">
        <w:trPr>
          <w:trHeight w:hRule="exact" w:val="235"/>
          <w:jc w:val="center"/>
        </w:trPr>
        <w:tc>
          <w:tcPr>
            <w:tcW w:w="571"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260"/>
              <w:jc w:val="both"/>
              <w:rPr>
                <w:sz w:val="16"/>
                <w:szCs w:val="16"/>
              </w:rPr>
            </w:pPr>
            <w:r>
              <w:rPr>
                <w:sz w:val="16"/>
                <w:szCs w:val="16"/>
              </w:rPr>
              <w:t>-</w:t>
            </w:r>
          </w:p>
        </w:tc>
        <w:tc>
          <w:tcPr>
            <w:tcW w:w="1214"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53"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4"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8"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246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rPr>
                <w:rFonts w:ascii="Arial" w:eastAsia="Arial" w:hAnsi="Arial" w:cs="Arial"/>
                <w:i/>
                <w:iCs/>
              </w:rPr>
              <w:t>-</w:t>
            </w:r>
          </w:p>
        </w:tc>
        <w:tc>
          <w:tcPr>
            <w:tcW w:w="864"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both"/>
              <w:rPr>
                <w:sz w:val="14"/>
                <w:szCs w:val="14"/>
              </w:rPr>
            </w:pPr>
            <w:r>
              <w:rPr>
                <w:sz w:val="14"/>
                <w:szCs w:val="1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w:t>
            </w:r>
          </w:p>
        </w:tc>
      </w:tr>
    </w:tbl>
    <w:p w:rsidR="00CB2318" w:rsidRDefault="00CB2318" w:rsidP="00CB2318"/>
    <w:p w:rsidR="00EE102D" w:rsidRPr="00C745F0" w:rsidRDefault="00EE102D" w:rsidP="00EE102D">
      <w:pPr>
        <w:jc w:val="center"/>
        <w:rPr>
          <w:u w:val="single"/>
        </w:rPr>
      </w:pPr>
      <w:r w:rsidRPr="00C745F0">
        <w:rPr>
          <w:u w:val="single"/>
        </w:rPr>
        <w:t>Описание местоположения границ</w:t>
      </w:r>
    </w:p>
    <w:p w:rsidR="00EE102D" w:rsidRDefault="00EE102D" w:rsidP="00EE102D">
      <w:pPr>
        <w:jc w:val="center"/>
        <w:rPr>
          <w:spacing w:val="-8"/>
          <w:kern w:val="2"/>
          <w:u w:val="single"/>
        </w:rPr>
      </w:pPr>
      <w:r>
        <w:rPr>
          <w:spacing w:val="-8"/>
          <w:kern w:val="2"/>
          <w:u w:val="single"/>
        </w:rPr>
        <w:t xml:space="preserve">Территориальная </w:t>
      </w:r>
      <w:r w:rsidRPr="00FE571D">
        <w:rPr>
          <w:spacing w:val="-8"/>
          <w:kern w:val="2"/>
          <w:u w:val="single"/>
        </w:rPr>
        <w:t>зона застройки многоэтажными жилыми домами (9 этажей и более) (Ж-3)</w:t>
      </w:r>
    </w:p>
    <w:p w:rsidR="00EE102D" w:rsidRDefault="00EE102D" w:rsidP="00EE102D">
      <w:pPr>
        <w:jc w:val="center"/>
        <w:rPr>
          <w:u w:val="single"/>
        </w:rPr>
      </w:pPr>
      <w:r w:rsidRPr="00C745F0">
        <w:rPr>
          <w:u w:val="single"/>
        </w:rPr>
        <w:t>г.Белокуриха Алтайского края</w:t>
      </w:r>
    </w:p>
    <w:p w:rsidR="00EE102D" w:rsidRDefault="00EE102D" w:rsidP="00EE102D">
      <w:pPr>
        <w:jc w:val="center"/>
        <w:rPr>
          <w:sz w:val="16"/>
          <w:szCs w:val="16"/>
        </w:rPr>
      </w:pPr>
      <w:r w:rsidRPr="00C745F0">
        <w:rPr>
          <w:sz w:val="16"/>
          <w:szCs w:val="16"/>
        </w:rPr>
        <w:t>(наименование объекта)</w:t>
      </w:r>
    </w:p>
    <w:p w:rsidR="00EE102D" w:rsidRDefault="00EE102D" w:rsidP="00EE102D">
      <w:pPr>
        <w:rPr>
          <w:sz w:val="16"/>
          <w:szCs w:val="16"/>
        </w:rPr>
      </w:pPr>
    </w:p>
    <w:p w:rsidR="00EE102D" w:rsidRPr="00C745F0" w:rsidRDefault="00EE102D" w:rsidP="00EE102D">
      <w:pPr>
        <w:pBdr>
          <w:bottom w:val="single" w:sz="12" w:space="1" w:color="auto"/>
        </w:pBdr>
        <w:jc w:val="center"/>
      </w:pPr>
      <w:r w:rsidRPr="00C745F0">
        <w:t>План границ объекта</w:t>
      </w:r>
    </w:p>
    <w:p w:rsidR="00EE102D" w:rsidRDefault="00EE102D" w:rsidP="00EE102D">
      <w:pPr>
        <w:jc w:val="center"/>
      </w:pPr>
      <w:r w:rsidRPr="00FE571D">
        <w:rPr>
          <w:noProof/>
        </w:rPr>
        <w:drawing>
          <wp:inline distT="0" distB="0" distL="0" distR="0">
            <wp:extent cx="5939028" cy="3775047"/>
            <wp:effectExtent l="19050" t="0" r="4572" b="0"/>
            <wp:docPr id="2"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0"/>
                    <a:srcRect t="8834" b="-10"/>
                    <a:stretch/>
                  </pic:blipFill>
                  <pic:spPr>
                    <a:xfrm>
                      <a:off x="0" y="0"/>
                      <a:ext cx="5939028" cy="3775047"/>
                    </a:xfrm>
                    <a:prstGeom prst="rect">
                      <a:avLst/>
                    </a:prstGeom>
                  </pic:spPr>
                </pic:pic>
              </a:graphicData>
            </a:graphic>
          </wp:inline>
        </w:drawing>
      </w:r>
    </w:p>
    <w:p w:rsidR="00EE102D" w:rsidRDefault="00EE102D" w:rsidP="00EE102D">
      <w:pPr>
        <w:jc w:val="center"/>
      </w:pPr>
    </w:p>
    <w:p w:rsidR="00EE102D" w:rsidRDefault="00EE102D" w:rsidP="00EE102D">
      <w:pPr>
        <w:jc w:val="center"/>
      </w:pPr>
    </w:p>
    <w:p w:rsidR="00EE102D" w:rsidRDefault="00EE102D" w:rsidP="00EE102D">
      <w:pPr>
        <w:jc w:val="center"/>
      </w:pPr>
    </w:p>
    <w:p w:rsidR="00EE102D" w:rsidRDefault="00EE102D" w:rsidP="00EE102D"/>
    <w:p w:rsidR="00EE102D" w:rsidRDefault="00EE102D" w:rsidP="00EE102D"/>
    <w:p w:rsidR="00EE102D" w:rsidRDefault="00EE102D" w:rsidP="00EE102D"/>
    <w:p w:rsidR="00EE102D" w:rsidRDefault="00EE102D" w:rsidP="00EE102D"/>
    <w:p w:rsidR="00EE102D" w:rsidRDefault="00EE102D" w:rsidP="00EE102D"/>
    <w:p w:rsidR="00EE102D" w:rsidRDefault="00EE102D" w:rsidP="00CB2318"/>
    <w:p w:rsidR="00876622" w:rsidRDefault="00876622" w:rsidP="00CB2318"/>
    <w:p w:rsidR="00EE102D" w:rsidRDefault="00EE102D" w:rsidP="00CB2318"/>
    <w:tbl>
      <w:tblPr>
        <w:tblOverlap w:val="never"/>
        <w:tblW w:w="0" w:type="auto"/>
        <w:jc w:val="center"/>
        <w:tblInd w:w="-408" w:type="dxa"/>
        <w:tblLayout w:type="fixed"/>
        <w:tblCellMar>
          <w:left w:w="10" w:type="dxa"/>
          <w:right w:w="10" w:type="dxa"/>
        </w:tblCellMar>
        <w:tblLook w:val="04A0"/>
      </w:tblPr>
      <w:tblGrid>
        <w:gridCol w:w="1642"/>
        <w:gridCol w:w="1646"/>
        <w:gridCol w:w="6792"/>
      </w:tblGrid>
      <w:tr w:rsidR="00CB2318" w:rsidTr="009A7322">
        <w:trPr>
          <w:trHeight w:hRule="exact" w:val="408"/>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9A7322">
        <w:trPr>
          <w:trHeight w:hRule="exact" w:val="503"/>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9A7322" w:rsidRDefault="00CB2318" w:rsidP="009A7322">
            <w:pPr>
              <w:pStyle w:val="aff"/>
              <w:spacing w:line="252" w:lineRule="auto"/>
              <w:ind w:left="-356"/>
            </w:pPr>
            <w:r w:rsidRPr="009A7322">
              <w:t xml:space="preserve">Территориальная зона застройки многоэтажными жилыми домами (9 этажей и более) (Ж-3) </w:t>
            </w:r>
            <w:r w:rsidR="009A7322">
              <w:t xml:space="preserve">г. Белокуриха </w:t>
            </w:r>
          </w:p>
          <w:p w:rsidR="00CB2318" w:rsidRDefault="009A7322" w:rsidP="009A7322">
            <w:pPr>
              <w:pStyle w:val="aff"/>
              <w:spacing w:line="252" w:lineRule="auto"/>
              <w:ind w:left="-356"/>
              <w:rPr>
                <w:sz w:val="22"/>
                <w:szCs w:val="22"/>
              </w:rPr>
            </w:pPr>
            <w:r>
              <w:t xml:space="preserve">Алтайского края </w:t>
            </w:r>
          </w:p>
        </w:tc>
      </w:tr>
      <w:tr w:rsidR="00CB2318" w:rsidTr="009A7322">
        <w:trPr>
          <w:trHeight w:hRule="exact" w:val="230"/>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3"/>
                <w:szCs w:val="13"/>
              </w:rPr>
            </w:pPr>
            <w:r>
              <w:rPr>
                <w:sz w:val="13"/>
                <w:szCs w:val="13"/>
              </w:rPr>
              <w:t>(наименование объекта)</w:t>
            </w:r>
          </w:p>
        </w:tc>
      </w:tr>
      <w:tr w:rsidR="00CB2318" w:rsidTr="009A7322">
        <w:trPr>
          <w:trHeight w:hRule="exact" w:val="346"/>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9A7322">
        <w:trPr>
          <w:trHeight w:hRule="exact" w:val="283"/>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9A7322">
        <w:trPr>
          <w:trHeight w:hRule="exact" w:val="226"/>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3</w:t>
            </w:r>
          </w:p>
        </w:tc>
      </w:tr>
      <w:tr w:rsidR="00CB2318" w:rsidTr="009A7322">
        <w:trPr>
          <w:trHeight w:hRule="exact" w:val="288"/>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1</w:t>
            </w:r>
          </w:p>
        </w:tc>
      </w:tr>
      <w:tr w:rsidR="00CB2318" w:rsidTr="009A7322">
        <w:trPr>
          <w:trHeight w:hRule="exact" w:val="283"/>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8</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9A7322">
        <w:trPr>
          <w:trHeight w:hRule="exact" w:val="312"/>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2</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И</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3</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9A7322">
              <w:t>м</w:t>
            </w:r>
            <w:r>
              <w:t xml:space="preserve"> общего пользования</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9A7322">
              <w:t>м</w:t>
            </w:r>
            <w:r>
              <w:t xml:space="preserve"> общего пользования</w:t>
            </w:r>
          </w:p>
        </w:tc>
      </w:tr>
      <w:tr w:rsidR="00CB2318" w:rsidTr="009A7322">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pPr>
            <w:r>
              <w:t>39</w:t>
            </w:r>
          </w:p>
        </w:tc>
        <w:tc>
          <w:tcPr>
            <w:tcW w:w="1646"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ind w:firstLine="720"/>
              <w:jc w:val="both"/>
            </w:pPr>
            <w:r>
              <w:t>40</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3E242D">
        <w:trPr>
          <w:trHeight w:hRule="exact" w:val="4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Pr="003E242D" w:rsidRDefault="00CB2318" w:rsidP="00CB2318">
            <w:pPr>
              <w:pStyle w:val="aff"/>
              <w:spacing w:line="252" w:lineRule="auto"/>
            </w:pPr>
            <w:r w:rsidRPr="003E242D">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4</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5</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79</w:t>
            </w:r>
          </w:p>
        </w:tc>
        <w:tc>
          <w:tcPr>
            <w:tcW w:w="1646"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720"/>
              <w:jc w:val="both"/>
            </w:pPr>
            <w:r>
              <w:t>80</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по земля</w:t>
            </w:r>
            <w:r w:rsidR="00E67AEC">
              <w:t>м</w:t>
            </w:r>
            <w:r>
              <w:t xml:space="preserve"> общего пользования</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3E242D">
        <w:trPr>
          <w:trHeight w:hRule="exact" w:val="4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Pr="003E242D" w:rsidRDefault="00CB2318" w:rsidP="00CB2318">
            <w:pPr>
              <w:pStyle w:val="aff"/>
              <w:spacing w:line="252" w:lineRule="auto"/>
            </w:pPr>
            <w:r w:rsidRPr="003E242D">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81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66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6</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87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8"/>
                <w:szCs w:val="18"/>
              </w:rPr>
            </w:pPr>
            <w:r>
              <w:rPr>
                <w:sz w:val="18"/>
                <w:szCs w:val="18"/>
              </w:rPr>
              <w:t>96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rPr>
                <w:sz w:val="18"/>
                <w:szCs w:val="18"/>
              </w:rPr>
            </w:pPr>
            <w:r>
              <w:rPr>
                <w:sz w:val="18"/>
                <w:szCs w:val="18"/>
              </w:rPr>
              <w:t>ПО</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110</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111</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rPr>
                <w:sz w:val="18"/>
                <w:szCs w:val="18"/>
              </w:rPr>
            </w:pPr>
            <w:r>
              <w:rPr>
                <w:sz w:val="18"/>
                <w:szCs w:val="18"/>
              </w:rPr>
              <w:t>ИЗ</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ИЗ</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680"/>
              <w:jc w:val="both"/>
            </w:pPr>
            <w:r>
              <w:t>120</w:t>
            </w:r>
          </w:p>
        </w:tc>
        <w:tc>
          <w:tcPr>
            <w:tcW w:w="1646"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680"/>
              <w:jc w:val="both"/>
            </w:pPr>
            <w:r>
              <w:t>121</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по земля</w:t>
            </w:r>
            <w:r w:rsidR="00E67AEC">
              <w:t>м</w:t>
            </w:r>
            <w:r>
              <w:t xml:space="preserve"> общего пользования</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3E242D">
        <w:trPr>
          <w:trHeight w:hRule="exact" w:val="4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Pr="003E242D" w:rsidRDefault="00CB2318" w:rsidP="00CB2318">
            <w:pPr>
              <w:pStyle w:val="aff"/>
              <w:spacing w:line="252" w:lineRule="auto"/>
            </w:pPr>
            <w:r w:rsidRPr="003E242D">
              <w:t>Территориальная зона застройки многоэтажными жилыми домами (9 этажей и более) (Ж-3) г. Белокуриха Алтайского края</w:t>
            </w:r>
          </w:p>
        </w:tc>
      </w:tr>
      <w:tr w:rsidR="00CB2318" w:rsidTr="003E242D">
        <w:trPr>
          <w:trHeight w:hRule="exact" w:val="282"/>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121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7</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131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141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151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161</w:t>
            </w:r>
          </w:p>
        </w:tc>
        <w:tc>
          <w:tcPr>
            <w:tcW w:w="1646"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680"/>
              <w:jc w:val="both"/>
            </w:pPr>
            <w:r>
              <w:t>162</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по земля</w:t>
            </w:r>
            <w:r w:rsidR="00E67AEC">
              <w:t>м</w:t>
            </w:r>
            <w:r>
              <w:t xml:space="preserve"> общего пользования</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CB2318">
        <w:trPr>
          <w:trHeight w:hRule="exact" w:val="56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2"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ind w:firstLine="680"/>
              <w:jc w:val="both"/>
            </w:pPr>
            <w:r>
              <w:t>186</w:t>
            </w:r>
          </w:p>
        </w:tc>
        <w:tc>
          <w:tcPr>
            <w:tcW w:w="1646"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ind w:firstLine="680"/>
              <w:jc w:val="left"/>
            </w:pPr>
            <w:r>
              <w:t>129</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bl>
    <w:p w:rsidR="00CB2318" w:rsidRDefault="00CB2318" w:rsidP="00CB2318"/>
    <w:p w:rsidR="004C30DA" w:rsidRDefault="004C30DA"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Pr="00AC4D9B" w:rsidRDefault="00B63B4E" w:rsidP="00B63B4E">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lastRenderedPageBreak/>
        <w:t xml:space="preserve">Приложение </w:t>
      </w:r>
      <w:r>
        <w:rPr>
          <w:rFonts w:ascii="Times New Roman" w:hAnsi="Times New Roman" w:cs="Times New Roman"/>
          <w:spacing w:val="-8"/>
          <w:kern w:val="2"/>
          <w:sz w:val="28"/>
          <w:szCs w:val="28"/>
        </w:rPr>
        <w:t>4</w:t>
      </w:r>
      <w:r w:rsidRPr="00AC4D9B">
        <w:rPr>
          <w:rFonts w:ascii="Times New Roman" w:hAnsi="Times New Roman" w:cs="Times New Roman"/>
          <w:spacing w:val="-8"/>
          <w:kern w:val="2"/>
          <w:sz w:val="28"/>
          <w:szCs w:val="28"/>
        </w:rPr>
        <w:t xml:space="preserve"> к решению </w:t>
      </w:r>
    </w:p>
    <w:p w:rsidR="00B63B4E" w:rsidRPr="00AC4D9B" w:rsidRDefault="00B63B4E" w:rsidP="00B63B4E">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Белокурихинского городского </w:t>
      </w:r>
    </w:p>
    <w:p w:rsidR="00B63B4E" w:rsidRPr="00AC4D9B" w:rsidRDefault="00B63B4E" w:rsidP="00B63B4E">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Совета депутатов Алтайского края </w:t>
      </w:r>
    </w:p>
    <w:p w:rsidR="00B63B4E" w:rsidRDefault="00B63B4E" w:rsidP="00B63B4E">
      <w:pPr>
        <w:ind w:left="5670"/>
        <w:jc w:val="both"/>
        <w:rPr>
          <w:spacing w:val="-8"/>
          <w:kern w:val="2"/>
          <w:sz w:val="28"/>
          <w:szCs w:val="28"/>
        </w:rPr>
      </w:pPr>
      <w:r w:rsidRPr="00AC4D9B">
        <w:rPr>
          <w:spacing w:val="-8"/>
          <w:kern w:val="2"/>
          <w:sz w:val="28"/>
          <w:szCs w:val="28"/>
        </w:rPr>
        <w:t xml:space="preserve">от </w:t>
      </w:r>
      <w:r>
        <w:rPr>
          <w:spacing w:val="-8"/>
          <w:kern w:val="2"/>
          <w:sz w:val="28"/>
          <w:szCs w:val="28"/>
        </w:rPr>
        <w:t>07.11.</w:t>
      </w:r>
      <w:r w:rsidRPr="00AC4D9B">
        <w:rPr>
          <w:spacing w:val="-8"/>
          <w:kern w:val="2"/>
          <w:sz w:val="28"/>
          <w:szCs w:val="28"/>
        </w:rPr>
        <w:t xml:space="preserve">2022 № </w:t>
      </w:r>
      <w:r>
        <w:rPr>
          <w:spacing w:val="-8"/>
          <w:kern w:val="2"/>
          <w:sz w:val="28"/>
          <w:szCs w:val="28"/>
        </w:rPr>
        <w:t>188</w:t>
      </w:r>
    </w:p>
    <w:p w:rsidR="00B63B4E" w:rsidRDefault="00B63B4E" w:rsidP="00B63B4E">
      <w:pPr>
        <w:ind w:left="5670"/>
        <w:jc w:val="both"/>
        <w:rPr>
          <w:spacing w:val="-8"/>
          <w:kern w:val="2"/>
          <w:sz w:val="28"/>
          <w:szCs w:val="28"/>
        </w:rPr>
      </w:pPr>
    </w:p>
    <w:tbl>
      <w:tblPr>
        <w:tblOverlap w:val="never"/>
        <w:tblW w:w="10895" w:type="dxa"/>
        <w:jc w:val="center"/>
        <w:tblLayout w:type="fixed"/>
        <w:tblCellMar>
          <w:left w:w="10" w:type="dxa"/>
          <w:right w:w="10" w:type="dxa"/>
        </w:tblCellMar>
        <w:tblLook w:val="04A0"/>
      </w:tblPr>
      <w:tblGrid>
        <w:gridCol w:w="734"/>
        <w:gridCol w:w="3134"/>
        <w:gridCol w:w="7027"/>
      </w:tblGrid>
      <w:tr w:rsidR="00B63B4E" w:rsidTr="00876622">
        <w:trPr>
          <w:trHeight w:hRule="exact" w:val="269"/>
          <w:jc w:val="center"/>
        </w:trPr>
        <w:tc>
          <w:tcPr>
            <w:tcW w:w="10895" w:type="dxa"/>
            <w:gridSpan w:val="3"/>
            <w:shd w:val="clear" w:color="auto" w:fill="auto"/>
            <w:vAlign w:val="bottom"/>
          </w:tcPr>
          <w:p w:rsidR="00B63B4E" w:rsidRDefault="00B63B4E" w:rsidP="00B63B4E">
            <w:pPr>
              <w:pStyle w:val="aff"/>
              <w:rPr>
                <w:b/>
                <w:bCs/>
                <w:i/>
                <w:iCs/>
                <w:sz w:val="19"/>
                <w:szCs w:val="19"/>
              </w:rPr>
            </w:pPr>
          </w:p>
        </w:tc>
      </w:tr>
      <w:tr w:rsidR="00B63B4E" w:rsidTr="00876622">
        <w:trPr>
          <w:trHeight w:hRule="exact" w:val="269"/>
          <w:jc w:val="center"/>
        </w:trPr>
        <w:tc>
          <w:tcPr>
            <w:tcW w:w="10895"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9"/>
                <w:szCs w:val="19"/>
              </w:rPr>
            </w:pPr>
            <w:r>
              <w:rPr>
                <w:b/>
                <w:bCs/>
                <w:sz w:val="19"/>
                <w:szCs w:val="19"/>
              </w:rPr>
              <w:t>ОПИСАНИЕ МЕСТОПОЛОЖЕНИЯ ГРАНИЦ</w:t>
            </w:r>
          </w:p>
        </w:tc>
      </w:tr>
      <w:tr w:rsidR="00B63B4E" w:rsidTr="00876622">
        <w:trPr>
          <w:trHeight w:hRule="exact" w:val="552"/>
          <w:jc w:val="center"/>
        </w:trPr>
        <w:tc>
          <w:tcPr>
            <w:tcW w:w="10895"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26" w:lineRule="auto"/>
            </w:pPr>
            <w:r>
              <w:t>Территориальная зона специализированной общественной застройки (0-2) г. Белокуриха Алтайского края</w:t>
            </w:r>
          </w:p>
        </w:tc>
      </w:tr>
      <w:tr w:rsidR="00B63B4E" w:rsidTr="00876622">
        <w:trPr>
          <w:trHeight w:hRule="exact" w:val="254"/>
          <w:jc w:val="center"/>
        </w:trPr>
        <w:tc>
          <w:tcPr>
            <w:tcW w:w="10895" w:type="dxa"/>
            <w:gridSpan w:val="3"/>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 местоположение границ, которого описано (далее — объект)</w:t>
            </w:r>
          </w:p>
        </w:tc>
      </w:tr>
      <w:tr w:rsidR="00B63B4E" w:rsidTr="00876622">
        <w:trPr>
          <w:trHeight w:hRule="exact" w:val="274"/>
          <w:jc w:val="center"/>
        </w:trPr>
        <w:tc>
          <w:tcPr>
            <w:tcW w:w="10895"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Сведения об объекте</w:t>
            </w:r>
          </w:p>
        </w:tc>
      </w:tr>
      <w:tr w:rsidR="00B63B4E" w:rsidTr="00876622">
        <w:trPr>
          <w:trHeight w:hRule="exact" w:val="278"/>
          <w:jc w:val="center"/>
        </w:trPr>
        <w:tc>
          <w:tcPr>
            <w:tcW w:w="734" w:type="dxa"/>
            <w:tcBorders>
              <w:top w:val="single" w:sz="4" w:space="0" w:color="auto"/>
              <w:left w:val="single" w:sz="4" w:space="0" w:color="auto"/>
            </w:tcBorders>
            <w:shd w:val="clear" w:color="auto" w:fill="auto"/>
            <w:vAlign w:val="bottom"/>
          </w:tcPr>
          <w:p w:rsidR="00B63B4E" w:rsidRDefault="00B63B4E" w:rsidP="00B63B4E">
            <w:pPr>
              <w:pStyle w:val="aff"/>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B63B4E" w:rsidRDefault="00B63B4E" w:rsidP="00B63B4E">
            <w:pPr>
              <w:pStyle w:val="aff"/>
              <w:ind w:firstLine="580"/>
              <w:jc w:val="left"/>
              <w:rPr>
                <w:sz w:val="17"/>
                <w:szCs w:val="17"/>
              </w:rPr>
            </w:pPr>
            <w:r>
              <w:rPr>
                <w:sz w:val="17"/>
                <w:szCs w:val="17"/>
              </w:rPr>
              <w:t>Характеристики объекта</w:t>
            </w:r>
          </w:p>
        </w:tc>
        <w:tc>
          <w:tcPr>
            <w:tcW w:w="702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Описание характеристик</w:t>
            </w:r>
          </w:p>
        </w:tc>
      </w:tr>
      <w:tr w:rsidR="00B63B4E" w:rsidTr="00876622">
        <w:trPr>
          <w:trHeight w:hRule="exact" w:val="274"/>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rPr>
                <w:sz w:val="17"/>
                <w:szCs w:val="17"/>
              </w:rPr>
            </w:pPr>
            <w:r>
              <w:rPr>
                <w:sz w:val="17"/>
                <w:szCs w:val="17"/>
              </w:rPr>
              <w:t>2</w:t>
            </w:r>
          </w:p>
        </w:tc>
        <w:tc>
          <w:tcPr>
            <w:tcW w:w="702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3</w:t>
            </w:r>
          </w:p>
        </w:tc>
      </w:tr>
      <w:tr w:rsidR="00B63B4E" w:rsidTr="00876622">
        <w:trPr>
          <w:trHeight w:hRule="exact" w:val="490"/>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jc w:val="left"/>
              <w:rPr>
                <w:sz w:val="17"/>
                <w:szCs w:val="17"/>
              </w:rPr>
            </w:pPr>
            <w:r>
              <w:rPr>
                <w:sz w:val="17"/>
                <w:szCs w:val="17"/>
              </w:rPr>
              <w:t>Местоположение объекта</w:t>
            </w:r>
          </w:p>
        </w:tc>
        <w:tc>
          <w:tcPr>
            <w:tcW w:w="702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Город Белокуриха Алтайского края</w:t>
            </w:r>
          </w:p>
        </w:tc>
      </w:tr>
      <w:tr w:rsidR="00B63B4E" w:rsidTr="00876622">
        <w:trPr>
          <w:trHeight w:hRule="exact" w:val="936"/>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2</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jc w:val="left"/>
              <w:rPr>
                <w:sz w:val="17"/>
                <w:szCs w:val="17"/>
              </w:rPr>
            </w:pPr>
            <w:r>
              <w:rPr>
                <w:sz w:val="17"/>
                <w:szCs w:val="17"/>
              </w:rPr>
              <w:t>Площадь объекта землеустройства +/- величина погрешности определения площади (Р +/- Дельта Р)</w:t>
            </w:r>
          </w:p>
        </w:tc>
        <w:tc>
          <w:tcPr>
            <w:tcW w:w="702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56 607 +/- 83 кв.м</w:t>
            </w:r>
          </w:p>
        </w:tc>
      </w:tr>
      <w:tr w:rsidR="00B63B4E" w:rsidRPr="008A4C50" w:rsidTr="00876622">
        <w:trPr>
          <w:trHeight w:hRule="exact" w:val="7802"/>
          <w:jc w:val="center"/>
        </w:trPr>
        <w:tc>
          <w:tcPr>
            <w:tcW w:w="7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ind w:firstLine="300"/>
              <w:jc w:val="left"/>
              <w:rPr>
                <w:sz w:val="16"/>
                <w:szCs w:val="16"/>
              </w:rPr>
            </w:pPr>
            <w:r w:rsidRPr="008A4C50">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jc w:val="left"/>
              <w:rPr>
                <w:sz w:val="16"/>
                <w:szCs w:val="16"/>
              </w:rPr>
            </w:pPr>
            <w:r w:rsidRPr="008A4C50">
              <w:rPr>
                <w:sz w:val="16"/>
                <w:szCs w:val="16"/>
              </w:rPr>
              <w:t>Иные характеристики объекта</w:t>
            </w:r>
          </w:p>
        </w:tc>
        <w:tc>
          <w:tcPr>
            <w:tcW w:w="7027"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Pr="008A4C50" w:rsidRDefault="00B63B4E" w:rsidP="00B63B4E">
            <w:pPr>
              <w:pStyle w:val="aff"/>
              <w:spacing w:after="240"/>
              <w:rPr>
                <w:sz w:val="16"/>
                <w:szCs w:val="16"/>
              </w:rPr>
            </w:pPr>
            <w:r w:rsidRPr="008A4C50">
              <w:rPr>
                <w:b/>
                <w:bCs/>
                <w:sz w:val="16"/>
                <w:szCs w:val="16"/>
                <w:u w:val="single"/>
              </w:rPr>
              <w:t>0-2 Территориальная зона специализированной общественной застройки</w:t>
            </w:r>
          </w:p>
          <w:p w:rsidR="00B63B4E" w:rsidRPr="008A4C50" w:rsidRDefault="00B63B4E" w:rsidP="00B63B4E">
            <w:pPr>
              <w:pStyle w:val="aff"/>
              <w:spacing w:after="160" w:line="233" w:lineRule="auto"/>
              <w:rPr>
                <w:sz w:val="16"/>
                <w:szCs w:val="16"/>
              </w:rPr>
            </w:pPr>
            <w:r w:rsidRPr="008A4C50">
              <w:rPr>
                <w:sz w:val="16"/>
                <w:szCs w:val="16"/>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 74))</w:t>
            </w:r>
          </w:p>
          <w:p w:rsidR="00B63B4E" w:rsidRPr="008A4C50" w:rsidRDefault="00B63B4E" w:rsidP="00B63B4E">
            <w:pPr>
              <w:pStyle w:val="aff"/>
              <w:rPr>
                <w:sz w:val="16"/>
                <w:szCs w:val="16"/>
              </w:rPr>
            </w:pPr>
            <w:r w:rsidRPr="008A4C50">
              <w:rPr>
                <w:sz w:val="16"/>
                <w:szCs w:val="16"/>
              </w:rPr>
              <w:t>Зона специализированной общественной застройки (0-2), предназначена для размещения объектов образования и просвещения, культурного развития, а также спортивных и спортивно-зрелищных сооружений.</w:t>
            </w:r>
          </w:p>
          <w:p w:rsidR="00B63B4E" w:rsidRPr="008A4C50" w:rsidRDefault="00B63B4E" w:rsidP="00B63B4E">
            <w:pPr>
              <w:pStyle w:val="aff"/>
              <w:rPr>
                <w:sz w:val="16"/>
                <w:szCs w:val="16"/>
              </w:rPr>
            </w:pPr>
            <w:r w:rsidRPr="008A4C50">
              <w:rPr>
                <w:sz w:val="16"/>
                <w:szCs w:val="16"/>
              </w:rPr>
              <w:t>Основные виды использования:</w:t>
            </w:r>
          </w:p>
          <w:p w:rsidR="00B63B4E" w:rsidRPr="008A4C50" w:rsidRDefault="00B63B4E" w:rsidP="006238CD">
            <w:pPr>
              <w:pStyle w:val="aff"/>
              <w:numPr>
                <w:ilvl w:val="0"/>
                <w:numId w:val="38"/>
              </w:numPr>
              <w:tabs>
                <w:tab w:val="left" w:pos="91"/>
              </w:tabs>
              <w:jc w:val="both"/>
              <w:rPr>
                <w:sz w:val="16"/>
                <w:szCs w:val="16"/>
              </w:rPr>
            </w:pPr>
            <w:r w:rsidRPr="008A4C50">
              <w:rPr>
                <w:sz w:val="16"/>
                <w:szCs w:val="16"/>
              </w:rPr>
              <w:t>дошкольное, начальное и среднее общее образование - код 3.5.1;</w:t>
            </w:r>
          </w:p>
          <w:p w:rsidR="00B63B4E" w:rsidRPr="008A4C50" w:rsidRDefault="00B63B4E" w:rsidP="006238CD">
            <w:pPr>
              <w:pStyle w:val="aff"/>
              <w:numPr>
                <w:ilvl w:val="0"/>
                <w:numId w:val="38"/>
              </w:numPr>
              <w:tabs>
                <w:tab w:val="left" w:pos="91"/>
              </w:tabs>
              <w:rPr>
                <w:sz w:val="16"/>
                <w:szCs w:val="16"/>
              </w:rPr>
            </w:pPr>
            <w:r w:rsidRPr="008A4C50">
              <w:rPr>
                <w:sz w:val="16"/>
                <w:szCs w:val="16"/>
              </w:rPr>
              <w:t>среднее и высшее профессиональное образование - код 3.5.2;</w:t>
            </w:r>
          </w:p>
          <w:p w:rsidR="00B63B4E" w:rsidRPr="008A4C50" w:rsidRDefault="00B63B4E" w:rsidP="006238CD">
            <w:pPr>
              <w:pStyle w:val="aff"/>
              <w:numPr>
                <w:ilvl w:val="0"/>
                <w:numId w:val="38"/>
              </w:numPr>
              <w:tabs>
                <w:tab w:val="left" w:pos="91"/>
              </w:tabs>
              <w:rPr>
                <w:sz w:val="16"/>
                <w:szCs w:val="16"/>
              </w:rPr>
            </w:pPr>
            <w:r w:rsidRPr="008A4C50">
              <w:rPr>
                <w:sz w:val="16"/>
                <w:szCs w:val="16"/>
              </w:rPr>
              <w:t>объекты культурно-досуговой деятельности - код 3.6.1;</w:t>
            </w:r>
          </w:p>
          <w:p w:rsidR="00B63B4E" w:rsidRPr="008A4C50" w:rsidRDefault="00B63B4E" w:rsidP="00B63B4E">
            <w:pPr>
              <w:pStyle w:val="aff"/>
              <w:rPr>
                <w:sz w:val="16"/>
                <w:szCs w:val="16"/>
              </w:rPr>
            </w:pPr>
            <w:r w:rsidRPr="008A4C50">
              <w:rPr>
                <w:sz w:val="16"/>
                <w:szCs w:val="16"/>
              </w:rPr>
              <w:t>- спорт - код 5.1;</w:t>
            </w:r>
          </w:p>
          <w:p w:rsidR="00B63B4E" w:rsidRPr="008A4C50" w:rsidRDefault="00B63B4E" w:rsidP="006238CD">
            <w:pPr>
              <w:pStyle w:val="aff"/>
              <w:numPr>
                <w:ilvl w:val="0"/>
                <w:numId w:val="39"/>
              </w:numPr>
              <w:tabs>
                <w:tab w:val="left" w:pos="91"/>
              </w:tabs>
              <w:rPr>
                <w:sz w:val="16"/>
                <w:szCs w:val="16"/>
              </w:rPr>
            </w:pPr>
            <w:r w:rsidRPr="008A4C50">
              <w:rPr>
                <w:sz w:val="16"/>
                <w:szCs w:val="16"/>
              </w:rPr>
              <w:t>обеспечение спортивно-зрелищных мероприятий - код 5.1;</w:t>
            </w:r>
          </w:p>
          <w:p w:rsidR="00B63B4E" w:rsidRPr="008A4C50" w:rsidRDefault="00B63B4E" w:rsidP="006238CD">
            <w:pPr>
              <w:pStyle w:val="aff"/>
              <w:numPr>
                <w:ilvl w:val="0"/>
                <w:numId w:val="39"/>
              </w:numPr>
              <w:tabs>
                <w:tab w:val="left" w:pos="91"/>
              </w:tabs>
              <w:rPr>
                <w:sz w:val="16"/>
                <w:szCs w:val="16"/>
              </w:rPr>
            </w:pPr>
            <w:r w:rsidRPr="008A4C50">
              <w:rPr>
                <w:sz w:val="16"/>
                <w:szCs w:val="16"/>
              </w:rPr>
              <w:t>обеспечение занятий спортом в помещениях - код 5.1.2;</w:t>
            </w:r>
          </w:p>
          <w:p w:rsidR="00B63B4E" w:rsidRPr="008A4C50" w:rsidRDefault="00B63B4E" w:rsidP="00B63B4E">
            <w:pPr>
              <w:pStyle w:val="aff"/>
              <w:rPr>
                <w:sz w:val="16"/>
                <w:szCs w:val="16"/>
              </w:rPr>
            </w:pPr>
            <w:r w:rsidRPr="008A4C50">
              <w:rPr>
                <w:sz w:val="16"/>
                <w:szCs w:val="16"/>
              </w:rPr>
              <w:t>- площадки для занятий спортом - код 5.1.3;</w:t>
            </w:r>
          </w:p>
          <w:p w:rsidR="00B63B4E" w:rsidRPr="008A4C50" w:rsidRDefault="00B63B4E" w:rsidP="00B63B4E">
            <w:pPr>
              <w:pStyle w:val="aff"/>
              <w:rPr>
                <w:sz w:val="16"/>
                <w:szCs w:val="16"/>
              </w:rPr>
            </w:pPr>
            <w:r w:rsidRPr="008A4C50">
              <w:rPr>
                <w:sz w:val="16"/>
                <w:szCs w:val="16"/>
              </w:rPr>
              <w:t>- оборудованные площадки для занятий спортом - код 5.1.4;</w:t>
            </w:r>
          </w:p>
          <w:p w:rsidR="00B63B4E" w:rsidRPr="008A4C50" w:rsidRDefault="00B63B4E" w:rsidP="00B63B4E">
            <w:pPr>
              <w:pStyle w:val="aff"/>
              <w:rPr>
                <w:sz w:val="16"/>
                <w:szCs w:val="16"/>
              </w:rPr>
            </w:pPr>
            <w:r w:rsidRPr="008A4C50">
              <w:rPr>
                <w:sz w:val="16"/>
                <w:szCs w:val="16"/>
              </w:rPr>
              <w:t>- поля для гольфа или конных прогулок - код 5.5; -улично-дорожная сеть - код 12.0.1.</w:t>
            </w:r>
          </w:p>
          <w:p w:rsidR="00B63B4E" w:rsidRPr="008A4C50" w:rsidRDefault="00B63B4E" w:rsidP="00B63B4E">
            <w:pPr>
              <w:pStyle w:val="aff"/>
              <w:rPr>
                <w:sz w:val="16"/>
                <w:szCs w:val="16"/>
              </w:rPr>
            </w:pPr>
            <w:r w:rsidRPr="008A4C50">
              <w:rPr>
                <w:sz w:val="16"/>
                <w:szCs w:val="16"/>
              </w:rPr>
              <w:t>Условно-разрешенные виды использования: - транспорт — код 7.0;</w:t>
            </w:r>
          </w:p>
          <w:p w:rsidR="00B63B4E" w:rsidRPr="008A4C50" w:rsidRDefault="00B63B4E" w:rsidP="00B63B4E">
            <w:pPr>
              <w:pStyle w:val="aff"/>
              <w:rPr>
                <w:sz w:val="16"/>
                <w:szCs w:val="16"/>
              </w:rPr>
            </w:pPr>
            <w:r w:rsidRPr="008A4C50">
              <w:rPr>
                <w:sz w:val="16"/>
                <w:szCs w:val="16"/>
              </w:rPr>
              <w:t>- использование лесов — код 10.0; Вспомогательные виды использования: - коммунальное обслуживание — код 3.1.</w:t>
            </w:r>
          </w:p>
          <w:p w:rsidR="00B63B4E" w:rsidRPr="008A4C50" w:rsidRDefault="00B63B4E" w:rsidP="00B63B4E">
            <w:pPr>
              <w:pStyle w:val="aff"/>
              <w:rPr>
                <w:sz w:val="16"/>
                <w:szCs w:val="16"/>
              </w:rPr>
            </w:pPr>
            <w:r w:rsidRPr="008A4C50">
              <w:rPr>
                <w:sz w:val="16"/>
                <w:szCs w:val="16"/>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 если федеральным законом не установлено иное.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3B4E" w:rsidRPr="008A4C50" w:rsidRDefault="00B63B4E" w:rsidP="006238CD">
            <w:pPr>
              <w:pStyle w:val="aff"/>
              <w:numPr>
                <w:ilvl w:val="0"/>
                <w:numId w:val="40"/>
              </w:numPr>
              <w:tabs>
                <w:tab w:val="left" w:pos="82"/>
              </w:tabs>
              <w:rPr>
                <w:sz w:val="16"/>
                <w:szCs w:val="16"/>
              </w:rPr>
            </w:pPr>
            <w:r w:rsidRPr="008A4C50">
              <w:rPr>
                <w:sz w:val="16"/>
                <w:szCs w:val="16"/>
              </w:rPr>
              <w:t>минимальная площадь участка объекта капитального строительства - нет;</w:t>
            </w:r>
          </w:p>
          <w:p w:rsidR="00B63B4E" w:rsidRPr="008A4C50" w:rsidRDefault="00B63B4E" w:rsidP="006238CD">
            <w:pPr>
              <w:pStyle w:val="aff"/>
              <w:numPr>
                <w:ilvl w:val="0"/>
                <w:numId w:val="40"/>
              </w:numPr>
              <w:tabs>
                <w:tab w:val="left" w:pos="82"/>
              </w:tabs>
              <w:rPr>
                <w:sz w:val="16"/>
                <w:szCs w:val="16"/>
              </w:rPr>
            </w:pPr>
            <w:r w:rsidRPr="008A4C50">
              <w:rPr>
                <w:sz w:val="16"/>
                <w:szCs w:val="16"/>
              </w:rPr>
              <w:t>максимальная площадь участка объекта капитального строительства - нет;</w:t>
            </w:r>
          </w:p>
          <w:p w:rsidR="00B63B4E" w:rsidRPr="008A4C50" w:rsidRDefault="00B63B4E" w:rsidP="006238CD">
            <w:pPr>
              <w:pStyle w:val="aff"/>
              <w:numPr>
                <w:ilvl w:val="0"/>
                <w:numId w:val="40"/>
              </w:numPr>
              <w:tabs>
                <w:tab w:val="left" w:pos="82"/>
              </w:tabs>
              <w:rPr>
                <w:sz w:val="16"/>
                <w:szCs w:val="16"/>
              </w:rPr>
            </w:pPr>
            <w:r w:rsidRPr="008A4C50">
              <w:rPr>
                <w:sz w:val="16"/>
                <w:szCs w:val="16"/>
              </w:rPr>
              <w:t>максимальный процент застройки в границах земельного участка объекта капитального строительства - нет;</w:t>
            </w:r>
          </w:p>
          <w:p w:rsidR="00B63B4E" w:rsidRPr="008A4C50" w:rsidRDefault="00B63B4E" w:rsidP="006238CD">
            <w:pPr>
              <w:pStyle w:val="aff"/>
              <w:numPr>
                <w:ilvl w:val="0"/>
                <w:numId w:val="40"/>
              </w:numPr>
              <w:tabs>
                <w:tab w:val="left" w:pos="82"/>
              </w:tabs>
              <w:rPr>
                <w:sz w:val="16"/>
                <w:szCs w:val="16"/>
              </w:rPr>
            </w:pPr>
            <w:r w:rsidRPr="008A4C50">
              <w:rPr>
                <w:sz w:val="16"/>
                <w:szCs w:val="16"/>
              </w:rPr>
              <w:t>минимальные отступы от границ земельного участка в целях определения места допустимого строительства объекта капитального строительства - нет;</w:t>
            </w:r>
          </w:p>
          <w:p w:rsidR="00B63B4E" w:rsidRPr="008A4C50" w:rsidRDefault="00B63B4E" w:rsidP="006238CD">
            <w:pPr>
              <w:pStyle w:val="aff"/>
              <w:numPr>
                <w:ilvl w:val="0"/>
                <w:numId w:val="40"/>
              </w:numPr>
              <w:tabs>
                <w:tab w:val="left" w:pos="82"/>
              </w:tabs>
              <w:jc w:val="both"/>
              <w:rPr>
                <w:sz w:val="16"/>
                <w:szCs w:val="16"/>
              </w:rPr>
            </w:pPr>
            <w:r w:rsidRPr="008A4C50">
              <w:rPr>
                <w:sz w:val="16"/>
                <w:szCs w:val="16"/>
              </w:rPr>
              <w:t>количество этажей объекта капитального - без ограничений;</w:t>
            </w:r>
          </w:p>
          <w:p w:rsidR="00B63B4E" w:rsidRPr="008A4C50" w:rsidRDefault="00B63B4E" w:rsidP="00B63B4E">
            <w:pPr>
              <w:pStyle w:val="aff"/>
              <w:rPr>
                <w:sz w:val="16"/>
                <w:szCs w:val="16"/>
              </w:rPr>
            </w:pPr>
            <w:r w:rsidRPr="008A4C50">
              <w:rPr>
                <w:sz w:val="16"/>
                <w:szCs w:val="16"/>
              </w:rPr>
              <w:t>- оформление фасада объектов:</w:t>
            </w:r>
          </w:p>
          <w:p w:rsidR="00B63B4E" w:rsidRPr="008A4C50" w:rsidRDefault="00B63B4E" w:rsidP="00B63B4E">
            <w:pPr>
              <w:pStyle w:val="aff"/>
              <w:spacing w:after="200"/>
              <w:rPr>
                <w:sz w:val="16"/>
                <w:szCs w:val="16"/>
              </w:rPr>
            </w:pPr>
            <w:r w:rsidRPr="008A4C50">
              <w:rPr>
                <w:sz w:val="16"/>
                <w:szCs w:val="16"/>
              </w:rPr>
              <w:t>1) Цокольная часть — на высоту, согласно пропорции здания, от 0,2 до 1,5-2,Ом.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tc>
      </w:tr>
    </w:tbl>
    <w:p w:rsidR="00B63B4E" w:rsidRPr="008A4C50" w:rsidRDefault="00B63B4E" w:rsidP="00B63B4E">
      <w:pPr>
        <w:spacing w:line="1" w:lineRule="exact"/>
        <w:rPr>
          <w:sz w:val="16"/>
          <w:szCs w:val="16"/>
        </w:rPr>
      </w:pPr>
      <w:r w:rsidRPr="008A4C50">
        <w:rPr>
          <w:sz w:val="16"/>
          <w:szCs w:val="16"/>
        </w:rPr>
        <w:br w:type="page"/>
      </w:r>
    </w:p>
    <w:tbl>
      <w:tblPr>
        <w:tblOverlap w:val="never"/>
        <w:tblW w:w="10336" w:type="dxa"/>
        <w:jc w:val="center"/>
        <w:tblLayout w:type="fixed"/>
        <w:tblCellMar>
          <w:left w:w="10" w:type="dxa"/>
          <w:right w:w="10" w:type="dxa"/>
        </w:tblCellMar>
        <w:tblLook w:val="04A0"/>
      </w:tblPr>
      <w:tblGrid>
        <w:gridCol w:w="734"/>
        <w:gridCol w:w="3134"/>
        <w:gridCol w:w="6468"/>
      </w:tblGrid>
      <w:tr w:rsidR="00B63B4E" w:rsidTr="00876622">
        <w:trPr>
          <w:trHeight w:hRule="exact" w:val="269"/>
          <w:jc w:val="center"/>
        </w:trPr>
        <w:tc>
          <w:tcPr>
            <w:tcW w:w="1033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9"/>
                <w:szCs w:val="19"/>
              </w:rPr>
            </w:pPr>
            <w:r>
              <w:rPr>
                <w:b/>
                <w:bCs/>
                <w:sz w:val="19"/>
                <w:szCs w:val="19"/>
              </w:rPr>
              <w:lastRenderedPageBreak/>
              <w:t>ОПИСАНИЕ МЕСТОПОЛОЖЕНИЯ ГРАНИЦ</w:t>
            </w:r>
          </w:p>
        </w:tc>
      </w:tr>
      <w:tr w:rsidR="00B63B4E" w:rsidTr="00876622">
        <w:trPr>
          <w:trHeight w:hRule="exact" w:val="571"/>
          <w:jc w:val="center"/>
        </w:trPr>
        <w:tc>
          <w:tcPr>
            <w:tcW w:w="1033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26" w:lineRule="auto"/>
            </w:pPr>
            <w:r>
              <w:t>Территориальная зона специализированной общественной застройки (0-2) г. Белокуриха Алтайского края</w:t>
            </w:r>
          </w:p>
        </w:tc>
      </w:tr>
      <w:tr w:rsidR="00B63B4E" w:rsidTr="00876622">
        <w:trPr>
          <w:trHeight w:hRule="exact" w:val="259"/>
          <w:jc w:val="center"/>
        </w:trPr>
        <w:tc>
          <w:tcPr>
            <w:tcW w:w="10336" w:type="dxa"/>
            <w:gridSpan w:val="3"/>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 местоположение границ, которого описано (далее — объект)</w:t>
            </w:r>
          </w:p>
        </w:tc>
      </w:tr>
      <w:tr w:rsidR="00B63B4E" w:rsidTr="00876622">
        <w:trPr>
          <w:trHeight w:hRule="exact" w:val="274"/>
          <w:jc w:val="center"/>
        </w:trPr>
        <w:tc>
          <w:tcPr>
            <w:tcW w:w="1033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Сведения об объекте</w:t>
            </w:r>
          </w:p>
        </w:tc>
      </w:tr>
      <w:tr w:rsidR="00B63B4E" w:rsidTr="00876622">
        <w:trPr>
          <w:trHeight w:hRule="exact" w:val="274"/>
          <w:jc w:val="center"/>
        </w:trPr>
        <w:tc>
          <w:tcPr>
            <w:tcW w:w="734" w:type="dxa"/>
            <w:tcBorders>
              <w:top w:val="single" w:sz="4" w:space="0" w:color="auto"/>
              <w:left w:val="single" w:sz="4" w:space="0" w:color="auto"/>
            </w:tcBorders>
            <w:shd w:val="clear" w:color="auto" w:fill="auto"/>
            <w:vAlign w:val="bottom"/>
          </w:tcPr>
          <w:p w:rsidR="00B63B4E" w:rsidRDefault="00B63B4E" w:rsidP="00B63B4E">
            <w:pPr>
              <w:pStyle w:val="aff"/>
              <w:jc w:val="left"/>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B63B4E" w:rsidRDefault="00B63B4E" w:rsidP="00B63B4E">
            <w:pPr>
              <w:pStyle w:val="aff"/>
              <w:rPr>
                <w:sz w:val="17"/>
                <w:szCs w:val="17"/>
              </w:rPr>
            </w:pPr>
            <w:r>
              <w:rPr>
                <w:sz w:val="17"/>
                <w:szCs w:val="17"/>
              </w:rPr>
              <w:t>Характеристики объекта</w:t>
            </w:r>
          </w:p>
        </w:tc>
        <w:tc>
          <w:tcPr>
            <w:tcW w:w="646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Описание характеристик</w:t>
            </w:r>
          </w:p>
        </w:tc>
      </w:tr>
      <w:tr w:rsidR="00B63B4E" w:rsidTr="00876622">
        <w:trPr>
          <w:trHeight w:hRule="exact" w:val="278"/>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rPr>
                <w:sz w:val="17"/>
                <w:szCs w:val="17"/>
              </w:rPr>
            </w:pPr>
            <w:r>
              <w:rPr>
                <w:sz w:val="17"/>
                <w:szCs w:val="17"/>
              </w:rPr>
              <w:t>2</w:t>
            </w:r>
          </w:p>
        </w:tc>
        <w:tc>
          <w:tcPr>
            <w:tcW w:w="64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3</w:t>
            </w:r>
          </w:p>
        </w:tc>
      </w:tr>
      <w:tr w:rsidR="00B63B4E" w:rsidRPr="008A4C50" w:rsidTr="00876622">
        <w:trPr>
          <w:trHeight w:hRule="exact" w:val="13440"/>
          <w:jc w:val="center"/>
        </w:trPr>
        <w:tc>
          <w:tcPr>
            <w:tcW w:w="7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ind w:firstLine="300"/>
              <w:jc w:val="left"/>
              <w:rPr>
                <w:sz w:val="16"/>
                <w:szCs w:val="16"/>
              </w:rPr>
            </w:pPr>
            <w:r w:rsidRPr="008A4C50">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jc w:val="left"/>
              <w:rPr>
                <w:sz w:val="16"/>
                <w:szCs w:val="16"/>
              </w:rPr>
            </w:pPr>
            <w:r w:rsidRPr="008A4C50">
              <w:rPr>
                <w:sz w:val="16"/>
                <w:szCs w:val="16"/>
              </w:rPr>
              <w:t>Иные характеристики объекта</w:t>
            </w:r>
          </w:p>
        </w:tc>
        <w:tc>
          <w:tcPr>
            <w:tcW w:w="64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Pr="008A4C50" w:rsidRDefault="00B63B4E" w:rsidP="006238CD">
            <w:pPr>
              <w:pStyle w:val="aff"/>
              <w:numPr>
                <w:ilvl w:val="0"/>
                <w:numId w:val="41"/>
              </w:numPr>
              <w:tabs>
                <w:tab w:val="left" w:pos="398"/>
              </w:tabs>
              <w:rPr>
                <w:sz w:val="16"/>
                <w:szCs w:val="16"/>
              </w:rPr>
            </w:pPr>
            <w:r w:rsidRPr="008A4C50">
              <w:rPr>
                <w:sz w:val="16"/>
                <w:szCs w:val="16"/>
              </w:rPr>
              <w:t>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B63B4E" w:rsidRPr="008A4C50" w:rsidRDefault="00B63B4E" w:rsidP="006238CD">
            <w:pPr>
              <w:pStyle w:val="aff"/>
              <w:numPr>
                <w:ilvl w:val="0"/>
                <w:numId w:val="41"/>
              </w:numPr>
              <w:tabs>
                <w:tab w:val="left" w:pos="398"/>
              </w:tabs>
              <w:rPr>
                <w:sz w:val="16"/>
                <w:szCs w:val="16"/>
              </w:rPr>
            </w:pPr>
            <w:r w:rsidRPr="008A4C50">
              <w:rPr>
                <w:sz w:val="16"/>
                <w:szCs w:val="16"/>
              </w:rPr>
              <w:t>Кровля объекта — керамическая черепица (колер — красно</w:t>
            </w:r>
            <w:r w:rsidRPr="008A4C50">
              <w:rPr>
                <w:sz w:val="16"/>
                <w:szCs w:val="16"/>
              </w:rPr>
              <w:softHyphen/>
              <w:t>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B63B4E" w:rsidRPr="008A4C50" w:rsidRDefault="00B63B4E" w:rsidP="006238CD">
            <w:pPr>
              <w:pStyle w:val="aff"/>
              <w:numPr>
                <w:ilvl w:val="0"/>
                <w:numId w:val="41"/>
              </w:numPr>
              <w:tabs>
                <w:tab w:val="left" w:pos="398"/>
              </w:tabs>
              <w:rPr>
                <w:sz w:val="16"/>
                <w:szCs w:val="16"/>
              </w:rPr>
            </w:pPr>
            <w:r w:rsidRPr="008A4C50">
              <w:rPr>
                <w:sz w:val="16"/>
                <w:szCs w:val="16"/>
              </w:rPr>
              <w:t>Крыша — скатная, шатровая, сводчатая, складчатая, шпилеобразная, многощипцовая.</w:t>
            </w:r>
          </w:p>
          <w:p w:rsidR="00B63B4E" w:rsidRPr="008A4C50" w:rsidRDefault="00B63B4E" w:rsidP="006238CD">
            <w:pPr>
              <w:pStyle w:val="aff"/>
              <w:numPr>
                <w:ilvl w:val="0"/>
                <w:numId w:val="41"/>
              </w:numPr>
              <w:tabs>
                <w:tab w:val="left" w:pos="398"/>
              </w:tabs>
              <w:rPr>
                <w:sz w:val="16"/>
                <w:szCs w:val="16"/>
              </w:rPr>
            </w:pPr>
            <w:r w:rsidRPr="008A4C50">
              <w:rPr>
                <w:sz w:val="16"/>
                <w:szCs w:val="16"/>
              </w:rPr>
              <w:t>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B63B4E" w:rsidRPr="008A4C50" w:rsidRDefault="00B63B4E" w:rsidP="006238CD">
            <w:pPr>
              <w:pStyle w:val="aff"/>
              <w:numPr>
                <w:ilvl w:val="0"/>
                <w:numId w:val="41"/>
              </w:numPr>
              <w:tabs>
                <w:tab w:val="left" w:pos="581"/>
              </w:tabs>
              <w:rPr>
                <w:sz w:val="16"/>
                <w:szCs w:val="16"/>
              </w:rPr>
            </w:pPr>
            <w:r w:rsidRPr="008A4C50">
              <w:rPr>
                <w:sz w:val="16"/>
                <w:szCs w:val="16"/>
              </w:rPr>
              <w:t>Входные группы — стандартный набор определенных конструкций, которые образуют единую законченную композицию,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B63B4E" w:rsidRPr="008A4C50" w:rsidRDefault="00B63B4E" w:rsidP="00B63B4E">
            <w:pPr>
              <w:pStyle w:val="aff"/>
              <w:rPr>
                <w:sz w:val="16"/>
                <w:szCs w:val="16"/>
              </w:rPr>
            </w:pPr>
            <w:r w:rsidRPr="008A4C50">
              <w:rPr>
                <w:sz w:val="16"/>
                <w:szCs w:val="16"/>
              </w:rPr>
              <w:t>При строительстве (реконструкции) объектов капитального строительства устанавливаются следующие требования: 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B63B4E" w:rsidRPr="008A4C50" w:rsidRDefault="00B63B4E" w:rsidP="006238CD">
            <w:pPr>
              <w:pStyle w:val="aff"/>
              <w:numPr>
                <w:ilvl w:val="0"/>
                <w:numId w:val="42"/>
              </w:numPr>
              <w:tabs>
                <w:tab w:val="left" w:pos="173"/>
              </w:tabs>
              <w:rPr>
                <w:sz w:val="16"/>
                <w:szCs w:val="16"/>
              </w:rPr>
            </w:pPr>
            <w:r w:rsidRPr="008A4C50">
              <w:rPr>
                <w:sz w:val="16"/>
                <w:szCs w:val="16"/>
              </w:rPr>
              <w:t>применение архитектурных решений, соразмерных открытому пространству окружающей среды;</w:t>
            </w:r>
          </w:p>
          <w:p w:rsidR="00B63B4E" w:rsidRPr="008A4C50" w:rsidRDefault="00B63B4E" w:rsidP="006238CD">
            <w:pPr>
              <w:pStyle w:val="aff"/>
              <w:numPr>
                <w:ilvl w:val="0"/>
                <w:numId w:val="42"/>
              </w:numPr>
              <w:tabs>
                <w:tab w:val="left" w:pos="758"/>
              </w:tabs>
              <w:rPr>
                <w:sz w:val="16"/>
                <w:szCs w:val="16"/>
              </w:rPr>
            </w:pPr>
            <w:r w:rsidRPr="008A4C50">
              <w:rPr>
                <w:sz w:val="16"/>
                <w:szCs w:val="16"/>
              </w:rPr>
              <w:t>формирование ансамблей застройки; применение технологических решений по вертикальному озеленению.</w:t>
            </w:r>
          </w:p>
          <w:p w:rsidR="00B63B4E" w:rsidRPr="008A4C50" w:rsidRDefault="00B63B4E" w:rsidP="00B63B4E">
            <w:pPr>
              <w:pStyle w:val="aff"/>
              <w:rPr>
                <w:sz w:val="16"/>
                <w:szCs w:val="16"/>
              </w:rPr>
            </w:pPr>
            <w:r w:rsidRPr="008A4C50">
              <w:rPr>
                <w:sz w:val="16"/>
                <w:szCs w:val="16"/>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B63B4E" w:rsidRPr="008A4C50" w:rsidRDefault="00B63B4E" w:rsidP="00B63B4E">
            <w:pPr>
              <w:pStyle w:val="aff"/>
              <w:rPr>
                <w:sz w:val="16"/>
                <w:szCs w:val="16"/>
              </w:rPr>
            </w:pPr>
            <w:r w:rsidRPr="008A4C50">
              <w:rPr>
                <w:sz w:val="16"/>
                <w:szCs w:val="16"/>
              </w:rPr>
              <w:t>Не допускается: изменение и уничтожение объемно-пространственной композиции, габаритов и архитектурного решения зданий; сокращение площадей существующих территорий городского озеленения, парков, скверов;</w:t>
            </w:r>
          </w:p>
          <w:p w:rsidR="00B63B4E" w:rsidRPr="008A4C50" w:rsidRDefault="00B63B4E" w:rsidP="00B63B4E">
            <w:pPr>
              <w:pStyle w:val="aff"/>
              <w:rPr>
                <w:sz w:val="16"/>
                <w:szCs w:val="16"/>
              </w:rPr>
            </w:pPr>
            <w:r w:rsidRPr="008A4C50">
              <w:rPr>
                <w:sz w:val="16"/>
                <w:szCs w:val="16"/>
              </w:rPr>
              <w:t>размещение на лицевых фасадах зданий инженерно-технического оборудования;</w:t>
            </w:r>
          </w:p>
          <w:p w:rsidR="00B63B4E" w:rsidRPr="008A4C50" w:rsidRDefault="00B63B4E" w:rsidP="00B63B4E">
            <w:pPr>
              <w:pStyle w:val="aff"/>
              <w:rPr>
                <w:sz w:val="16"/>
                <w:szCs w:val="16"/>
              </w:rPr>
            </w:pPr>
            <w:r w:rsidRPr="008A4C50">
              <w:rPr>
                <w:sz w:val="16"/>
                <w:szCs w:val="16"/>
              </w:rPr>
              <w:t>размещение временных строений, на территориях открытых городских пространств;</w:t>
            </w:r>
          </w:p>
          <w:p w:rsidR="00B63B4E" w:rsidRPr="008A4C50" w:rsidRDefault="00B63B4E" w:rsidP="00B63B4E">
            <w:pPr>
              <w:pStyle w:val="aff"/>
              <w:rPr>
                <w:sz w:val="16"/>
                <w:szCs w:val="16"/>
              </w:rPr>
            </w:pPr>
            <w:r w:rsidRPr="008A4C50">
              <w:rPr>
                <w:sz w:val="16"/>
                <w:szCs w:val="16"/>
              </w:rPr>
              <w:t>строительные работы, приводящие к изменению основных характеристик ландшафта;</w:t>
            </w:r>
          </w:p>
          <w:p w:rsidR="00B63B4E" w:rsidRPr="008A4C50" w:rsidRDefault="00B63B4E" w:rsidP="00B63B4E">
            <w:pPr>
              <w:pStyle w:val="aff"/>
              <w:rPr>
                <w:sz w:val="16"/>
                <w:szCs w:val="16"/>
              </w:rPr>
            </w:pPr>
            <w:r w:rsidRPr="008A4C50">
              <w:rPr>
                <w:sz w:val="16"/>
                <w:szCs w:val="16"/>
              </w:rPr>
              <w:t>формирование «точечной» высотной застройки; размещение линий электропередач, пересекающих улицу, на территориях открытых городских пространств; размещение летних кафе и других некапитальных объектов без согласования администрации города.</w:t>
            </w:r>
          </w:p>
          <w:p w:rsidR="00B63B4E" w:rsidRPr="008A4C50" w:rsidRDefault="00B63B4E" w:rsidP="00B63B4E">
            <w:pPr>
              <w:pStyle w:val="aff"/>
              <w:rPr>
                <w:sz w:val="16"/>
                <w:szCs w:val="16"/>
              </w:rPr>
            </w:pPr>
            <w:r w:rsidRPr="008A4C50">
              <w:rPr>
                <w:sz w:val="16"/>
                <w:szCs w:val="16"/>
              </w:rPr>
              <w:t>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B63B4E" w:rsidRPr="008A4C50" w:rsidRDefault="00B63B4E" w:rsidP="00B63B4E">
      <w:pPr>
        <w:spacing w:line="1" w:lineRule="exact"/>
        <w:rPr>
          <w:sz w:val="16"/>
          <w:szCs w:val="16"/>
        </w:rPr>
      </w:pPr>
      <w:r w:rsidRPr="008A4C50">
        <w:rPr>
          <w:sz w:val="16"/>
          <w:szCs w:val="16"/>
        </w:rPr>
        <w:br w:type="page"/>
      </w:r>
    </w:p>
    <w:tbl>
      <w:tblPr>
        <w:tblOverlap w:val="never"/>
        <w:tblW w:w="10623" w:type="dxa"/>
        <w:jc w:val="center"/>
        <w:tblLayout w:type="fixed"/>
        <w:tblCellMar>
          <w:left w:w="10" w:type="dxa"/>
          <w:right w:w="10" w:type="dxa"/>
        </w:tblCellMar>
        <w:tblLook w:val="04A0"/>
      </w:tblPr>
      <w:tblGrid>
        <w:gridCol w:w="734"/>
        <w:gridCol w:w="3134"/>
        <w:gridCol w:w="6755"/>
      </w:tblGrid>
      <w:tr w:rsidR="00B63B4E" w:rsidTr="00876622">
        <w:trPr>
          <w:trHeight w:hRule="exact" w:val="278"/>
          <w:jc w:val="center"/>
        </w:trPr>
        <w:tc>
          <w:tcPr>
            <w:tcW w:w="10623"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9"/>
                <w:szCs w:val="19"/>
              </w:rPr>
            </w:pPr>
            <w:r>
              <w:rPr>
                <w:b/>
                <w:bCs/>
                <w:sz w:val="19"/>
                <w:szCs w:val="19"/>
              </w:rPr>
              <w:lastRenderedPageBreak/>
              <w:t>ОПИСАНИЕ МЕСТОПОЛОЖЕНИЯ ГРАНИЦ</w:t>
            </w:r>
          </w:p>
        </w:tc>
      </w:tr>
      <w:tr w:rsidR="00B63B4E" w:rsidTr="00876622">
        <w:trPr>
          <w:trHeight w:hRule="exact" w:val="571"/>
          <w:jc w:val="center"/>
        </w:trPr>
        <w:tc>
          <w:tcPr>
            <w:tcW w:w="10623"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26" w:lineRule="auto"/>
            </w:pPr>
            <w:r>
              <w:t>Территориальная зона специализированной общественной застройки (0-2) г. Белокуриха Алтайского края</w:t>
            </w:r>
          </w:p>
        </w:tc>
      </w:tr>
      <w:tr w:rsidR="00B63B4E" w:rsidTr="00876622">
        <w:trPr>
          <w:trHeight w:hRule="exact" w:val="254"/>
          <w:jc w:val="center"/>
        </w:trPr>
        <w:tc>
          <w:tcPr>
            <w:tcW w:w="10623" w:type="dxa"/>
            <w:gridSpan w:val="3"/>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 местоположение границ, которого описано (далее — объект)</w:t>
            </w:r>
          </w:p>
        </w:tc>
      </w:tr>
      <w:tr w:rsidR="00B63B4E" w:rsidTr="00876622">
        <w:trPr>
          <w:trHeight w:hRule="exact" w:val="259"/>
          <w:jc w:val="center"/>
        </w:trPr>
        <w:tc>
          <w:tcPr>
            <w:tcW w:w="10623"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Сведения об объекте</w:t>
            </w:r>
          </w:p>
        </w:tc>
      </w:tr>
      <w:tr w:rsidR="00B63B4E" w:rsidTr="00876622">
        <w:trPr>
          <w:trHeight w:hRule="exact" w:val="254"/>
          <w:jc w:val="center"/>
        </w:trPr>
        <w:tc>
          <w:tcPr>
            <w:tcW w:w="734" w:type="dxa"/>
            <w:tcBorders>
              <w:top w:val="single" w:sz="4" w:space="0" w:color="auto"/>
              <w:left w:val="single" w:sz="4" w:space="0" w:color="auto"/>
            </w:tcBorders>
            <w:shd w:val="clear" w:color="auto" w:fill="auto"/>
            <w:vAlign w:val="bottom"/>
          </w:tcPr>
          <w:p w:rsidR="00B63B4E" w:rsidRDefault="00B63B4E" w:rsidP="00B63B4E">
            <w:pPr>
              <w:pStyle w:val="aff"/>
              <w:jc w:val="left"/>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B63B4E" w:rsidRDefault="00B63B4E" w:rsidP="00B63B4E">
            <w:pPr>
              <w:pStyle w:val="aff"/>
              <w:rPr>
                <w:sz w:val="17"/>
                <w:szCs w:val="17"/>
              </w:rPr>
            </w:pPr>
            <w:r>
              <w:rPr>
                <w:sz w:val="17"/>
                <w:szCs w:val="17"/>
              </w:rPr>
              <w:t>Характеристики объекта</w:t>
            </w:r>
          </w:p>
        </w:tc>
        <w:tc>
          <w:tcPr>
            <w:tcW w:w="6755"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Описание характеристик</w:t>
            </w:r>
          </w:p>
        </w:tc>
      </w:tr>
      <w:tr w:rsidR="00B63B4E" w:rsidTr="00876622">
        <w:trPr>
          <w:trHeight w:hRule="exact" w:val="254"/>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rPr>
                <w:sz w:val="17"/>
                <w:szCs w:val="17"/>
              </w:rPr>
            </w:pPr>
            <w:r>
              <w:rPr>
                <w:sz w:val="17"/>
                <w:szCs w:val="17"/>
              </w:rPr>
              <w:t>2</w:t>
            </w:r>
          </w:p>
        </w:tc>
        <w:tc>
          <w:tcPr>
            <w:tcW w:w="6755"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3</w:t>
            </w:r>
          </w:p>
        </w:tc>
      </w:tr>
      <w:tr w:rsidR="00B63B4E" w:rsidRPr="008A4C50" w:rsidTr="00876622">
        <w:trPr>
          <w:trHeight w:hRule="exact" w:val="7912"/>
          <w:jc w:val="center"/>
        </w:trPr>
        <w:tc>
          <w:tcPr>
            <w:tcW w:w="73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3</w:t>
            </w:r>
          </w:p>
        </w:tc>
        <w:tc>
          <w:tcPr>
            <w:tcW w:w="313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jc w:val="left"/>
              <w:rPr>
                <w:sz w:val="17"/>
                <w:szCs w:val="17"/>
              </w:rPr>
            </w:pPr>
            <w:r>
              <w:rPr>
                <w:sz w:val="17"/>
                <w:szCs w:val="17"/>
              </w:rPr>
              <w:t>Иные характеристики объекта</w:t>
            </w:r>
          </w:p>
        </w:tc>
        <w:tc>
          <w:tcPr>
            <w:tcW w:w="6755"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Pr="008A4C50" w:rsidRDefault="00B63B4E" w:rsidP="00B63B4E">
            <w:pPr>
              <w:pStyle w:val="aff"/>
              <w:rPr>
                <w:sz w:val="16"/>
                <w:szCs w:val="16"/>
              </w:rPr>
            </w:pPr>
            <w:r w:rsidRPr="008A4C50">
              <w:rPr>
                <w:sz w:val="16"/>
                <w:szCs w:val="16"/>
              </w:rPr>
              <w:t>Изменение функционального назначения объектов социально- 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B63B4E" w:rsidRPr="008A4C50" w:rsidRDefault="00B63B4E" w:rsidP="00B63B4E">
            <w:pPr>
              <w:pStyle w:val="aff"/>
              <w:rPr>
                <w:sz w:val="16"/>
                <w:szCs w:val="16"/>
              </w:rPr>
            </w:pPr>
            <w:r w:rsidRPr="008A4C50">
              <w:rPr>
                <w:sz w:val="16"/>
                <w:szCs w:val="16"/>
              </w:rPr>
              <w:t>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B63B4E" w:rsidRPr="008A4C50" w:rsidRDefault="00B63B4E" w:rsidP="00B63B4E">
            <w:pPr>
              <w:pStyle w:val="aff"/>
              <w:rPr>
                <w:sz w:val="16"/>
                <w:szCs w:val="16"/>
              </w:rPr>
            </w:pPr>
            <w:r w:rsidRPr="008A4C50">
              <w:rPr>
                <w:sz w:val="16"/>
                <w:szCs w:val="16"/>
              </w:rPr>
              <w:t>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w:t>
            </w:r>
          </w:p>
          <w:p w:rsidR="00B63B4E" w:rsidRPr="008A4C50" w:rsidRDefault="00B63B4E" w:rsidP="00B63B4E">
            <w:pPr>
              <w:pStyle w:val="aff"/>
              <w:rPr>
                <w:sz w:val="16"/>
                <w:szCs w:val="16"/>
              </w:rPr>
            </w:pPr>
            <w:r w:rsidRPr="008A4C50">
              <w:rPr>
                <w:sz w:val="16"/>
                <w:szCs w:val="16"/>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B63B4E" w:rsidRPr="008A4C50" w:rsidRDefault="00B63B4E" w:rsidP="00B63B4E">
            <w:pPr>
              <w:pStyle w:val="aff"/>
              <w:rPr>
                <w:sz w:val="16"/>
                <w:szCs w:val="16"/>
              </w:rPr>
            </w:pPr>
            <w:r w:rsidRPr="008A4C50">
              <w:rPr>
                <w:sz w:val="16"/>
                <w:szCs w:val="16"/>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tc>
      </w:tr>
    </w:tbl>
    <w:p w:rsidR="00B63B4E" w:rsidRDefault="00B63B4E" w:rsidP="00B63B4E">
      <w:pPr>
        <w:sectPr w:rsidR="00B63B4E" w:rsidSect="00876622">
          <w:headerReference w:type="default" r:id="rId161"/>
          <w:headerReference w:type="first" r:id="rId162"/>
          <w:pgSz w:w="11900" w:h="16840"/>
          <w:pgMar w:top="788" w:right="2183" w:bottom="658" w:left="1701" w:header="0" w:footer="6" w:gutter="0"/>
          <w:pgNumType w:start="1"/>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85"/>
        <w:gridCol w:w="1747"/>
        <w:gridCol w:w="3432"/>
        <w:gridCol w:w="1968"/>
      </w:tblGrid>
      <w:tr w:rsidR="00B63B4E" w:rsidTr="00B63B4E">
        <w:trPr>
          <w:trHeight w:hRule="exact" w:val="298"/>
          <w:jc w:val="center"/>
        </w:trPr>
        <w:tc>
          <w:tcPr>
            <w:tcW w:w="10042" w:type="dxa"/>
            <w:gridSpan w:val="5"/>
            <w:tcBorders>
              <w:top w:val="single" w:sz="4" w:space="0" w:color="auto"/>
              <w:right w:val="single" w:sz="4" w:space="0" w:color="auto"/>
            </w:tcBorders>
            <w:shd w:val="clear" w:color="auto" w:fill="auto"/>
            <w:vAlign w:val="bottom"/>
          </w:tcPr>
          <w:p w:rsidR="00B63B4E" w:rsidRDefault="00B63B4E" w:rsidP="00B63B4E">
            <w:pPr>
              <w:pStyle w:val="aff"/>
              <w:ind w:left="8580"/>
              <w:jc w:val="left"/>
              <w:rPr>
                <w:sz w:val="18"/>
                <w:szCs w:val="18"/>
              </w:rPr>
            </w:pPr>
            <w:r>
              <w:rPr>
                <w:sz w:val="18"/>
                <w:szCs w:val="18"/>
              </w:rPr>
              <w:lastRenderedPageBreak/>
              <w:t>Лист №</w:t>
            </w:r>
          </w:p>
        </w:tc>
      </w:tr>
      <w:tr w:rsidR="00B63B4E" w:rsidTr="00B63B4E">
        <w:trPr>
          <w:trHeight w:hRule="exact" w:val="41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t>ОПИСАНИЕ МЕСТОПОЛОЖЕНИЯ ГРАНИЦ</w:t>
            </w:r>
          </w:p>
        </w:tc>
      </w:tr>
      <w:tr w:rsidR="00B63B4E" w:rsidTr="00B63B4E">
        <w:trPr>
          <w:trHeight w:hRule="exact" w:val="64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9"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23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(наименование объекта)</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2"/>
                <w:szCs w:val="22"/>
              </w:rPr>
            </w:pPr>
            <w:r>
              <w:rPr>
                <w:sz w:val="22"/>
                <w:szCs w:val="22"/>
              </w:rPr>
              <w:t>Сведения о местоположении границ объекта</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1. Система координат : МСК-22, зона 3</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2. Сведения о характерных точках границ объекта</w:t>
            </w:r>
          </w:p>
        </w:tc>
      </w:tr>
      <w:tr w:rsidR="00B63B4E" w:rsidTr="00B63B4E">
        <w:trPr>
          <w:trHeight w:hRule="exact" w:val="662"/>
          <w:jc w:val="center"/>
        </w:trPr>
        <w:tc>
          <w:tcPr>
            <w:tcW w:w="1210" w:type="dxa"/>
            <w:vMerge w:val="restart"/>
            <w:tcBorders>
              <w:top w:val="single" w:sz="4" w:space="0" w:color="auto"/>
              <w:left w:val="single" w:sz="4" w:space="0" w:color="auto"/>
            </w:tcBorders>
            <w:shd w:val="clear" w:color="auto" w:fill="auto"/>
            <w:vAlign w:val="center"/>
          </w:tcPr>
          <w:p w:rsidR="00B63B4E" w:rsidRDefault="00B63B4E" w:rsidP="00B63B4E">
            <w:pPr>
              <w:pStyle w:val="aff"/>
              <w:spacing w:line="233" w:lineRule="auto"/>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413"/>
          <w:jc w:val="center"/>
        </w:trPr>
        <w:tc>
          <w:tcPr>
            <w:tcW w:w="1210"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293"/>
          <w:jc w:val="center"/>
        </w:trPr>
        <w:tc>
          <w:tcPr>
            <w:tcW w:w="1210" w:type="dxa"/>
            <w:tcBorders>
              <w:top w:val="single" w:sz="4" w:space="0" w:color="auto"/>
              <w:left w:val="single" w:sz="4" w:space="0" w:color="auto"/>
            </w:tcBorders>
            <w:shd w:val="clear" w:color="auto" w:fill="auto"/>
            <w:vAlign w:val="bottom"/>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bottom"/>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bottom"/>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bottom"/>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5</w:t>
            </w:r>
          </w:p>
        </w:tc>
      </w:tr>
      <w:tr w:rsidR="00B63B4E" w:rsidTr="00B63B4E">
        <w:trPr>
          <w:trHeight w:hRule="exact" w:val="293"/>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6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3. Сведения о характерных точках части(частей) границы объекта</w:t>
            </w:r>
          </w:p>
        </w:tc>
      </w:tr>
      <w:tr w:rsidR="00B63B4E" w:rsidTr="00B63B4E">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662"/>
          <w:jc w:val="center"/>
        </w:trPr>
        <w:tc>
          <w:tcPr>
            <w:tcW w:w="1210"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60"/>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5</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jc w:val="left"/>
            </w:pPr>
            <w:r>
              <w:t>Часть № 1</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450198.82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3267751.31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450185.92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3267753.45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450184.18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3267748.47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3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450158.64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3267755.69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450149.16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3267780.18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450104.25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3267762.25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450104.94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3267724.17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450123.93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3267716.11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450164.05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3267709.30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450160.44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3267697.84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450175.69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3267666.26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450181.27</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3267662.25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450180.71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3267652.90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450185.76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3267649.86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450187.05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3267645.16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450203.02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3267610.06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450358.55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3267576.83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450379.65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3267660.46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450370.43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3267664.19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450368.69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3267664.90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450342.20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3267673.66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450349.97</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3267729.01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450351.92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3267751.59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450332.33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3267759.75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450313.01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3267769.39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450321.98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3267748.16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450327.02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3267717.76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28</w:t>
            </w:r>
          </w:p>
        </w:tc>
        <w:tc>
          <w:tcPr>
            <w:tcW w:w="168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left"/>
            </w:pPr>
            <w:r>
              <w:t>450271.34</w:t>
            </w:r>
          </w:p>
        </w:tc>
        <w:tc>
          <w:tcPr>
            <w:tcW w:w="174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60"/>
              <w:jc w:val="left"/>
            </w:pPr>
            <w:r>
              <w:t>3267694.25</w:t>
            </w:r>
          </w:p>
        </w:tc>
        <w:tc>
          <w:tcPr>
            <w:tcW w:w="343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Pr>
        <w:sectPr w:rsidR="00B63B4E">
          <w:headerReference w:type="default" r:id="rId163"/>
          <w:pgSz w:w="11900" w:h="16840"/>
          <w:pgMar w:top="510" w:right="833" w:bottom="510" w:left="1025" w:header="82" w:footer="82" w:gutter="0"/>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85"/>
        <w:gridCol w:w="1747"/>
        <w:gridCol w:w="3432"/>
        <w:gridCol w:w="1968"/>
      </w:tblGrid>
      <w:tr w:rsidR="00B63B4E" w:rsidTr="00B63B4E">
        <w:trPr>
          <w:trHeight w:hRule="exact" w:val="427"/>
          <w:jc w:val="center"/>
        </w:trPr>
        <w:tc>
          <w:tcPr>
            <w:tcW w:w="10042" w:type="dxa"/>
            <w:gridSpan w:val="5"/>
            <w:tcBorders>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ОПИСАНИЕ МЕСТОПОЛОЖЕНИЯ ГРАНИЦ</w:t>
            </w:r>
          </w:p>
        </w:tc>
      </w:tr>
      <w:tr w:rsidR="00B63B4E" w:rsidTr="00B63B4E">
        <w:trPr>
          <w:trHeight w:hRule="exact" w:val="58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9"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322"/>
          <w:jc w:val="center"/>
        </w:trPr>
        <w:tc>
          <w:tcPr>
            <w:tcW w:w="10042" w:type="dxa"/>
            <w:gridSpan w:val="5"/>
            <w:tcBorders>
              <w:top w:val="single" w:sz="4" w:space="0" w:color="auto"/>
              <w:left w:val="single" w:sz="4" w:space="0" w:color="auto"/>
              <w:right w:val="single" w:sz="4" w:space="0" w:color="auto"/>
            </w:tcBorders>
            <w:shd w:val="clear" w:color="auto" w:fill="auto"/>
          </w:tcPr>
          <w:p w:rsidR="00B63B4E" w:rsidRDefault="00B63B4E" w:rsidP="00B63B4E">
            <w:pPr>
              <w:pStyle w:val="aff"/>
            </w:pPr>
            <w:r>
              <w:t>(наименование объекта)</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2"/>
                <w:szCs w:val="22"/>
              </w:rPr>
            </w:pPr>
            <w:r>
              <w:rPr>
                <w:sz w:val="22"/>
                <w:szCs w:val="22"/>
              </w:rPr>
              <w:t>Сведения о местоположении границ объекта</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1. Система координат : МСК-22, зона 3</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3. Сведения о характерных точках части(частей) границы объекта</w:t>
            </w:r>
          </w:p>
        </w:tc>
      </w:tr>
      <w:tr w:rsidR="00B63B4E" w:rsidTr="00B63B4E">
        <w:trPr>
          <w:trHeight w:hRule="exact" w:val="600"/>
          <w:jc w:val="center"/>
        </w:trPr>
        <w:tc>
          <w:tcPr>
            <w:tcW w:w="1210"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322"/>
          <w:jc w:val="center"/>
        </w:trPr>
        <w:tc>
          <w:tcPr>
            <w:tcW w:w="1210"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5</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450259.29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3267724.12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450245.03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3267718.31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450236.91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3267714.98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450214.04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3267725.38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450202.99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3267750.11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450201.92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3267752.53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450198.82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3267751.31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2</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451012.13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3267597.10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450999.91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3267577.11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451008.69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3267570.98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451021.42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3267564.08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451020.86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3267563.21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451027.19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3267557.98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451029.95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3267556.42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451033.09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3267554.51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451044.02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3267546.12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451042.58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3267541.89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451051.40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3267536.89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451066.19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3267563.07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451024.42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3267590.03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451012.13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3267597.10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3</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450121.58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3267232.48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450121.86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3267220.47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450116.29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3267220.44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450116.57</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3267185.21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450126.05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3267184.97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450131.84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3267184.69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450149.41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3267184.73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450179.68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3267184.28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450179.73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3267217.07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450121.58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3267232.48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4</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57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449956.89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3268206.66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58</w:t>
            </w:r>
          </w:p>
        </w:tc>
        <w:tc>
          <w:tcPr>
            <w:tcW w:w="168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left"/>
            </w:pPr>
            <w:r>
              <w:t>449951.55</w:t>
            </w:r>
          </w:p>
        </w:tc>
        <w:tc>
          <w:tcPr>
            <w:tcW w:w="174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60"/>
              <w:jc w:val="left"/>
            </w:pPr>
            <w:r>
              <w:t>3268204.77</w:t>
            </w:r>
          </w:p>
        </w:tc>
        <w:tc>
          <w:tcPr>
            <w:tcW w:w="343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B63B4E" w:rsidTr="00B63B4E">
        <w:trPr>
          <w:trHeight w:hRule="exact" w:val="355"/>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ОПИСАНИЕ МЕСТОПОЛОЖЕНИЯ ГРАНИЦ</w:t>
            </w:r>
          </w:p>
        </w:tc>
      </w:tr>
      <w:tr w:rsidR="00B63B4E" w:rsidTr="00B63B4E">
        <w:trPr>
          <w:trHeight w:hRule="exact" w:val="58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9"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B63B4E" w:rsidRDefault="00B63B4E" w:rsidP="00B63B4E">
            <w:pPr>
              <w:pStyle w:val="aff"/>
            </w:pPr>
            <w:r>
              <w:t>(наименование объекта)</w:t>
            </w:r>
          </w:p>
        </w:tc>
      </w:tr>
      <w:tr w:rsidR="00B63B4E" w:rsidTr="00B63B4E">
        <w:trPr>
          <w:trHeight w:hRule="exact" w:val="322"/>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2"/>
                <w:szCs w:val="22"/>
              </w:rPr>
            </w:pPr>
            <w:r>
              <w:rPr>
                <w:sz w:val="22"/>
                <w:szCs w:val="22"/>
              </w:rPr>
              <w:t>Сведения о местоположении границ объекта</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1. Система координат : МСК-22, зона 3</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3. Сведения о характерных точках части(частей) границы объекта</w:t>
            </w:r>
          </w:p>
        </w:tc>
      </w:tr>
      <w:tr w:rsidR="00B63B4E" w:rsidTr="00B63B4E">
        <w:trPr>
          <w:trHeight w:hRule="exact" w:val="566"/>
          <w:jc w:val="center"/>
        </w:trPr>
        <w:tc>
          <w:tcPr>
            <w:tcW w:w="1205"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326"/>
          <w:jc w:val="center"/>
        </w:trPr>
        <w:tc>
          <w:tcPr>
            <w:tcW w:w="1205"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5</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59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449949.83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3268197.33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449932.40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3268180.76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449927.41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3268178.26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449937.03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3268115.42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449951.49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3268076.88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449971.58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3268030.68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449995.40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3267990.91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450000.09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3267990.94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450030.11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3267998.95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450081.34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3267994.29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450120.22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3268146.34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450094.65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3268157.51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450071.46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3268164.43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450048.30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3268154.94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450033.34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3268150.35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450031.35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3268149.42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450024.38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3268149.29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450019.30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3268163.28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450007.64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3268163.00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449988.98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3268161.31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449992.75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3268122.00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449965.65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3268119.79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57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449956.89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3268206.66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5</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449974.84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3268112.57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449974.48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3268118.59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449964.09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3268118.04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449964.30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3268112.20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480"/>
              <w:jc w:val="both"/>
            </w:pPr>
            <w:r>
              <w:t>81</w:t>
            </w:r>
          </w:p>
        </w:tc>
        <w:tc>
          <w:tcPr>
            <w:tcW w:w="168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left"/>
            </w:pPr>
            <w:r>
              <w:t>449974.84</w:t>
            </w:r>
          </w:p>
        </w:tc>
        <w:tc>
          <w:tcPr>
            <w:tcW w:w="174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60"/>
              <w:jc w:val="left"/>
            </w:pPr>
            <w:r>
              <w:t>3268112.57</w:t>
            </w:r>
          </w:p>
        </w:tc>
        <w:tc>
          <w:tcPr>
            <w:tcW w:w="343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Pr>
        <w:sectPr w:rsidR="00B63B4E">
          <w:headerReference w:type="default" r:id="rId164"/>
          <w:pgSz w:w="11900" w:h="16840"/>
          <w:pgMar w:top="783" w:right="832" w:bottom="414" w:left="1026" w:header="0" w:footer="3" w:gutter="0"/>
          <w:cols w:space="720"/>
          <w:noEndnote/>
          <w:docGrid w:linePitch="360"/>
        </w:sectPr>
      </w:pPr>
    </w:p>
    <w:p w:rsidR="00B63B4E" w:rsidRDefault="00B63B4E" w:rsidP="00B63B4E">
      <w:pPr>
        <w:pStyle w:val="aff1"/>
        <w:ind w:left="9187"/>
      </w:pPr>
      <w:r>
        <w:lastRenderedPageBreak/>
        <w:t>Лист№</w:t>
      </w:r>
    </w:p>
    <w:tbl>
      <w:tblPr>
        <w:tblOverlap w:val="never"/>
        <w:tblW w:w="0" w:type="auto"/>
        <w:jc w:val="center"/>
        <w:tblLayout w:type="fixed"/>
        <w:tblCellMar>
          <w:left w:w="10" w:type="dxa"/>
          <w:right w:w="10" w:type="dxa"/>
        </w:tblCellMar>
        <w:tblLook w:val="04A0"/>
      </w:tblPr>
      <w:tblGrid>
        <w:gridCol w:w="571"/>
        <w:gridCol w:w="1214"/>
        <w:gridCol w:w="1253"/>
        <w:gridCol w:w="1234"/>
        <w:gridCol w:w="1238"/>
        <w:gridCol w:w="2462"/>
        <w:gridCol w:w="864"/>
        <w:gridCol w:w="1411"/>
      </w:tblGrid>
      <w:tr w:rsidR="00B63B4E" w:rsidTr="00B63B4E">
        <w:trPr>
          <w:trHeight w:hRule="exact" w:val="34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b/>
                <w:bCs/>
                <w:sz w:val="17"/>
                <w:szCs w:val="17"/>
              </w:rPr>
              <w:t>ОПИСАНИЕ МЕСТОПОЛОЖЕНИЯ ГРАНИЦ</w:t>
            </w:r>
          </w:p>
        </w:tc>
      </w:tr>
      <w:tr w:rsidR="00B63B4E" w:rsidTr="00B63B4E">
        <w:trPr>
          <w:trHeight w:hRule="exact" w:val="307"/>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Территориальная зона специализированной общественной застройки (0-2) г. Белокуриха Алтайского края</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Сведения о местоположении измененных (уточненных) границ объекта</w:t>
            </w:r>
          </w:p>
        </w:tc>
      </w:tr>
      <w:tr w:rsidR="00B63B4E" w:rsidTr="00B63B4E">
        <w:trPr>
          <w:trHeight w:hRule="exact" w:val="22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1. Система координат : МСК-22, зона 3</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2. Сведения о характерных точках границ объекта</w:t>
            </w:r>
          </w:p>
        </w:tc>
      </w:tr>
      <w:tr w:rsidR="00B63B4E" w:rsidTr="00B63B4E">
        <w:trPr>
          <w:trHeight w:hRule="exact" w:val="442"/>
          <w:jc w:val="center"/>
        </w:trPr>
        <w:tc>
          <w:tcPr>
            <w:tcW w:w="571"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3"/>
                <w:szCs w:val="13"/>
              </w:rPr>
            </w:pPr>
            <w:r>
              <w:rPr>
                <w:sz w:val="13"/>
                <w:szCs w:val="13"/>
              </w:rPr>
              <w:t>Обознач 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B63B4E" w:rsidRDefault="00B63B4E" w:rsidP="00B63B4E">
            <w:pPr>
              <w:pStyle w:val="aff"/>
              <w:ind w:firstLine="240"/>
              <w:jc w:val="left"/>
            </w:pPr>
            <w:r>
              <w:t>Существующие координаты, м</w:t>
            </w:r>
          </w:p>
        </w:tc>
        <w:tc>
          <w:tcPr>
            <w:tcW w:w="2472" w:type="dxa"/>
            <w:gridSpan w:val="2"/>
            <w:tcBorders>
              <w:top w:val="single" w:sz="4" w:space="0" w:color="auto"/>
              <w:left w:val="single" w:sz="4" w:space="0" w:color="auto"/>
            </w:tcBorders>
            <w:shd w:val="clear" w:color="auto" w:fill="auto"/>
            <w:vAlign w:val="bottom"/>
          </w:tcPr>
          <w:p w:rsidR="00B63B4E" w:rsidRDefault="00B63B4E" w:rsidP="00B63B4E">
            <w:pPr>
              <w:pStyle w:val="aff"/>
              <w:spacing w:line="214" w:lineRule="auto"/>
            </w:pPr>
            <w: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B63B4E" w:rsidRDefault="00B63B4E" w:rsidP="00B63B4E">
            <w:pPr>
              <w:pStyle w:val="aff"/>
              <w:spacing w:line="214" w:lineRule="auto"/>
            </w:pPr>
            <w:r>
              <w:t xml:space="preserve">Метод определения координат и </w:t>
            </w:r>
            <w:r w:rsidRPr="004B6BBB">
              <w:rPr>
                <w:lang w:bidi="en-US"/>
              </w:rPr>
              <w:t>(</w:t>
            </w:r>
            <w:r>
              <w:rPr>
                <w:lang w:val="en-US" w:bidi="en-US"/>
              </w:rPr>
              <w:t>Mt</w:t>
            </w:r>
            <w:r w:rsidRPr="004B6BBB">
              <w:rPr>
                <w:lang w:bidi="en-US"/>
              </w:rPr>
              <w:t xml:space="preserve">), </w:t>
            </w:r>
            <w:r>
              <w:t>м</w:t>
            </w:r>
          </w:p>
        </w:tc>
        <w:tc>
          <w:tcPr>
            <w:tcW w:w="864"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spacing w:line="214" w:lineRule="auto"/>
            </w:pPr>
            <w:r>
              <w:t>Описание обозначения точки</w:t>
            </w:r>
          </w:p>
        </w:tc>
      </w:tr>
      <w:tr w:rsidR="00B63B4E" w:rsidTr="00B63B4E">
        <w:trPr>
          <w:trHeight w:hRule="exact" w:val="706"/>
          <w:jc w:val="center"/>
        </w:trPr>
        <w:tc>
          <w:tcPr>
            <w:tcW w:w="571" w:type="dxa"/>
            <w:vMerge/>
            <w:tcBorders>
              <w:left w:val="single" w:sz="4" w:space="0" w:color="auto"/>
            </w:tcBorders>
            <w:shd w:val="clear" w:color="auto" w:fill="auto"/>
            <w:vAlign w:val="center"/>
          </w:tcPr>
          <w:p w:rsidR="00B63B4E" w:rsidRDefault="00B63B4E" w:rsidP="00B63B4E"/>
        </w:tc>
        <w:tc>
          <w:tcPr>
            <w:tcW w:w="1214" w:type="dxa"/>
            <w:tcBorders>
              <w:top w:val="single" w:sz="4" w:space="0" w:color="auto"/>
              <w:left w:val="single" w:sz="4" w:space="0" w:color="auto"/>
            </w:tcBorders>
            <w:shd w:val="clear" w:color="auto" w:fill="auto"/>
          </w:tcPr>
          <w:p w:rsidR="00B63B4E" w:rsidRDefault="00B63B4E" w:rsidP="00B63B4E">
            <w:pPr>
              <w:pStyle w:val="aff"/>
              <w:rPr>
                <w:sz w:val="11"/>
                <w:szCs w:val="11"/>
              </w:rPr>
            </w:pPr>
            <w:r>
              <w:rPr>
                <w:sz w:val="11"/>
                <w:szCs w:val="11"/>
              </w:rPr>
              <w:t>X</w:t>
            </w:r>
          </w:p>
        </w:tc>
        <w:tc>
          <w:tcPr>
            <w:tcW w:w="1253"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1234" w:type="dxa"/>
            <w:tcBorders>
              <w:top w:val="single" w:sz="4" w:space="0" w:color="auto"/>
              <w:left w:val="single" w:sz="4" w:space="0" w:color="auto"/>
            </w:tcBorders>
            <w:shd w:val="clear" w:color="auto" w:fill="auto"/>
          </w:tcPr>
          <w:p w:rsidR="00B63B4E" w:rsidRDefault="00B63B4E" w:rsidP="00B63B4E">
            <w:pPr>
              <w:pStyle w:val="aff"/>
            </w:pPr>
            <w:r>
              <w:t>X</w:t>
            </w:r>
          </w:p>
        </w:tc>
        <w:tc>
          <w:tcPr>
            <w:tcW w:w="1238"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2462" w:type="dxa"/>
            <w:vMerge/>
            <w:tcBorders>
              <w:left w:val="single" w:sz="4" w:space="0" w:color="auto"/>
            </w:tcBorders>
            <w:shd w:val="clear" w:color="auto" w:fill="auto"/>
            <w:vAlign w:val="center"/>
          </w:tcPr>
          <w:p w:rsidR="00B63B4E" w:rsidRDefault="00B63B4E" w:rsidP="00B63B4E"/>
        </w:tc>
        <w:tc>
          <w:tcPr>
            <w:tcW w:w="864" w:type="dxa"/>
            <w:vMerge/>
            <w:tcBorders>
              <w:left w:val="single" w:sz="4" w:space="0" w:color="auto"/>
            </w:tcBorders>
            <w:shd w:val="clear" w:color="auto" w:fill="auto"/>
            <w:vAlign w:val="center"/>
          </w:tcPr>
          <w:p w:rsidR="00B63B4E" w:rsidRDefault="00B63B4E" w:rsidP="00B63B4E"/>
        </w:tc>
        <w:tc>
          <w:tcPr>
            <w:tcW w:w="1411"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221"/>
          <w:jc w:val="center"/>
        </w:trPr>
        <w:tc>
          <w:tcPr>
            <w:tcW w:w="571" w:type="dxa"/>
            <w:tcBorders>
              <w:top w:val="single" w:sz="4" w:space="0" w:color="auto"/>
              <w:left w:val="single" w:sz="4" w:space="0" w:color="auto"/>
            </w:tcBorders>
            <w:shd w:val="clear" w:color="auto" w:fill="auto"/>
            <w:vAlign w:val="bottom"/>
          </w:tcPr>
          <w:p w:rsidR="00B63B4E" w:rsidRDefault="00B63B4E" w:rsidP="00B63B4E">
            <w:pPr>
              <w:pStyle w:val="aff"/>
              <w:ind w:firstLine="260"/>
              <w:jc w:val="left"/>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2</w:t>
            </w:r>
          </w:p>
        </w:tc>
        <w:tc>
          <w:tcPr>
            <w:tcW w:w="1253"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3</w:t>
            </w:r>
          </w:p>
        </w:tc>
        <w:tc>
          <w:tcPr>
            <w:tcW w:w="1234" w:type="dxa"/>
            <w:tcBorders>
              <w:top w:val="single" w:sz="4" w:space="0" w:color="auto"/>
              <w:left w:val="single" w:sz="4" w:space="0" w:color="auto"/>
            </w:tcBorders>
            <w:shd w:val="clear" w:color="auto" w:fill="auto"/>
          </w:tcPr>
          <w:p w:rsidR="00B63B4E" w:rsidRDefault="00B63B4E" w:rsidP="00B63B4E">
            <w:pPr>
              <w:rPr>
                <w:sz w:val="10"/>
                <w:szCs w:val="10"/>
              </w:rPr>
            </w:pPr>
          </w:p>
        </w:tc>
        <w:tc>
          <w:tcPr>
            <w:tcW w:w="1238" w:type="dxa"/>
            <w:tcBorders>
              <w:top w:val="single" w:sz="4" w:space="0" w:color="auto"/>
              <w:left w:val="single" w:sz="4" w:space="0" w:color="auto"/>
            </w:tcBorders>
            <w:shd w:val="clear" w:color="auto" w:fill="auto"/>
          </w:tcPr>
          <w:p w:rsidR="00B63B4E" w:rsidRDefault="00B63B4E" w:rsidP="00B63B4E">
            <w:pPr>
              <w:rPr>
                <w:sz w:val="10"/>
                <w:szCs w:val="10"/>
              </w:rPr>
            </w:pPr>
          </w:p>
        </w:tc>
        <w:tc>
          <w:tcPr>
            <w:tcW w:w="2462"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4</w:t>
            </w:r>
          </w:p>
        </w:tc>
        <w:tc>
          <w:tcPr>
            <w:tcW w:w="864" w:type="dxa"/>
            <w:tcBorders>
              <w:top w:val="single" w:sz="4" w:space="0" w:color="auto"/>
              <w:left w:val="single" w:sz="4" w:space="0" w:color="auto"/>
            </w:tcBorders>
            <w:shd w:val="clear" w:color="auto" w:fill="auto"/>
          </w:tcPr>
          <w:p w:rsidR="00B63B4E" w:rsidRDefault="00B63B4E" w:rsidP="00B63B4E">
            <w:pPr>
              <w:rPr>
                <w:sz w:val="10"/>
                <w:szCs w:val="10"/>
              </w:rPr>
            </w:pPr>
          </w:p>
        </w:tc>
        <w:tc>
          <w:tcPr>
            <w:tcW w:w="1411"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5</w:t>
            </w:r>
          </w:p>
        </w:tc>
      </w:tr>
      <w:tr w:rsidR="00B63B4E" w:rsidTr="00B63B4E">
        <w:trPr>
          <w:trHeight w:hRule="exact" w:val="254"/>
          <w:jc w:val="center"/>
        </w:trPr>
        <w:tc>
          <w:tcPr>
            <w:tcW w:w="571" w:type="dxa"/>
            <w:tcBorders>
              <w:top w:val="single" w:sz="4" w:space="0" w:color="auto"/>
              <w:left w:val="single" w:sz="4" w:space="0" w:color="auto"/>
            </w:tcBorders>
            <w:shd w:val="clear" w:color="auto" w:fill="auto"/>
            <w:vAlign w:val="center"/>
          </w:tcPr>
          <w:p w:rsidR="00B63B4E" w:rsidRDefault="00B63B4E" w:rsidP="00B63B4E">
            <w:pPr>
              <w:pStyle w:val="aff"/>
              <w:ind w:firstLine="260"/>
              <w:jc w:val="both"/>
            </w:pPr>
            <w:r>
              <w:t>-</w:t>
            </w:r>
          </w:p>
        </w:tc>
        <w:tc>
          <w:tcPr>
            <w:tcW w:w="1214"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253"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234"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238"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2462"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864" w:type="dxa"/>
            <w:tcBorders>
              <w:top w:val="single" w:sz="4" w:space="0" w:color="auto"/>
              <w:left w:val="single" w:sz="4" w:space="0" w:color="auto"/>
            </w:tcBorders>
            <w:shd w:val="clear" w:color="auto" w:fill="auto"/>
            <w:vAlign w:val="center"/>
          </w:tcPr>
          <w:p w:rsidR="00B63B4E" w:rsidRDefault="00B63B4E" w:rsidP="00B63B4E">
            <w:pPr>
              <w:pStyle w:val="aff"/>
              <w:ind w:firstLine="380"/>
              <w:jc w:val="both"/>
              <w:rPr>
                <w:sz w:val="11"/>
                <w:szCs w:val="11"/>
              </w:rPr>
            </w:pPr>
            <w:r>
              <w:rPr>
                <w:sz w:val="11"/>
                <w:szCs w:val="11"/>
              </w:rPr>
              <w:t>-</w:t>
            </w:r>
          </w:p>
        </w:tc>
        <w:tc>
          <w:tcPr>
            <w:tcW w:w="1411"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3. Сведения о характерных точках части(частей) границы объекта</w:t>
            </w:r>
          </w:p>
        </w:tc>
      </w:tr>
      <w:tr w:rsidR="00B63B4E" w:rsidTr="00B63B4E">
        <w:trPr>
          <w:trHeight w:hRule="exact" w:val="509"/>
          <w:jc w:val="center"/>
        </w:trPr>
        <w:tc>
          <w:tcPr>
            <w:tcW w:w="571"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3"/>
                <w:szCs w:val="13"/>
              </w:rPr>
            </w:pPr>
            <w:r>
              <w:rPr>
                <w:sz w:val="13"/>
                <w:szCs w:val="13"/>
              </w:rPr>
              <w:t>Обознач 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B63B4E" w:rsidRDefault="00B63B4E" w:rsidP="00B63B4E">
            <w:pPr>
              <w:pStyle w:val="aff"/>
              <w:ind w:firstLine="240"/>
              <w:jc w:val="left"/>
            </w:pPr>
            <w:r>
              <w:t>Существующие координаты, м</w:t>
            </w:r>
          </w:p>
        </w:tc>
        <w:tc>
          <w:tcPr>
            <w:tcW w:w="2472" w:type="dxa"/>
            <w:gridSpan w:val="2"/>
            <w:tcBorders>
              <w:top w:val="single" w:sz="4" w:space="0" w:color="auto"/>
              <w:left w:val="single" w:sz="4" w:space="0" w:color="auto"/>
            </w:tcBorders>
            <w:shd w:val="clear" w:color="auto" w:fill="auto"/>
            <w:vAlign w:val="center"/>
          </w:tcPr>
          <w:p w:rsidR="00B63B4E" w:rsidRDefault="00B63B4E" w:rsidP="00B63B4E">
            <w:pPr>
              <w:pStyle w:val="aff"/>
              <w:spacing w:line="218" w:lineRule="auto"/>
            </w:pPr>
            <w: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B63B4E" w:rsidRDefault="00B63B4E" w:rsidP="00B63B4E">
            <w:pPr>
              <w:pStyle w:val="aff"/>
              <w:spacing w:line="214" w:lineRule="auto"/>
            </w:pPr>
            <w:r>
              <w:t xml:space="preserve">Метод определения координат </w:t>
            </w:r>
            <w:r w:rsidRPr="004B6BBB">
              <w:rPr>
                <w:lang w:bidi="en-US"/>
              </w:rPr>
              <w:t>(</w:t>
            </w:r>
            <w:r>
              <w:rPr>
                <w:lang w:val="en-US" w:bidi="en-US"/>
              </w:rPr>
              <w:t>Mt</w:t>
            </w:r>
            <w:r w:rsidRPr="004B6BBB">
              <w:rPr>
                <w:lang w:bidi="en-US"/>
              </w:rPr>
              <w:t xml:space="preserve">), </w:t>
            </w:r>
            <w:r>
              <w:t>м</w:t>
            </w:r>
          </w:p>
        </w:tc>
        <w:tc>
          <w:tcPr>
            <w:tcW w:w="864"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spacing w:line="214" w:lineRule="auto"/>
            </w:pPr>
            <w:r>
              <w:t>Описание обозначения точки</w:t>
            </w:r>
          </w:p>
        </w:tc>
      </w:tr>
      <w:tr w:rsidR="00B63B4E" w:rsidTr="00B63B4E">
        <w:trPr>
          <w:trHeight w:hRule="exact" w:val="629"/>
          <w:jc w:val="center"/>
        </w:trPr>
        <w:tc>
          <w:tcPr>
            <w:tcW w:w="571" w:type="dxa"/>
            <w:vMerge/>
            <w:tcBorders>
              <w:left w:val="single" w:sz="4" w:space="0" w:color="auto"/>
            </w:tcBorders>
            <w:shd w:val="clear" w:color="auto" w:fill="auto"/>
            <w:vAlign w:val="center"/>
          </w:tcPr>
          <w:p w:rsidR="00B63B4E" w:rsidRDefault="00B63B4E" w:rsidP="00B63B4E"/>
        </w:tc>
        <w:tc>
          <w:tcPr>
            <w:tcW w:w="1214" w:type="dxa"/>
            <w:tcBorders>
              <w:top w:val="single" w:sz="4" w:space="0" w:color="auto"/>
              <w:left w:val="single" w:sz="4" w:space="0" w:color="auto"/>
            </w:tcBorders>
            <w:shd w:val="clear" w:color="auto" w:fill="auto"/>
          </w:tcPr>
          <w:p w:rsidR="00B63B4E" w:rsidRDefault="00B63B4E" w:rsidP="00B63B4E">
            <w:pPr>
              <w:pStyle w:val="aff"/>
              <w:rPr>
                <w:sz w:val="11"/>
                <w:szCs w:val="11"/>
              </w:rPr>
            </w:pPr>
            <w:r>
              <w:rPr>
                <w:sz w:val="11"/>
                <w:szCs w:val="11"/>
              </w:rPr>
              <w:t>X</w:t>
            </w:r>
          </w:p>
        </w:tc>
        <w:tc>
          <w:tcPr>
            <w:tcW w:w="1253"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1234" w:type="dxa"/>
            <w:tcBorders>
              <w:top w:val="single" w:sz="4" w:space="0" w:color="auto"/>
              <w:left w:val="single" w:sz="4" w:space="0" w:color="auto"/>
            </w:tcBorders>
            <w:shd w:val="clear" w:color="auto" w:fill="auto"/>
          </w:tcPr>
          <w:p w:rsidR="00B63B4E" w:rsidRDefault="00B63B4E" w:rsidP="00B63B4E">
            <w:pPr>
              <w:pStyle w:val="aff"/>
            </w:pPr>
            <w:r>
              <w:t>X</w:t>
            </w:r>
          </w:p>
        </w:tc>
        <w:tc>
          <w:tcPr>
            <w:tcW w:w="1238"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2462" w:type="dxa"/>
            <w:vMerge/>
            <w:tcBorders>
              <w:left w:val="single" w:sz="4" w:space="0" w:color="auto"/>
            </w:tcBorders>
            <w:shd w:val="clear" w:color="auto" w:fill="auto"/>
            <w:vAlign w:val="center"/>
          </w:tcPr>
          <w:p w:rsidR="00B63B4E" w:rsidRDefault="00B63B4E" w:rsidP="00B63B4E"/>
        </w:tc>
        <w:tc>
          <w:tcPr>
            <w:tcW w:w="864" w:type="dxa"/>
            <w:vMerge/>
            <w:tcBorders>
              <w:left w:val="single" w:sz="4" w:space="0" w:color="auto"/>
            </w:tcBorders>
            <w:shd w:val="clear" w:color="auto" w:fill="auto"/>
            <w:vAlign w:val="center"/>
          </w:tcPr>
          <w:p w:rsidR="00B63B4E" w:rsidRDefault="00B63B4E" w:rsidP="00B63B4E"/>
        </w:tc>
        <w:tc>
          <w:tcPr>
            <w:tcW w:w="1411"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221"/>
          <w:jc w:val="center"/>
        </w:trPr>
        <w:tc>
          <w:tcPr>
            <w:tcW w:w="571" w:type="dxa"/>
            <w:tcBorders>
              <w:top w:val="single" w:sz="4" w:space="0" w:color="auto"/>
              <w:left w:val="single" w:sz="4" w:space="0" w:color="auto"/>
            </w:tcBorders>
            <w:shd w:val="clear" w:color="auto" w:fill="auto"/>
            <w:vAlign w:val="bottom"/>
          </w:tcPr>
          <w:p w:rsidR="00B63B4E" w:rsidRDefault="00B63B4E" w:rsidP="00B63B4E">
            <w:pPr>
              <w:pStyle w:val="aff"/>
              <w:ind w:firstLine="260"/>
              <w:jc w:val="left"/>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2</w:t>
            </w:r>
          </w:p>
        </w:tc>
        <w:tc>
          <w:tcPr>
            <w:tcW w:w="1253" w:type="dxa"/>
            <w:tcBorders>
              <w:top w:val="single" w:sz="4" w:space="0" w:color="auto"/>
              <w:left w:val="single" w:sz="4" w:space="0" w:color="auto"/>
            </w:tcBorders>
            <w:shd w:val="clear" w:color="auto" w:fill="auto"/>
            <w:vAlign w:val="bottom"/>
          </w:tcPr>
          <w:p w:rsidR="00B63B4E" w:rsidRDefault="00B63B4E" w:rsidP="00B63B4E">
            <w:pPr>
              <w:pStyle w:val="aff"/>
            </w:pPr>
            <w:r>
              <w:t>3</w:t>
            </w:r>
          </w:p>
        </w:tc>
        <w:tc>
          <w:tcPr>
            <w:tcW w:w="1234" w:type="dxa"/>
            <w:tcBorders>
              <w:top w:val="single" w:sz="4" w:space="0" w:color="auto"/>
              <w:left w:val="single" w:sz="4" w:space="0" w:color="auto"/>
            </w:tcBorders>
            <w:shd w:val="clear" w:color="auto" w:fill="auto"/>
            <w:vAlign w:val="bottom"/>
          </w:tcPr>
          <w:p w:rsidR="00B63B4E" w:rsidRDefault="00B63B4E" w:rsidP="00B63B4E">
            <w:pPr>
              <w:pStyle w:val="aff"/>
            </w:pPr>
            <w:r>
              <w:t>4</w:t>
            </w:r>
          </w:p>
        </w:tc>
        <w:tc>
          <w:tcPr>
            <w:tcW w:w="1238" w:type="dxa"/>
            <w:tcBorders>
              <w:top w:val="single" w:sz="4" w:space="0" w:color="auto"/>
              <w:left w:val="single" w:sz="4" w:space="0" w:color="auto"/>
            </w:tcBorders>
            <w:shd w:val="clear" w:color="auto" w:fill="auto"/>
            <w:vAlign w:val="bottom"/>
          </w:tcPr>
          <w:p w:rsidR="00B63B4E" w:rsidRDefault="00B63B4E" w:rsidP="00B63B4E">
            <w:pPr>
              <w:pStyle w:val="aff"/>
            </w:pPr>
            <w:r>
              <w:t>5</w:t>
            </w:r>
          </w:p>
        </w:tc>
        <w:tc>
          <w:tcPr>
            <w:tcW w:w="2462" w:type="dxa"/>
            <w:tcBorders>
              <w:top w:val="single" w:sz="4" w:space="0" w:color="auto"/>
              <w:left w:val="single" w:sz="4" w:space="0" w:color="auto"/>
            </w:tcBorders>
            <w:shd w:val="clear" w:color="auto" w:fill="auto"/>
            <w:vAlign w:val="bottom"/>
          </w:tcPr>
          <w:p w:rsidR="00B63B4E" w:rsidRDefault="00B63B4E" w:rsidP="00B63B4E">
            <w:pPr>
              <w:pStyle w:val="aff"/>
            </w:pPr>
            <w:r>
              <w:t>6</w:t>
            </w:r>
          </w:p>
        </w:tc>
        <w:tc>
          <w:tcPr>
            <w:tcW w:w="864" w:type="dxa"/>
            <w:tcBorders>
              <w:top w:val="single" w:sz="4" w:space="0" w:color="auto"/>
              <w:left w:val="single" w:sz="4" w:space="0" w:color="auto"/>
            </w:tcBorders>
            <w:shd w:val="clear" w:color="auto" w:fill="auto"/>
            <w:vAlign w:val="bottom"/>
          </w:tcPr>
          <w:p w:rsidR="00B63B4E" w:rsidRDefault="00B63B4E" w:rsidP="00B63B4E">
            <w:pPr>
              <w:pStyle w:val="aff"/>
            </w:pPr>
            <w:r>
              <w:t>7</w:t>
            </w:r>
          </w:p>
        </w:tc>
        <w:tc>
          <w:tcPr>
            <w:tcW w:w="1411"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8</w:t>
            </w:r>
          </w:p>
        </w:tc>
      </w:tr>
      <w:tr w:rsidR="00B63B4E" w:rsidTr="00B63B4E">
        <w:trPr>
          <w:trHeight w:hRule="exact" w:val="240"/>
          <w:jc w:val="center"/>
        </w:trPr>
        <w:tc>
          <w:tcPr>
            <w:tcW w:w="571"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260"/>
              <w:jc w:val="both"/>
            </w:pPr>
            <w:r>
              <w:t>-</w:t>
            </w:r>
          </w:p>
        </w:tc>
        <w:tc>
          <w:tcPr>
            <w:tcW w:w="121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1253"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123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1238"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246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86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both"/>
              <w:rPr>
                <w:sz w:val="11"/>
                <w:szCs w:val="11"/>
              </w:rPr>
            </w:pPr>
            <w:r>
              <w:rPr>
                <w:sz w:val="11"/>
                <w:szCs w:val="11"/>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
        <w:gridCol w:w="1435"/>
        <w:gridCol w:w="1479"/>
        <w:gridCol w:w="5879"/>
        <w:gridCol w:w="7"/>
      </w:tblGrid>
      <w:tr w:rsidR="00343B2B" w:rsidTr="00343B2B">
        <w:trPr>
          <w:gridBefore w:val="1"/>
          <w:wBefore w:w="75" w:type="dxa"/>
          <w:trHeight w:val="15298"/>
        </w:trPr>
        <w:tc>
          <w:tcPr>
            <w:tcW w:w="9990" w:type="dxa"/>
            <w:gridSpan w:val="4"/>
          </w:tcPr>
          <w:p w:rsidR="00343B2B" w:rsidRPr="00B63B4E" w:rsidRDefault="00343B2B" w:rsidP="00343B2B">
            <w:pPr>
              <w:jc w:val="center"/>
              <w:rPr>
                <w:sz w:val="24"/>
                <w:szCs w:val="24"/>
                <w:u w:val="single"/>
              </w:rPr>
            </w:pPr>
            <w:r w:rsidRPr="00B63B4E">
              <w:rPr>
                <w:sz w:val="24"/>
                <w:szCs w:val="24"/>
                <w:u w:val="single"/>
              </w:rPr>
              <w:lastRenderedPageBreak/>
              <w:t>Описание местоположения границ</w:t>
            </w:r>
          </w:p>
          <w:p w:rsidR="00343B2B" w:rsidRPr="00B63B4E" w:rsidRDefault="00343B2B" w:rsidP="00343B2B">
            <w:pPr>
              <w:jc w:val="center"/>
              <w:rPr>
                <w:sz w:val="24"/>
                <w:szCs w:val="24"/>
                <w:u w:val="single"/>
              </w:rPr>
            </w:pPr>
            <w:r w:rsidRPr="00B63B4E">
              <w:rPr>
                <w:sz w:val="24"/>
                <w:szCs w:val="24"/>
                <w:u w:val="single"/>
              </w:rPr>
              <w:t>Территориальная зона специализированной общественной застройки (0-2)</w:t>
            </w:r>
            <w:r w:rsidRPr="00B63B4E">
              <w:rPr>
                <w:sz w:val="24"/>
                <w:szCs w:val="24"/>
              </w:rPr>
              <w:t xml:space="preserve"> </w:t>
            </w:r>
            <w:r w:rsidRPr="00B63B4E">
              <w:rPr>
                <w:sz w:val="24"/>
                <w:szCs w:val="24"/>
                <w:u w:val="single"/>
              </w:rPr>
              <w:t>г.Белокуриха Алтайского края</w:t>
            </w:r>
          </w:p>
          <w:p w:rsidR="00343B2B" w:rsidRPr="00B63B4E" w:rsidRDefault="00343B2B" w:rsidP="00343B2B">
            <w:pPr>
              <w:jc w:val="center"/>
              <w:rPr>
                <w:sz w:val="24"/>
                <w:szCs w:val="24"/>
              </w:rPr>
            </w:pPr>
            <w:r w:rsidRPr="00B63B4E">
              <w:rPr>
                <w:sz w:val="24"/>
                <w:szCs w:val="24"/>
              </w:rPr>
              <w:t>(наименование объекта)</w:t>
            </w:r>
          </w:p>
          <w:p w:rsidR="00343B2B" w:rsidRPr="00B63B4E" w:rsidRDefault="00343B2B" w:rsidP="00343B2B">
            <w:pPr>
              <w:jc w:val="center"/>
              <w:rPr>
                <w:sz w:val="24"/>
                <w:szCs w:val="24"/>
              </w:rPr>
            </w:pPr>
          </w:p>
          <w:p w:rsidR="00343B2B" w:rsidRPr="00B63B4E" w:rsidRDefault="00343B2B" w:rsidP="00343B2B">
            <w:pPr>
              <w:pBdr>
                <w:bottom w:val="single" w:sz="12" w:space="1" w:color="auto"/>
              </w:pBdr>
              <w:jc w:val="center"/>
              <w:rPr>
                <w:sz w:val="24"/>
                <w:szCs w:val="24"/>
              </w:rPr>
            </w:pPr>
            <w:r w:rsidRPr="00B63B4E">
              <w:rPr>
                <w:sz w:val="24"/>
                <w:szCs w:val="24"/>
              </w:rPr>
              <w:t>План границ объекта</w:t>
            </w: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r w:rsidRPr="00343B2B">
              <w:rPr>
                <w:noProof/>
                <w:sz w:val="24"/>
                <w:szCs w:val="24"/>
                <w:u w:val="single"/>
              </w:rPr>
              <w:drawing>
                <wp:inline distT="0" distB="0" distL="0" distR="0">
                  <wp:extent cx="5454701" cy="6391046"/>
                  <wp:effectExtent l="19050" t="0" r="0" b="0"/>
                  <wp:docPr id="6"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5" cstate="print"/>
                          <a:stretch/>
                        </pic:blipFill>
                        <pic:spPr>
                          <a:xfrm>
                            <a:off x="0" y="0"/>
                            <a:ext cx="5454701" cy="6391046"/>
                          </a:xfrm>
                          <a:prstGeom prst="rect">
                            <a:avLst/>
                          </a:prstGeom>
                        </pic:spPr>
                      </pic:pic>
                    </a:graphicData>
                  </a:graphic>
                </wp:inline>
              </w:drawing>
            </w:r>
          </w:p>
          <w:p w:rsidR="00343B2B" w:rsidRDefault="00343B2B" w:rsidP="00343B2B">
            <w:pPr>
              <w:ind w:left="-65"/>
              <w:jc w:val="center"/>
              <w:rPr>
                <w:sz w:val="24"/>
                <w:szCs w:val="24"/>
                <w:u w:val="single"/>
              </w:rPr>
            </w:pPr>
            <w:r w:rsidRPr="00343B2B">
              <w:rPr>
                <w:noProof/>
                <w:sz w:val="24"/>
                <w:szCs w:val="24"/>
                <w:u w:val="single"/>
              </w:rPr>
              <w:drawing>
                <wp:anchor distT="0" distB="0" distL="114300" distR="114300" simplePos="0" relativeHeight="251659264" behindDoc="0" locked="0" layoutInCell="1" allowOverlap="1">
                  <wp:simplePos x="0" y="0"/>
                  <wp:positionH relativeFrom="column">
                    <wp:posOffset>-154305</wp:posOffset>
                  </wp:positionH>
                  <wp:positionV relativeFrom="paragraph">
                    <wp:posOffset>6922770</wp:posOffset>
                  </wp:positionV>
                  <wp:extent cx="6019800" cy="1200150"/>
                  <wp:effectExtent l="19050" t="0" r="0" b="0"/>
                  <wp:wrapSquare wrapText="bothSides"/>
                  <wp:docPr id="8" name="Picu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66" cstate="print"/>
                          <a:srcRect l="48" t="86276"/>
                          <a:stretch/>
                        </pic:blipFill>
                        <pic:spPr>
                          <a:xfrm>
                            <a:off x="0" y="0"/>
                            <a:ext cx="6021070" cy="1199515"/>
                          </a:xfrm>
                          <a:prstGeom prst="rect">
                            <a:avLst/>
                          </a:prstGeom>
                        </pic:spPr>
                      </pic:pic>
                    </a:graphicData>
                  </a:graphic>
                </wp:anchor>
              </w:drawing>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408"/>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ТЕКСТОВОЕ ОПИСАНИЕ МЕСТОПОЛОЖЕНИЯ ГРАНИЦ</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566"/>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2"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26"/>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3"/>
                <w:szCs w:val="13"/>
              </w:rPr>
            </w:pPr>
            <w:r>
              <w:rPr>
                <w:sz w:val="13"/>
                <w:szCs w:val="13"/>
              </w:rPr>
              <w:t>(наименование объекта)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46"/>
          <w:jc w:val="center"/>
        </w:trPr>
        <w:tc>
          <w:tcPr>
            <w:tcW w:w="3279" w:type="dxa"/>
            <w:gridSpan w:val="3"/>
            <w:tcBorders>
              <w:top w:val="single" w:sz="4" w:space="0" w:color="auto"/>
              <w:left w:val="single" w:sz="4" w:space="0" w:color="auto"/>
            </w:tcBorders>
            <w:shd w:val="clear" w:color="auto" w:fill="auto"/>
            <w:vAlign w:val="bottom"/>
          </w:tcPr>
          <w:p w:rsidR="00B63B4E" w:rsidRDefault="00B63B4E" w:rsidP="00B63B4E">
            <w:pPr>
              <w:pStyle w:val="aff"/>
            </w:pPr>
            <w:r>
              <w:t>Обозначение границы</w:t>
            </w:r>
          </w:p>
        </w:tc>
        <w:tc>
          <w:tcPr>
            <w:tcW w:w="677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прохождения границы</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8"/>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ОТ точки</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ДО точки</w:t>
            </w:r>
          </w:p>
        </w:tc>
        <w:tc>
          <w:tcPr>
            <w:tcW w:w="6778" w:type="dxa"/>
            <w:vMerge/>
            <w:tcBorders>
              <w:left w:val="single" w:sz="4" w:space="0" w:color="auto"/>
              <w:right w:val="single" w:sz="4" w:space="0" w:color="auto"/>
            </w:tcBorders>
            <w:shd w:val="clear" w:color="auto" w:fill="auto"/>
            <w:vAlign w:val="center"/>
          </w:tcPr>
          <w:p w:rsidR="00B63B4E" w:rsidRDefault="00B63B4E" w:rsidP="00B63B4E"/>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26"/>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pPr>
            <w:r>
              <w:t>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pPr>
            <w:r>
              <w:t>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3</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3"/>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1</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8"/>
          <w:jc w:val="center"/>
        </w:trPr>
        <w:tc>
          <w:tcPr>
            <w:tcW w:w="1642" w:type="dxa"/>
            <w:gridSpan w:val="2"/>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2</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3"/>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И</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center"/>
          </w:tcPr>
          <w:p w:rsidR="00B63B4E" w:rsidRDefault="00B63B4E" w:rsidP="00B63B4E">
            <w:pPr>
              <w:pStyle w:val="aff"/>
              <w:ind w:firstLine="720"/>
              <w:jc w:val="left"/>
              <w:rPr>
                <w:sz w:val="18"/>
                <w:szCs w:val="18"/>
              </w:rPr>
            </w:pPr>
            <w:r>
              <w:rPr>
                <w:sz w:val="18"/>
                <w:szCs w:val="18"/>
              </w:rPr>
              <w:t>11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ind w:firstLine="700"/>
              <w:jc w:val="both"/>
              <w:rPr>
                <w:sz w:val="18"/>
                <w:szCs w:val="18"/>
              </w:rPr>
            </w:pPr>
            <w:r>
              <w:rPr>
                <w:sz w:val="18"/>
                <w:szCs w:val="18"/>
              </w:rPr>
              <w:t>12</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13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15</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15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19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21</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25</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31</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34</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1</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2</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26"/>
          <w:jc w:val="center"/>
        </w:trPr>
        <w:tc>
          <w:tcPr>
            <w:tcW w:w="1642" w:type="dxa"/>
            <w:gridSpan w:val="2"/>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40</w:t>
            </w:r>
          </w:p>
        </w:tc>
        <w:tc>
          <w:tcPr>
            <w:tcW w:w="163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700"/>
              <w:jc w:val="both"/>
              <w:rPr>
                <w:sz w:val="18"/>
                <w:szCs w:val="18"/>
              </w:rPr>
            </w:pPr>
            <w:r>
              <w:rPr>
                <w:sz w:val="18"/>
                <w:szCs w:val="18"/>
              </w:rPr>
              <w:t>41</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bl>
    <w:p w:rsidR="00B63B4E" w:rsidRDefault="00B63B4E" w:rsidP="00B63B4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37"/>
        <w:gridCol w:w="7137"/>
      </w:tblGrid>
      <w:tr w:rsidR="00B63B4E" w:rsidTr="00343B2B">
        <w:trPr>
          <w:trHeight w:hRule="exact" w:val="322"/>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ТЕКСТОВОЕ ОПИСАНИЕ МЕСТОПОЛОЖЕНИЯ ГРАНИЦ</w:t>
            </w:r>
          </w:p>
        </w:tc>
      </w:tr>
      <w:tr w:rsidR="00B63B4E" w:rsidTr="00343B2B">
        <w:trPr>
          <w:trHeight w:hRule="exact" w:val="303"/>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343B2B">
            <w:pPr>
              <w:pStyle w:val="aff"/>
              <w:spacing w:line="252" w:lineRule="auto"/>
              <w:jc w:val="left"/>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343B2B">
        <w:trPr>
          <w:trHeight w:hRule="exact" w:val="317"/>
          <w:jc w:val="center"/>
        </w:trPr>
        <w:tc>
          <w:tcPr>
            <w:tcW w:w="10416" w:type="dxa"/>
            <w:gridSpan w:val="3"/>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3"/>
                <w:szCs w:val="13"/>
              </w:rPr>
            </w:pPr>
            <w:r>
              <w:rPr>
                <w:sz w:val="13"/>
                <w:szCs w:val="13"/>
              </w:rPr>
              <w:t>(наименование объекта)</w:t>
            </w:r>
          </w:p>
        </w:tc>
      </w:tr>
      <w:tr w:rsidR="00B63B4E" w:rsidTr="00343B2B">
        <w:trPr>
          <w:trHeight w:hRule="exact" w:val="317"/>
          <w:jc w:val="center"/>
        </w:trPr>
        <w:tc>
          <w:tcPr>
            <w:tcW w:w="3279" w:type="dxa"/>
            <w:gridSpan w:val="2"/>
            <w:tcBorders>
              <w:top w:val="single" w:sz="4" w:space="0" w:color="auto"/>
              <w:left w:val="single" w:sz="4" w:space="0" w:color="auto"/>
            </w:tcBorders>
            <w:shd w:val="clear" w:color="auto" w:fill="auto"/>
            <w:vAlign w:val="bottom"/>
          </w:tcPr>
          <w:p w:rsidR="00B63B4E" w:rsidRDefault="00B63B4E" w:rsidP="00B63B4E">
            <w:pPr>
              <w:pStyle w:val="aff"/>
            </w:pPr>
            <w:r>
              <w:t>Обозначение границы</w:t>
            </w:r>
          </w:p>
        </w:tc>
        <w:tc>
          <w:tcPr>
            <w:tcW w:w="7137"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прохождения границы</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pPr>
            <w:r>
              <w:t>ОТ точки</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pPr>
            <w:r>
              <w:t>ДО точки</w:t>
            </w:r>
          </w:p>
        </w:tc>
        <w:tc>
          <w:tcPr>
            <w:tcW w:w="7137" w:type="dxa"/>
            <w:vMerge/>
            <w:tcBorders>
              <w:left w:val="single" w:sz="4" w:space="0" w:color="auto"/>
              <w:right w:val="single" w:sz="4" w:space="0" w:color="auto"/>
            </w:tcBorders>
            <w:shd w:val="clear" w:color="auto" w:fill="auto"/>
            <w:vAlign w:val="center"/>
          </w:tcPr>
          <w:p w:rsidR="00B63B4E" w:rsidRDefault="00B63B4E" w:rsidP="00B63B4E"/>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713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3</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47</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3</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51</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4</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61</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67</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71</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77</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80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80</w:t>
            </w:r>
          </w:p>
        </w:tc>
        <w:tc>
          <w:tcPr>
            <w:tcW w:w="163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700"/>
              <w:jc w:val="both"/>
              <w:rPr>
                <w:sz w:val="18"/>
                <w:szCs w:val="18"/>
              </w:rPr>
            </w:pPr>
            <w:r>
              <w:rPr>
                <w:sz w:val="18"/>
                <w:szCs w:val="18"/>
              </w:rPr>
              <w:t>57</w:t>
            </w:r>
          </w:p>
        </w:tc>
        <w:tc>
          <w:tcPr>
            <w:tcW w:w="7137"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bl>
    <w:p w:rsidR="00B63B4E" w:rsidRDefault="00B63B4E" w:rsidP="00B63B4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37"/>
        <w:gridCol w:w="6778"/>
      </w:tblGrid>
      <w:tr w:rsidR="00B63B4E" w:rsidTr="00B63B4E">
        <w:trPr>
          <w:trHeight w:hRule="exact" w:val="322"/>
          <w:jc w:val="center"/>
        </w:trPr>
        <w:tc>
          <w:tcPr>
            <w:tcW w:w="10057"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ТЕКСТОВОЕ ОПИСАНИЕ МЕСТОПОЛОЖЕНИЯ ГРАНИЦ</w:t>
            </w:r>
          </w:p>
        </w:tc>
      </w:tr>
      <w:tr w:rsidR="00B63B4E" w:rsidTr="00B63B4E">
        <w:trPr>
          <w:trHeight w:hRule="exact" w:val="566"/>
          <w:jc w:val="center"/>
        </w:trPr>
        <w:tc>
          <w:tcPr>
            <w:tcW w:w="10057"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2"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317"/>
          <w:jc w:val="center"/>
        </w:trPr>
        <w:tc>
          <w:tcPr>
            <w:tcW w:w="10057" w:type="dxa"/>
            <w:gridSpan w:val="3"/>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3"/>
                <w:szCs w:val="13"/>
              </w:rPr>
            </w:pPr>
            <w:r>
              <w:rPr>
                <w:sz w:val="13"/>
                <w:szCs w:val="13"/>
              </w:rPr>
              <w:t>(наименование объекта)</w:t>
            </w:r>
          </w:p>
        </w:tc>
      </w:tr>
      <w:tr w:rsidR="00B63B4E" w:rsidTr="00B63B4E">
        <w:trPr>
          <w:trHeight w:hRule="exact" w:val="317"/>
          <w:jc w:val="center"/>
        </w:trPr>
        <w:tc>
          <w:tcPr>
            <w:tcW w:w="3279" w:type="dxa"/>
            <w:gridSpan w:val="2"/>
            <w:tcBorders>
              <w:top w:val="single" w:sz="4" w:space="0" w:color="auto"/>
              <w:left w:val="single" w:sz="4" w:space="0" w:color="auto"/>
            </w:tcBorders>
            <w:shd w:val="clear" w:color="auto" w:fill="auto"/>
            <w:vAlign w:val="bottom"/>
          </w:tcPr>
          <w:p w:rsidR="00B63B4E" w:rsidRDefault="00B63B4E" w:rsidP="00B63B4E">
            <w:pPr>
              <w:pStyle w:val="aff"/>
            </w:pPr>
            <w:r>
              <w:t>Обозначение границы</w:t>
            </w:r>
          </w:p>
        </w:tc>
        <w:tc>
          <w:tcPr>
            <w:tcW w:w="677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прохождения границы</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pPr>
            <w:r>
              <w:t>ОТ точки</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pPr>
            <w:r>
              <w:t>ДО точки</w:t>
            </w:r>
          </w:p>
        </w:tc>
        <w:tc>
          <w:tcPr>
            <w:tcW w:w="677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3</w:t>
            </w:r>
          </w:p>
        </w:tc>
      </w:tr>
      <w:tr w:rsidR="00B63B4E" w:rsidTr="00B63B4E">
        <w:trPr>
          <w:trHeight w:hRule="exact" w:val="312"/>
          <w:jc w:val="center"/>
        </w:trPr>
        <w:tc>
          <w:tcPr>
            <w:tcW w:w="10057"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5</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B63B4E">
        <w:trPr>
          <w:trHeight w:hRule="exact" w:val="322"/>
          <w:jc w:val="center"/>
        </w:trPr>
        <w:tc>
          <w:tcPr>
            <w:tcW w:w="164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84</w:t>
            </w:r>
          </w:p>
        </w:tc>
        <w:tc>
          <w:tcPr>
            <w:tcW w:w="163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81</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bl>
    <w:p w:rsidR="00B63B4E" w:rsidRDefault="00B63B4E" w:rsidP="00B63B4E"/>
    <w:p w:rsidR="00B63B4E" w:rsidRPr="00AC4D9B" w:rsidRDefault="00B63B4E" w:rsidP="00B63B4E">
      <w:pPr>
        <w:ind w:left="5670"/>
        <w:jc w:val="both"/>
        <w:rPr>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Pr="00892D7C" w:rsidRDefault="00A11823" w:rsidP="00A11823">
      <w:pPr>
        <w:pStyle w:val="ConsPlusNormal"/>
        <w:ind w:left="5670"/>
        <w:rPr>
          <w:rFonts w:ascii="Times New Roman" w:hAnsi="Times New Roman" w:cs="Times New Roman"/>
          <w:spacing w:val="-8"/>
          <w:kern w:val="2"/>
          <w:sz w:val="28"/>
          <w:szCs w:val="28"/>
        </w:rPr>
      </w:pPr>
      <w:r w:rsidRPr="00892D7C">
        <w:rPr>
          <w:rFonts w:ascii="Times New Roman" w:hAnsi="Times New Roman" w:cs="Times New Roman"/>
          <w:spacing w:val="-8"/>
          <w:kern w:val="2"/>
          <w:sz w:val="28"/>
          <w:szCs w:val="28"/>
        </w:rPr>
        <w:lastRenderedPageBreak/>
        <w:t xml:space="preserve">Приложение 5 к решению </w:t>
      </w:r>
    </w:p>
    <w:p w:rsidR="00A11823" w:rsidRPr="00892D7C" w:rsidRDefault="00A11823" w:rsidP="00A11823">
      <w:pPr>
        <w:pStyle w:val="ConsPlusNormal"/>
        <w:ind w:left="5670"/>
        <w:rPr>
          <w:rFonts w:ascii="Times New Roman" w:hAnsi="Times New Roman" w:cs="Times New Roman"/>
          <w:spacing w:val="-8"/>
          <w:kern w:val="2"/>
          <w:sz w:val="28"/>
          <w:szCs w:val="28"/>
        </w:rPr>
      </w:pPr>
      <w:r w:rsidRPr="00892D7C">
        <w:rPr>
          <w:rFonts w:ascii="Times New Roman" w:hAnsi="Times New Roman" w:cs="Times New Roman"/>
          <w:spacing w:val="-8"/>
          <w:kern w:val="2"/>
          <w:sz w:val="28"/>
          <w:szCs w:val="28"/>
        </w:rPr>
        <w:t xml:space="preserve">Белокурихинского городского </w:t>
      </w:r>
    </w:p>
    <w:p w:rsidR="00A11823" w:rsidRPr="00892D7C" w:rsidRDefault="00A11823" w:rsidP="00A11823">
      <w:pPr>
        <w:pStyle w:val="ConsPlusNormal"/>
        <w:ind w:left="5670"/>
        <w:rPr>
          <w:rFonts w:ascii="Times New Roman" w:hAnsi="Times New Roman" w:cs="Times New Roman"/>
          <w:spacing w:val="-8"/>
          <w:kern w:val="2"/>
          <w:sz w:val="28"/>
          <w:szCs w:val="28"/>
        </w:rPr>
      </w:pPr>
      <w:r w:rsidRPr="00892D7C">
        <w:rPr>
          <w:rFonts w:ascii="Times New Roman" w:hAnsi="Times New Roman" w:cs="Times New Roman"/>
          <w:spacing w:val="-8"/>
          <w:kern w:val="2"/>
          <w:sz w:val="28"/>
          <w:szCs w:val="28"/>
        </w:rPr>
        <w:t xml:space="preserve">Совета депутатов Алтайского края </w:t>
      </w:r>
    </w:p>
    <w:p w:rsidR="00A11823" w:rsidRPr="00892D7C" w:rsidRDefault="00A11823" w:rsidP="00A11823">
      <w:pPr>
        <w:ind w:left="5670"/>
        <w:rPr>
          <w:spacing w:val="-8"/>
          <w:kern w:val="2"/>
          <w:sz w:val="28"/>
          <w:szCs w:val="28"/>
        </w:rPr>
      </w:pPr>
      <w:r w:rsidRPr="00892D7C">
        <w:rPr>
          <w:spacing w:val="-8"/>
          <w:kern w:val="2"/>
          <w:sz w:val="28"/>
          <w:szCs w:val="28"/>
        </w:rPr>
        <w:t xml:space="preserve">от </w:t>
      </w:r>
      <w:r w:rsidR="00892D7C">
        <w:rPr>
          <w:spacing w:val="-8"/>
          <w:kern w:val="2"/>
          <w:sz w:val="28"/>
          <w:szCs w:val="28"/>
        </w:rPr>
        <w:t>07.11.</w:t>
      </w:r>
      <w:r w:rsidRPr="00892D7C">
        <w:rPr>
          <w:spacing w:val="-8"/>
          <w:kern w:val="2"/>
          <w:sz w:val="28"/>
          <w:szCs w:val="28"/>
        </w:rPr>
        <w:t xml:space="preserve">2022 № </w:t>
      </w:r>
      <w:r w:rsidR="00892D7C">
        <w:rPr>
          <w:spacing w:val="-8"/>
          <w:kern w:val="2"/>
          <w:sz w:val="28"/>
          <w:szCs w:val="28"/>
        </w:rPr>
        <w:t>188</w:t>
      </w:r>
    </w:p>
    <w:p w:rsidR="00A11823" w:rsidRDefault="00A11823" w:rsidP="00A11823">
      <w:pPr>
        <w:ind w:left="5670"/>
      </w:pPr>
    </w:p>
    <w:tbl>
      <w:tblPr>
        <w:tblOverlap w:val="never"/>
        <w:tblW w:w="0" w:type="auto"/>
        <w:jc w:val="center"/>
        <w:tblLayout w:type="fixed"/>
        <w:tblCellMar>
          <w:left w:w="10" w:type="dxa"/>
          <w:right w:w="10" w:type="dxa"/>
        </w:tblCellMar>
        <w:tblLook w:val="04A0"/>
      </w:tblPr>
      <w:tblGrid>
        <w:gridCol w:w="734"/>
        <w:gridCol w:w="3130"/>
        <w:gridCol w:w="4824"/>
      </w:tblGrid>
      <w:tr w:rsidR="00A11823" w:rsidTr="00A11823">
        <w:trPr>
          <w:trHeight w:hRule="exact" w:val="269"/>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9"/>
                <w:szCs w:val="19"/>
              </w:rPr>
            </w:pPr>
            <w:r>
              <w:rPr>
                <w:b/>
                <w:bCs/>
                <w:sz w:val="19"/>
                <w:szCs w:val="19"/>
              </w:rPr>
              <w:t>ОПИСАНИЕ МЕСТОПОЛОЖЕНИЯ ГРАНИЦ</w:t>
            </w:r>
          </w:p>
        </w:tc>
      </w:tr>
      <w:tr w:rsidR="00A11823" w:rsidTr="00A11823">
        <w:trPr>
          <w:trHeight w:hRule="exact" w:val="552"/>
          <w:jc w:val="center"/>
        </w:trPr>
        <w:tc>
          <w:tcPr>
            <w:tcW w:w="8688"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8"/>
                <w:szCs w:val="18"/>
              </w:rPr>
            </w:pPr>
            <w:r>
              <w:rPr>
                <w:sz w:val="18"/>
                <w:szCs w:val="18"/>
              </w:rPr>
              <w:t>Производственная, коммунально-складская территориальная зона (П) г. Белокуриха Алтайского края</w:t>
            </w:r>
          </w:p>
        </w:tc>
      </w:tr>
      <w:tr w:rsidR="00A11823" w:rsidTr="00A11823">
        <w:trPr>
          <w:trHeight w:hRule="exact" w:val="254"/>
          <w:jc w:val="center"/>
        </w:trPr>
        <w:tc>
          <w:tcPr>
            <w:tcW w:w="8688"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 местоположение границ, которого описано (далее — объект)</w:t>
            </w:r>
          </w:p>
        </w:tc>
      </w:tr>
      <w:tr w:rsidR="00A11823" w:rsidTr="00A11823">
        <w:trPr>
          <w:trHeight w:hRule="exact" w:val="274"/>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об объекте</w:t>
            </w:r>
          </w:p>
        </w:tc>
      </w:tr>
      <w:tr w:rsidR="00A11823" w:rsidTr="00A11823">
        <w:trPr>
          <w:trHeight w:hRule="exact" w:val="278"/>
          <w:jc w:val="center"/>
        </w:trPr>
        <w:tc>
          <w:tcPr>
            <w:tcW w:w="734" w:type="dxa"/>
            <w:tcBorders>
              <w:top w:val="single" w:sz="4" w:space="0" w:color="auto"/>
              <w:left w:val="single" w:sz="4" w:space="0" w:color="auto"/>
            </w:tcBorders>
            <w:shd w:val="clear" w:color="auto" w:fill="auto"/>
            <w:vAlign w:val="bottom"/>
          </w:tcPr>
          <w:p w:rsidR="00A11823" w:rsidRDefault="00A11823" w:rsidP="00A11823">
            <w:pPr>
              <w:pStyle w:val="aff"/>
              <w:rPr>
                <w:sz w:val="16"/>
                <w:szCs w:val="16"/>
              </w:rPr>
            </w:pPr>
            <w:r>
              <w:rPr>
                <w:sz w:val="16"/>
                <w:szCs w:val="16"/>
              </w:rPr>
              <w:t>№ п/п</w:t>
            </w:r>
          </w:p>
        </w:tc>
        <w:tc>
          <w:tcPr>
            <w:tcW w:w="3130" w:type="dxa"/>
            <w:tcBorders>
              <w:top w:val="single" w:sz="4" w:space="0" w:color="auto"/>
              <w:left w:val="single" w:sz="4" w:space="0" w:color="auto"/>
            </w:tcBorders>
            <w:shd w:val="clear" w:color="auto" w:fill="auto"/>
            <w:vAlign w:val="bottom"/>
          </w:tcPr>
          <w:p w:rsidR="00A11823" w:rsidRDefault="00A11823" w:rsidP="00A11823">
            <w:pPr>
              <w:pStyle w:val="aff"/>
              <w:ind w:firstLine="580"/>
              <w:jc w:val="left"/>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Описание характеристик</w:t>
            </w:r>
          </w:p>
        </w:tc>
      </w:tr>
      <w:tr w:rsidR="00A11823" w:rsidTr="00A11823">
        <w:trPr>
          <w:trHeight w:hRule="exact" w:val="274"/>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3</w:t>
            </w:r>
          </w:p>
        </w:tc>
      </w:tr>
      <w:tr w:rsidR="00A11823" w:rsidTr="00A11823">
        <w:trPr>
          <w:trHeight w:hRule="exact" w:val="490"/>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jc w:val="left"/>
              <w:rPr>
                <w:sz w:val="16"/>
                <w:szCs w:val="16"/>
              </w:rPr>
            </w:pPr>
            <w:r>
              <w:rPr>
                <w:sz w:val="16"/>
                <w:szCs w:val="16"/>
              </w:rPr>
              <w:t>Местоположение объекта</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Город Белокуриха Алтайского края</w:t>
            </w:r>
          </w:p>
        </w:tc>
      </w:tr>
      <w:tr w:rsidR="00A11823" w:rsidTr="00A11823">
        <w:trPr>
          <w:trHeight w:hRule="exact" w:val="936"/>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2</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spacing w:line="259" w:lineRule="auto"/>
              <w:jc w:val="left"/>
              <w:rPr>
                <w:sz w:val="16"/>
                <w:szCs w:val="16"/>
              </w:rPr>
            </w:pPr>
            <w:r>
              <w:rPr>
                <w:sz w:val="16"/>
                <w:szCs w:val="16"/>
              </w:rPr>
              <w:t>Площадь объекта землеустройства +/- величина погрешности определения площади (Р +/- Дельта Р)</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491 458 +/- 245 кв.м</w:t>
            </w:r>
          </w:p>
        </w:tc>
      </w:tr>
      <w:tr w:rsidR="00A11823" w:rsidTr="00A11823">
        <w:trPr>
          <w:trHeight w:hRule="exact" w:val="11587"/>
          <w:jc w:val="center"/>
        </w:trPr>
        <w:tc>
          <w:tcPr>
            <w:tcW w:w="73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lastRenderedPageBreak/>
              <w:t>3</w:t>
            </w:r>
          </w:p>
        </w:tc>
        <w:tc>
          <w:tcPr>
            <w:tcW w:w="313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spacing w:after="240"/>
              <w:rPr>
                <w:sz w:val="22"/>
                <w:szCs w:val="22"/>
              </w:rPr>
            </w:pPr>
            <w:r>
              <w:rPr>
                <w:b/>
                <w:bCs/>
                <w:i/>
                <w:iCs/>
                <w:sz w:val="22"/>
                <w:szCs w:val="22"/>
                <w:u w:val="single"/>
              </w:rPr>
              <w:t>(П) Производственная, коммунально- складская территориальная зона</w:t>
            </w:r>
          </w:p>
          <w:p w:rsidR="00A11823" w:rsidRDefault="00A11823" w:rsidP="00A11823">
            <w:pPr>
              <w:pStyle w:val="aff"/>
              <w:spacing w:after="160"/>
              <w:rPr>
                <w:sz w:val="16"/>
                <w:szCs w:val="16"/>
              </w:rPr>
            </w:pPr>
            <w:r>
              <w:rPr>
                <w:i/>
                <w:iCs/>
                <w:sz w:val="16"/>
                <w:szCs w:val="16"/>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 74))</w:t>
            </w:r>
          </w:p>
          <w:p w:rsidR="00A11823" w:rsidRDefault="00A11823" w:rsidP="006238CD">
            <w:pPr>
              <w:pStyle w:val="aff"/>
              <w:numPr>
                <w:ilvl w:val="0"/>
                <w:numId w:val="43"/>
              </w:numPr>
              <w:tabs>
                <w:tab w:val="left" w:pos="154"/>
              </w:tabs>
              <w:rPr>
                <w:sz w:val="16"/>
                <w:szCs w:val="16"/>
              </w:rPr>
            </w:pPr>
            <w:r>
              <w:rPr>
                <w:i/>
                <w:iCs/>
                <w:sz w:val="16"/>
                <w:szCs w:val="16"/>
              </w:rPr>
              <w:t>Производственные зоны (код зон 3 01 — 3 02) предназначены для размещения объектов промышленности IV - V классов вредности,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A11823" w:rsidRDefault="00A11823" w:rsidP="006238CD">
            <w:pPr>
              <w:pStyle w:val="aff"/>
              <w:numPr>
                <w:ilvl w:val="0"/>
                <w:numId w:val="43"/>
              </w:numPr>
              <w:tabs>
                <w:tab w:val="left" w:pos="571"/>
              </w:tabs>
              <w:rPr>
                <w:sz w:val="16"/>
                <w:szCs w:val="16"/>
              </w:rPr>
            </w:pPr>
            <w:r>
              <w:rPr>
                <w:i/>
                <w:iCs/>
                <w:sz w:val="16"/>
                <w:szCs w:val="16"/>
              </w:rPr>
              <w:t>Основные виды использования: -улично-дорожная сеть — код 12.0.1; - благоустройство территории — код 12.0.2; - служебные гаражи — код 4.9;</w:t>
            </w:r>
          </w:p>
          <w:p w:rsidR="00A11823" w:rsidRDefault="00A11823" w:rsidP="00A11823">
            <w:pPr>
              <w:pStyle w:val="aff"/>
              <w:rPr>
                <w:sz w:val="16"/>
                <w:szCs w:val="16"/>
              </w:rPr>
            </w:pPr>
            <w:r>
              <w:rPr>
                <w:i/>
                <w:iCs/>
                <w:sz w:val="16"/>
                <w:szCs w:val="16"/>
              </w:rPr>
              <w:t>- хранение автотранспорта — код 2.7.1;</w:t>
            </w:r>
          </w:p>
          <w:p w:rsidR="00A11823" w:rsidRDefault="00A11823" w:rsidP="006238CD">
            <w:pPr>
              <w:pStyle w:val="aff"/>
              <w:numPr>
                <w:ilvl w:val="0"/>
                <w:numId w:val="44"/>
              </w:numPr>
              <w:tabs>
                <w:tab w:val="left" w:pos="77"/>
              </w:tabs>
              <w:rPr>
                <w:sz w:val="16"/>
                <w:szCs w:val="16"/>
              </w:rPr>
            </w:pPr>
            <w:r>
              <w:rPr>
                <w:i/>
                <w:iCs/>
                <w:sz w:val="16"/>
                <w:szCs w:val="16"/>
              </w:rPr>
              <w:t>размещение гаражей для собственных нужд — код 2.7.2;</w:t>
            </w:r>
          </w:p>
          <w:p w:rsidR="00A11823" w:rsidRDefault="00A11823" w:rsidP="006238CD">
            <w:pPr>
              <w:pStyle w:val="aff"/>
              <w:numPr>
                <w:ilvl w:val="0"/>
                <w:numId w:val="44"/>
              </w:numPr>
              <w:tabs>
                <w:tab w:val="left" w:pos="77"/>
              </w:tabs>
              <w:rPr>
                <w:sz w:val="16"/>
                <w:szCs w:val="16"/>
              </w:rPr>
            </w:pPr>
            <w:r>
              <w:rPr>
                <w:i/>
                <w:iCs/>
                <w:sz w:val="16"/>
                <w:szCs w:val="16"/>
              </w:rPr>
              <w:t>предоставление коммунальных услуг — код 3.1.1;</w:t>
            </w:r>
          </w:p>
          <w:p w:rsidR="00A11823" w:rsidRDefault="00A11823" w:rsidP="006238CD">
            <w:pPr>
              <w:pStyle w:val="aff"/>
              <w:numPr>
                <w:ilvl w:val="0"/>
                <w:numId w:val="44"/>
              </w:numPr>
              <w:tabs>
                <w:tab w:val="left" w:pos="77"/>
              </w:tabs>
              <w:rPr>
                <w:sz w:val="16"/>
                <w:szCs w:val="16"/>
              </w:rPr>
            </w:pPr>
            <w:r>
              <w:rPr>
                <w:i/>
                <w:iCs/>
                <w:sz w:val="16"/>
                <w:szCs w:val="16"/>
              </w:rPr>
              <w:t>административные здания организаций, обеспечивающих предоставление коммунальных услуг — код 3.1.2.</w:t>
            </w:r>
          </w:p>
          <w:p w:rsidR="00A11823" w:rsidRDefault="00A11823" w:rsidP="006238CD">
            <w:pPr>
              <w:pStyle w:val="aff"/>
              <w:numPr>
                <w:ilvl w:val="0"/>
                <w:numId w:val="45"/>
              </w:numPr>
              <w:tabs>
                <w:tab w:val="left" w:pos="91"/>
              </w:tabs>
              <w:rPr>
                <w:sz w:val="16"/>
                <w:szCs w:val="16"/>
              </w:rPr>
            </w:pPr>
            <w:r>
              <w:rPr>
                <w:i/>
                <w:iCs/>
                <w:sz w:val="16"/>
                <w:szCs w:val="16"/>
              </w:rPr>
              <w:t>недропользование - код 6.1;</w:t>
            </w:r>
          </w:p>
          <w:p w:rsidR="00A11823" w:rsidRDefault="00A11823" w:rsidP="006238CD">
            <w:pPr>
              <w:pStyle w:val="aff"/>
              <w:numPr>
                <w:ilvl w:val="0"/>
                <w:numId w:val="45"/>
              </w:numPr>
              <w:tabs>
                <w:tab w:val="left" w:pos="91"/>
              </w:tabs>
              <w:rPr>
                <w:sz w:val="16"/>
                <w:szCs w:val="16"/>
              </w:rPr>
            </w:pPr>
            <w:r>
              <w:rPr>
                <w:i/>
                <w:iCs/>
                <w:sz w:val="16"/>
                <w:szCs w:val="16"/>
              </w:rPr>
              <w:t>легкая промышленность — код 6.3;</w:t>
            </w:r>
          </w:p>
          <w:p w:rsidR="00A11823" w:rsidRDefault="00A11823" w:rsidP="00A11823">
            <w:pPr>
              <w:pStyle w:val="aff"/>
              <w:rPr>
                <w:sz w:val="16"/>
                <w:szCs w:val="16"/>
              </w:rPr>
            </w:pPr>
            <w:r>
              <w:rPr>
                <w:i/>
                <w:iCs/>
                <w:sz w:val="16"/>
                <w:szCs w:val="16"/>
              </w:rPr>
              <w:t>- фармацевтическая промышленность — код 6.3.1;</w:t>
            </w:r>
          </w:p>
          <w:p w:rsidR="00A11823" w:rsidRDefault="00A11823" w:rsidP="006238CD">
            <w:pPr>
              <w:pStyle w:val="aff"/>
              <w:numPr>
                <w:ilvl w:val="0"/>
                <w:numId w:val="46"/>
              </w:numPr>
              <w:tabs>
                <w:tab w:val="left" w:pos="96"/>
              </w:tabs>
              <w:rPr>
                <w:sz w:val="16"/>
                <w:szCs w:val="16"/>
              </w:rPr>
            </w:pPr>
            <w:r>
              <w:rPr>
                <w:i/>
                <w:iCs/>
                <w:sz w:val="16"/>
                <w:szCs w:val="16"/>
              </w:rPr>
              <w:t>пищевая промышленность - код 6.4;</w:t>
            </w:r>
          </w:p>
          <w:p w:rsidR="00A11823" w:rsidRDefault="00A11823" w:rsidP="006238CD">
            <w:pPr>
              <w:pStyle w:val="aff"/>
              <w:numPr>
                <w:ilvl w:val="0"/>
                <w:numId w:val="46"/>
              </w:numPr>
              <w:tabs>
                <w:tab w:val="left" w:pos="96"/>
              </w:tabs>
              <w:rPr>
                <w:sz w:val="16"/>
                <w:szCs w:val="16"/>
              </w:rPr>
            </w:pPr>
            <w:r>
              <w:rPr>
                <w:i/>
                <w:iCs/>
                <w:sz w:val="16"/>
                <w:szCs w:val="16"/>
              </w:rPr>
              <w:t>строительная промышленность — код 6.6;</w:t>
            </w:r>
          </w:p>
          <w:p w:rsidR="00A11823" w:rsidRDefault="00A11823" w:rsidP="006238CD">
            <w:pPr>
              <w:pStyle w:val="aff"/>
              <w:numPr>
                <w:ilvl w:val="0"/>
                <w:numId w:val="47"/>
              </w:numPr>
              <w:tabs>
                <w:tab w:val="left" w:pos="86"/>
              </w:tabs>
              <w:rPr>
                <w:sz w:val="16"/>
                <w:szCs w:val="16"/>
              </w:rPr>
            </w:pPr>
            <w:r>
              <w:rPr>
                <w:i/>
                <w:iCs/>
                <w:sz w:val="16"/>
                <w:szCs w:val="16"/>
              </w:rPr>
              <w:t>энергетика — код 6.7;</w:t>
            </w:r>
          </w:p>
          <w:p w:rsidR="00A11823" w:rsidRDefault="00A11823" w:rsidP="006238CD">
            <w:pPr>
              <w:pStyle w:val="aff"/>
              <w:numPr>
                <w:ilvl w:val="0"/>
                <w:numId w:val="47"/>
              </w:numPr>
              <w:tabs>
                <w:tab w:val="left" w:pos="86"/>
              </w:tabs>
              <w:rPr>
                <w:sz w:val="16"/>
                <w:szCs w:val="16"/>
              </w:rPr>
            </w:pPr>
            <w:r>
              <w:rPr>
                <w:i/>
                <w:iCs/>
                <w:sz w:val="16"/>
                <w:szCs w:val="16"/>
              </w:rPr>
              <w:t>связь код 6.8;</w:t>
            </w:r>
          </w:p>
          <w:p w:rsidR="00A11823" w:rsidRDefault="00A11823" w:rsidP="006238CD">
            <w:pPr>
              <w:pStyle w:val="aff"/>
              <w:numPr>
                <w:ilvl w:val="0"/>
                <w:numId w:val="47"/>
              </w:numPr>
              <w:tabs>
                <w:tab w:val="left" w:pos="86"/>
              </w:tabs>
              <w:rPr>
                <w:sz w:val="16"/>
                <w:szCs w:val="16"/>
              </w:rPr>
            </w:pPr>
            <w:r>
              <w:rPr>
                <w:i/>
                <w:iCs/>
                <w:sz w:val="16"/>
                <w:szCs w:val="16"/>
              </w:rPr>
              <w:t>склад — код 6.9;</w:t>
            </w:r>
          </w:p>
          <w:p w:rsidR="00A11823" w:rsidRDefault="00A11823" w:rsidP="00A11823">
            <w:pPr>
              <w:pStyle w:val="aff"/>
              <w:rPr>
                <w:sz w:val="16"/>
                <w:szCs w:val="16"/>
              </w:rPr>
            </w:pPr>
            <w:r>
              <w:rPr>
                <w:i/>
                <w:iCs/>
                <w:sz w:val="16"/>
                <w:szCs w:val="16"/>
              </w:rPr>
              <w:t>- складские площадки код 6.9.1;</w:t>
            </w:r>
          </w:p>
          <w:p w:rsidR="00A11823" w:rsidRDefault="00A11823" w:rsidP="00A11823">
            <w:pPr>
              <w:pStyle w:val="aff"/>
              <w:rPr>
                <w:sz w:val="16"/>
                <w:szCs w:val="16"/>
              </w:rPr>
            </w:pPr>
            <w:r>
              <w:rPr>
                <w:i/>
                <w:iCs/>
                <w:sz w:val="16"/>
                <w:szCs w:val="16"/>
              </w:rPr>
              <w:t>- научно-производственная деятельность — код 6.12.</w:t>
            </w:r>
          </w:p>
          <w:p w:rsidR="00A11823" w:rsidRDefault="00A11823" w:rsidP="006238CD">
            <w:pPr>
              <w:pStyle w:val="aff"/>
              <w:numPr>
                <w:ilvl w:val="0"/>
                <w:numId w:val="48"/>
              </w:numPr>
              <w:tabs>
                <w:tab w:val="left" w:pos="168"/>
              </w:tabs>
              <w:rPr>
                <w:sz w:val="16"/>
                <w:szCs w:val="16"/>
              </w:rPr>
            </w:pPr>
            <w:r>
              <w:rPr>
                <w:i/>
                <w:iCs/>
                <w:sz w:val="16"/>
                <w:szCs w:val="16"/>
              </w:rPr>
              <w:t>Условно-разрешенные виды использования:</w:t>
            </w:r>
          </w:p>
          <w:p w:rsidR="00A11823" w:rsidRDefault="00A11823" w:rsidP="006238CD">
            <w:pPr>
              <w:pStyle w:val="aff"/>
              <w:numPr>
                <w:ilvl w:val="0"/>
                <w:numId w:val="49"/>
              </w:numPr>
              <w:tabs>
                <w:tab w:val="left" w:pos="96"/>
              </w:tabs>
              <w:rPr>
                <w:sz w:val="16"/>
                <w:szCs w:val="16"/>
              </w:rPr>
            </w:pPr>
            <w:r>
              <w:rPr>
                <w:i/>
                <w:iCs/>
                <w:sz w:val="16"/>
                <w:szCs w:val="16"/>
              </w:rPr>
              <w:t>культурное развитие — код 3.6;</w:t>
            </w:r>
          </w:p>
          <w:p w:rsidR="00A11823" w:rsidRDefault="00A11823" w:rsidP="006238CD">
            <w:pPr>
              <w:pStyle w:val="aff"/>
              <w:numPr>
                <w:ilvl w:val="0"/>
                <w:numId w:val="49"/>
              </w:numPr>
              <w:tabs>
                <w:tab w:val="left" w:pos="96"/>
              </w:tabs>
              <w:rPr>
                <w:sz w:val="16"/>
                <w:szCs w:val="16"/>
              </w:rPr>
            </w:pPr>
            <w:r>
              <w:rPr>
                <w:i/>
                <w:iCs/>
                <w:sz w:val="16"/>
                <w:szCs w:val="16"/>
              </w:rPr>
              <w:t>общественное управление — код 3.8;</w:t>
            </w:r>
          </w:p>
          <w:p w:rsidR="00A11823" w:rsidRDefault="00A11823" w:rsidP="006238CD">
            <w:pPr>
              <w:pStyle w:val="aff"/>
              <w:numPr>
                <w:ilvl w:val="0"/>
                <w:numId w:val="49"/>
              </w:numPr>
              <w:tabs>
                <w:tab w:val="left" w:pos="96"/>
              </w:tabs>
              <w:rPr>
                <w:sz w:val="16"/>
                <w:szCs w:val="16"/>
              </w:rPr>
            </w:pPr>
            <w:r>
              <w:rPr>
                <w:i/>
                <w:iCs/>
                <w:sz w:val="16"/>
                <w:szCs w:val="16"/>
              </w:rPr>
              <w:t>обеспечение научной деятельности — код 3.9;</w:t>
            </w:r>
          </w:p>
          <w:p w:rsidR="00A11823" w:rsidRDefault="00A11823" w:rsidP="006238CD">
            <w:pPr>
              <w:pStyle w:val="aff"/>
              <w:numPr>
                <w:ilvl w:val="0"/>
                <w:numId w:val="50"/>
              </w:numPr>
              <w:tabs>
                <w:tab w:val="left" w:pos="96"/>
              </w:tabs>
              <w:rPr>
                <w:sz w:val="16"/>
                <w:szCs w:val="16"/>
              </w:rPr>
            </w:pPr>
            <w:r>
              <w:rPr>
                <w:i/>
                <w:iCs/>
                <w:sz w:val="16"/>
                <w:szCs w:val="16"/>
              </w:rPr>
              <w:t>деловое управление — код 4.1;</w:t>
            </w:r>
          </w:p>
          <w:p w:rsidR="00A11823" w:rsidRDefault="00A11823" w:rsidP="006238CD">
            <w:pPr>
              <w:pStyle w:val="aff"/>
              <w:numPr>
                <w:ilvl w:val="0"/>
                <w:numId w:val="50"/>
              </w:numPr>
              <w:tabs>
                <w:tab w:val="left" w:pos="96"/>
              </w:tabs>
              <w:rPr>
                <w:sz w:val="16"/>
                <w:szCs w:val="16"/>
              </w:rPr>
            </w:pPr>
            <w:r>
              <w:rPr>
                <w:i/>
                <w:iCs/>
                <w:sz w:val="16"/>
                <w:szCs w:val="16"/>
              </w:rPr>
              <w:t>магазины — код 4.4;</w:t>
            </w:r>
          </w:p>
          <w:p w:rsidR="00A11823" w:rsidRDefault="00A11823" w:rsidP="006238CD">
            <w:pPr>
              <w:pStyle w:val="aff"/>
              <w:numPr>
                <w:ilvl w:val="0"/>
                <w:numId w:val="51"/>
              </w:numPr>
              <w:tabs>
                <w:tab w:val="left" w:pos="716"/>
              </w:tabs>
              <w:ind w:firstLine="620"/>
              <w:jc w:val="both"/>
              <w:rPr>
                <w:sz w:val="16"/>
                <w:szCs w:val="16"/>
              </w:rPr>
            </w:pPr>
            <w:r>
              <w:rPr>
                <w:i/>
                <w:iCs/>
                <w:sz w:val="16"/>
                <w:szCs w:val="16"/>
              </w:rPr>
              <w:t>обеспечение внутреннего правопорядка — код 8.3;</w:t>
            </w:r>
          </w:p>
          <w:p w:rsidR="00A11823" w:rsidRDefault="00A11823" w:rsidP="006238CD">
            <w:pPr>
              <w:pStyle w:val="aff"/>
              <w:numPr>
                <w:ilvl w:val="0"/>
                <w:numId w:val="51"/>
              </w:numPr>
              <w:tabs>
                <w:tab w:val="left" w:pos="756"/>
              </w:tabs>
              <w:ind w:firstLine="660"/>
              <w:jc w:val="both"/>
              <w:rPr>
                <w:sz w:val="16"/>
                <w:szCs w:val="16"/>
              </w:rPr>
            </w:pPr>
            <w:r>
              <w:rPr>
                <w:i/>
                <w:iCs/>
                <w:sz w:val="16"/>
                <w:szCs w:val="16"/>
              </w:rPr>
              <w:t>обеспечение обороны и безопасности — код 8.0;</w:t>
            </w:r>
          </w:p>
          <w:p w:rsidR="00A11823" w:rsidRDefault="00A11823" w:rsidP="006238CD">
            <w:pPr>
              <w:pStyle w:val="aff"/>
              <w:numPr>
                <w:ilvl w:val="0"/>
                <w:numId w:val="51"/>
              </w:numPr>
              <w:tabs>
                <w:tab w:val="left" w:pos="96"/>
              </w:tabs>
              <w:rPr>
                <w:sz w:val="16"/>
                <w:szCs w:val="16"/>
              </w:rPr>
            </w:pPr>
            <w:r>
              <w:rPr>
                <w:i/>
                <w:iCs/>
                <w:sz w:val="16"/>
                <w:szCs w:val="16"/>
              </w:rPr>
              <w:t>обеспечение дорожного отдыха - код 4.9.1.2;</w:t>
            </w:r>
          </w:p>
          <w:p w:rsidR="00A11823" w:rsidRDefault="00A11823" w:rsidP="006238CD">
            <w:pPr>
              <w:pStyle w:val="aff"/>
              <w:numPr>
                <w:ilvl w:val="0"/>
                <w:numId w:val="52"/>
              </w:numPr>
              <w:tabs>
                <w:tab w:val="left" w:pos="96"/>
              </w:tabs>
              <w:rPr>
                <w:sz w:val="16"/>
                <w:szCs w:val="16"/>
              </w:rPr>
            </w:pPr>
            <w:r>
              <w:rPr>
                <w:i/>
                <w:iCs/>
                <w:sz w:val="16"/>
                <w:szCs w:val="16"/>
              </w:rPr>
              <w:t>оказание услуг связи — код 3.2.3;</w:t>
            </w:r>
          </w:p>
          <w:p w:rsidR="00A11823" w:rsidRDefault="00A11823" w:rsidP="006238CD">
            <w:pPr>
              <w:pStyle w:val="aff"/>
              <w:numPr>
                <w:ilvl w:val="0"/>
                <w:numId w:val="52"/>
              </w:numPr>
              <w:tabs>
                <w:tab w:val="left" w:pos="96"/>
              </w:tabs>
              <w:rPr>
                <w:sz w:val="16"/>
                <w:szCs w:val="16"/>
              </w:rPr>
            </w:pPr>
            <w:r>
              <w:rPr>
                <w:i/>
                <w:iCs/>
                <w:sz w:val="16"/>
                <w:szCs w:val="16"/>
              </w:rPr>
              <w:t>бытовое обслуживание — код 3.3;</w:t>
            </w:r>
          </w:p>
          <w:p w:rsidR="00A11823" w:rsidRDefault="00A11823" w:rsidP="006238CD">
            <w:pPr>
              <w:pStyle w:val="aff"/>
              <w:numPr>
                <w:ilvl w:val="0"/>
                <w:numId w:val="52"/>
              </w:numPr>
              <w:tabs>
                <w:tab w:val="left" w:pos="96"/>
              </w:tabs>
              <w:rPr>
                <w:sz w:val="16"/>
                <w:szCs w:val="16"/>
              </w:rPr>
            </w:pPr>
            <w:r>
              <w:rPr>
                <w:i/>
                <w:iCs/>
                <w:sz w:val="16"/>
                <w:szCs w:val="16"/>
              </w:rPr>
              <w:t>водные объекты — код 11.0;</w:t>
            </w:r>
          </w:p>
          <w:p w:rsidR="00A11823" w:rsidRDefault="00A11823" w:rsidP="00A11823">
            <w:pPr>
              <w:pStyle w:val="aff"/>
              <w:rPr>
                <w:sz w:val="16"/>
                <w:szCs w:val="16"/>
              </w:rPr>
            </w:pPr>
            <w:r>
              <w:rPr>
                <w:i/>
                <w:iCs/>
                <w:sz w:val="16"/>
                <w:szCs w:val="16"/>
              </w:rPr>
              <w:t>- обеспечение сельскохозяйственного производства - код 1.18;</w:t>
            </w:r>
          </w:p>
          <w:p w:rsidR="00A11823" w:rsidRDefault="00A11823" w:rsidP="00A11823">
            <w:pPr>
              <w:pStyle w:val="aff"/>
              <w:rPr>
                <w:sz w:val="16"/>
                <w:szCs w:val="16"/>
              </w:rPr>
            </w:pPr>
            <w:r>
              <w:rPr>
                <w:i/>
                <w:iCs/>
                <w:sz w:val="16"/>
                <w:szCs w:val="16"/>
              </w:rPr>
              <w:t>- заправка транспортных средств — код 4.9.1.1;</w:t>
            </w:r>
          </w:p>
          <w:p w:rsidR="00A11823" w:rsidRDefault="00A11823" w:rsidP="006238CD">
            <w:pPr>
              <w:pStyle w:val="aff"/>
              <w:numPr>
                <w:ilvl w:val="0"/>
                <w:numId w:val="53"/>
              </w:numPr>
              <w:tabs>
                <w:tab w:val="left" w:pos="91"/>
              </w:tabs>
              <w:rPr>
                <w:sz w:val="16"/>
                <w:szCs w:val="16"/>
              </w:rPr>
            </w:pPr>
            <w:r>
              <w:rPr>
                <w:i/>
                <w:iCs/>
                <w:sz w:val="16"/>
                <w:szCs w:val="16"/>
              </w:rPr>
              <w:t>автомобильные мойки — код 4.9.1.3;</w:t>
            </w:r>
          </w:p>
          <w:p w:rsidR="00A11823" w:rsidRDefault="00A11823" w:rsidP="006238CD">
            <w:pPr>
              <w:pStyle w:val="aff"/>
              <w:numPr>
                <w:ilvl w:val="0"/>
                <w:numId w:val="53"/>
              </w:numPr>
              <w:tabs>
                <w:tab w:val="left" w:pos="91"/>
              </w:tabs>
              <w:rPr>
                <w:sz w:val="16"/>
                <w:szCs w:val="16"/>
              </w:rPr>
            </w:pPr>
            <w:r>
              <w:rPr>
                <w:i/>
                <w:iCs/>
                <w:sz w:val="16"/>
                <w:szCs w:val="16"/>
              </w:rPr>
              <w:t>ремонт автомобилей — код 4.9.1.4.</w:t>
            </w:r>
          </w:p>
          <w:p w:rsidR="00A11823" w:rsidRDefault="00A11823" w:rsidP="006238CD">
            <w:pPr>
              <w:pStyle w:val="aff"/>
              <w:numPr>
                <w:ilvl w:val="0"/>
                <w:numId w:val="53"/>
              </w:numPr>
              <w:tabs>
                <w:tab w:val="left" w:pos="91"/>
              </w:tabs>
              <w:rPr>
                <w:sz w:val="16"/>
                <w:szCs w:val="16"/>
              </w:rPr>
            </w:pPr>
            <w:r>
              <w:rPr>
                <w:i/>
                <w:iCs/>
                <w:sz w:val="16"/>
                <w:szCs w:val="16"/>
              </w:rPr>
              <w:t>приюты для животных — код 3.10.2;</w:t>
            </w:r>
          </w:p>
          <w:p w:rsidR="00A11823" w:rsidRDefault="00A11823" w:rsidP="006238CD">
            <w:pPr>
              <w:pStyle w:val="aff"/>
              <w:numPr>
                <w:ilvl w:val="0"/>
                <w:numId w:val="53"/>
              </w:numPr>
              <w:tabs>
                <w:tab w:val="left" w:pos="91"/>
              </w:tabs>
              <w:rPr>
                <w:sz w:val="16"/>
                <w:szCs w:val="16"/>
              </w:rPr>
            </w:pPr>
            <w:r>
              <w:rPr>
                <w:i/>
                <w:iCs/>
                <w:sz w:val="16"/>
                <w:szCs w:val="16"/>
              </w:rPr>
              <w:t>автомобильный транспорт — код 7.2;</w:t>
            </w:r>
          </w:p>
          <w:p w:rsidR="00A11823" w:rsidRDefault="00A11823" w:rsidP="006238CD">
            <w:pPr>
              <w:pStyle w:val="aff"/>
              <w:numPr>
                <w:ilvl w:val="0"/>
                <w:numId w:val="53"/>
              </w:numPr>
              <w:tabs>
                <w:tab w:val="left" w:pos="791"/>
              </w:tabs>
              <w:ind w:firstLine="700"/>
              <w:jc w:val="both"/>
              <w:rPr>
                <w:sz w:val="16"/>
                <w:szCs w:val="16"/>
              </w:rPr>
            </w:pPr>
            <w:r>
              <w:rPr>
                <w:i/>
                <w:iCs/>
                <w:sz w:val="16"/>
                <w:szCs w:val="16"/>
              </w:rPr>
              <w:t>размещение автомобильных дорог — код 7.2.1;</w:t>
            </w:r>
          </w:p>
          <w:p w:rsidR="00A11823" w:rsidRDefault="00A11823" w:rsidP="006238CD">
            <w:pPr>
              <w:pStyle w:val="aff"/>
              <w:numPr>
                <w:ilvl w:val="0"/>
                <w:numId w:val="53"/>
              </w:numPr>
              <w:tabs>
                <w:tab w:val="left" w:pos="711"/>
              </w:tabs>
              <w:ind w:firstLine="620"/>
              <w:jc w:val="both"/>
              <w:rPr>
                <w:sz w:val="16"/>
                <w:szCs w:val="16"/>
              </w:rPr>
            </w:pPr>
            <w:r>
              <w:rPr>
                <w:i/>
                <w:iCs/>
                <w:sz w:val="16"/>
                <w:szCs w:val="16"/>
              </w:rPr>
              <w:t>обслуживание перевозок пассажиров - код 7.2.2;</w:t>
            </w:r>
          </w:p>
          <w:p w:rsidR="00A11823" w:rsidRDefault="00A11823" w:rsidP="006238CD">
            <w:pPr>
              <w:pStyle w:val="aff"/>
              <w:numPr>
                <w:ilvl w:val="0"/>
                <w:numId w:val="53"/>
              </w:numPr>
              <w:tabs>
                <w:tab w:val="left" w:pos="91"/>
              </w:tabs>
              <w:rPr>
                <w:sz w:val="16"/>
                <w:szCs w:val="16"/>
              </w:rPr>
            </w:pPr>
            <w:r>
              <w:rPr>
                <w:i/>
                <w:iCs/>
                <w:sz w:val="16"/>
                <w:szCs w:val="16"/>
              </w:rPr>
              <w:t>стоянки транспорта общего пользования — код 7.2.3;</w:t>
            </w:r>
          </w:p>
          <w:p w:rsidR="00A11823" w:rsidRDefault="00A11823" w:rsidP="006238CD">
            <w:pPr>
              <w:pStyle w:val="aff"/>
              <w:numPr>
                <w:ilvl w:val="0"/>
                <w:numId w:val="54"/>
              </w:numPr>
              <w:tabs>
                <w:tab w:val="left" w:pos="96"/>
              </w:tabs>
              <w:rPr>
                <w:sz w:val="16"/>
                <w:szCs w:val="16"/>
              </w:rPr>
            </w:pPr>
            <w:r>
              <w:rPr>
                <w:i/>
                <w:iCs/>
                <w:sz w:val="16"/>
                <w:szCs w:val="16"/>
              </w:rPr>
              <w:t>трубопроводный транспорт — код 7.5;</w:t>
            </w:r>
          </w:p>
          <w:p w:rsidR="00A11823" w:rsidRDefault="00A11823" w:rsidP="006238CD">
            <w:pPr>
              <w:pStyle w:val="aff"/>
              <w:numPr>
                <w:ilvl w:val="0"/>
                <w:numId w:val="54"/>
              </w:numPr>
              <w:tabs>
                <w:tab w:val="left" w:pos="96"/>
              </w:tabs>
              <w:rPr>
                <w:sz w:val="16"/>
                <w:szCs w:val="16"/>
              </w:rPr>
            </w:pPr>
            <w:r>
              <w:rPr>
                <w:i/>
                <w:iCs/>
                <w:sz w:val="16"/>
                <w:szCs w:val="16"/>
              </w:rPr>
              <w:t>внеуличный транспорт — код 7.6;</w:t>
            </w:r>
          </w:p>
          <w:p w:rsidR="00A11823" w:rsidRDefault="00A11823" w:rsidP="00A11823">
            <w:pPr>
              <w:pStyle w:val="aff"/>
              <w:spacing w:after="200"/>
              <w:rPr>
                <w:sz w:val="16"/>
                <w:szCs w:val="16"/>
              </w:rPr>
            </w:pPr>
            <w:r>
              <w:rPr>
                <w:i/>
                <w:iCs/>
                <w:sz w:val="16"/>
                <w:szCs w:val="16"/>
              </w:rPr>
              <w:t>- амбулаторное ветеринарное обслуживание — код 3.10.1;</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4"/>
        <w:gridCol w:w="3130"/>
        <w:gridCol w:w="4824"/>
      </w:tblGrid>
      <w:tr w:rsidR="00A11823" w:rsidTr="00A11823">
        <w:trPr>
          <w:trHeight w:hRule="exact" w:val="269"/>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9"/>
                <w:szCs w:val="19"/>
              </w:rPr>
            </w:pPr>
            <w:r>
              <w:rPr>
                <w:b/>
                <w:bCs/>
                <w:sz w:val="19"/>
                <w:szCs w:val="19"/>
              </w:rPr>
              <w:lastRenderedPageBreak/>
              <w:t>ОПИСАНИЕ МЕСТОПОЛОЖЕНИЯ ГРАНИЦ</w:t>
            </w:r>
          </w:p>
        </w:tc>
      </w:tr>
      <w:tr w:rsidR="00A11823" w:rsidTr="00A11823">
        <w:trPr>
          <w:trHeight w:hRule="exact" w:val="571"/>
          <w:jc w:val="center"/>
        </w:trPr>
        <w:tc>
          <w:tcPr>
            <w:tcW w:w="8688"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8"/>
                <w:szCs w:val="18"/>
              </w:rPr>
            </w:pPr>
            <w:r>
              <w:rPr>
                <w:sz w:val="18"/>
                <w:szCs w:val="18"/>
              </w:rPr>
              <w:t>Производственная, коммунально-складская территориальная зона (П) г. Белокуриха Алтайского края</w:t>
            </w:r>
          </w:p>
        </w:tc>
      </w:tr>
      <w:tr w:rsidR="00A11823" w:rsidTr="00A11823">
        <w:trPr>
          <w:trHeight w:hRule="exact" w:val="259"/>
          <w:jc w:val="center"/>
        </w:trPr>
        <w:tc>
          <w:tcPr>
            <w:tcW w:w="8688"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 местоположение границ, которого описано (далее — объект)</w:t>
            </w:r>
          </w:p>
        </w:tc>
      </w:tr>
      <w:tr w:rsidR="00A11823" w:rsidTr="00A11823">
        <w:trPr>
          <w:trHeight w:hRule="exact" w:val="274"/>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об объекте</w:t>
            </w:r>
          </w:p>
        </w:tc>
      </w:tr>
      <w:tr w:rsidR="00A11823" w:rsidTr="00A11823">
        <w:trPr>
          <w:trHeight w:hRule="exact" w:val="274"/>
          <w:jc w:val="center"/>
        </w:trPr>
        <w:tc>
          <w:tcPr>
            <w:tcW w:w="734" w:type="dxa"/>
            <w:tcBorders>
              <w:top w:val="single" w:sz="4" w:space="0" w:color="auto"/>
              <w:left w:val="single" w:sz="4" w:space="0" w:color="auto"/>
            </w:tcBorders>
            <w:shd w:val="clear" w:color="auto" w:fill="auto"/>
            <w:vAlign w:val="bottom"/>
          </w:tcPr>
          <w:p w:rsidR="00A11823" w:rsidRDefault="00A11823" w:rsidP="00A11823">
            <w:pPr>
              <w:pStyle w:val="aff"/>
              <w:jc w:val="left"/>
              <w:rPr>
                <w:sz w:val="16"/>
                <w:szCs w:val="16"/>
              </w:rPr>
            </w:pPr>
            <w:r>
              <w:rPr>
                <w:sz w:val="16"/>
                <w:szCs w:val="16"/>
              </w:rPr>
              <w:t>№ п/п</w:t>
            </w:r>
          </w:p>
        </w:tc>
        <w:tc>
          <w:tcPr>
            <w:tcW w:w="3130" w:type="dxa"/>
            <w:tcBorders>
              <w:top w:val="single" w:sz="4" w:space="0" w:color="auto"/>
              <w:left w:val="single" w:sz="4" w:space="0" w:color="auto"/>
            </w:tcBorders>
            <w:shd w:val="clear" w:color="auto" w:fill="auto"/>
            <w:vAlign w:val="bottom"/>
          </w:tcPr>
          <w:p w:rsidR="00A11823" w:rsidRDefault="00A11823" w:rsidP="00A11823">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Описание характеристик</w:t>
            </w:r>
          </w:p>
        </w:tc>
      </w:tr>
      <w:tr w:rsidR="00A11823" w:rsidTr="00A11823">
        <w:trPr>
          <w:trHeight w:hRule="exact" w:val="278"/>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3</w:t>
            </w:r>
          </w:p>
        </w:tc>
      </w:tr>
      <w:tr w:rsidR="00A11823" w:rsidTr="00A11823">
        <w:trPr>
          <w:trHeight w:hRule="exact" w:val="13440"/>
          <w:jc w:val="center"/>
        </w:trPr>
        <w:tc>
          <w:tcPr>
            <w:tcW w:w="73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lastRenderedPageBreak/>
              <w:t>3</w:t>
            </w:r>
          </w:p>
        </w:tc>
        <w:tc>
          <w:tcPr>
            <w:tcW w:w="313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rPr>
                <w:sz w:val="16"/>
                <w:szCs w:val="16"/>
              </w:rPr>
            </w:pPr>
            <w:r>
              <w:rPr>
                <w:i/>
                <w:iCs/>
                <w:sz w:val="16"/>
                <w:szCs w:val="16"/>
              </w:rPr>
              <w:t>- обеспечение деятельности в области гидрометеорологии и смежных с ней областей — код 3.9.1.</w:t>
            </w:r>
          </w:p>
          <w:p w:rsidR="00A11823" w:rsidRDefault="00A11823" w:rsidP="006238CD">
            <w:pPr>
              <w:pStyle w:val="aff"/>
              <w:numPr>
                <w:ilvl w:val="0"/>
                <w:numId w:val="55"/>
              </w:numPr>
              <w:tabs>
                <w:tab w:val="left" w:pos="149"/>
              </w:tabs>
              <w:rPr>
                <w:sz w:val="16"/>
                <w:szCs w:val="16"/>
              </w:rPr>
            </w:pPr>
            <w:r>
              <w:rPr>
                <w:i/>
                <w:iCs/>
                <w:sz w:val="16"/>
                <w:szCs w:val="16"/>
              </w:rPr>
              <w:t>Вспомогательные виды использования: - коммунальное обслуживание — код 3.1;</w:t>
            </w:r>
          </w:p>
          <w:p w:rsidR="00A11823" w:rsidRDefault="00A11823" w:rsidP="00A11823">
            <w:pPr>
              <w:pStyle w:val="aff"/>
              <w:rPr>
                <w:sz w:val="16"/>
                <w:szCs w:val="16"/>
              </w:rPr>
            </w:pPr>
            <w:r>
              <w:rPr>
                <w:i/>
                <w:iCs/>
                <w:sz w:val="16"/>
                <w:szCs w:val="16"/>
              </w:rPr>
              <w:t>- размещение гаражей для собственных нужд — код 2.7.2.</w:t>
            </w:r>
          </w:p>
          <w:p w:rsidR="00A11823" w:rsidRDefault="00A11823" w:rsidP="006238CD">
            <w:pPr>
              <w:pStyle w:val="aff"/>
              <w:numPr>
                <w:ilvl w:val="0"/>
                <w:numId w:val="55"/>
              </w:numPr>
              <w:tabs>
                <w:tab w:val="left" w:pos="571"/>
              </w:tabs>
              <w:rPr>
                <w:sz w:val="16"/>
                <w:szCs w:val="16"/>
              </w:rPr>
            </w:pPr>
            <w:r>
              <w:rPr>
                <w:i/>
                <w:iCs/>
                <w:sz w:val="16"/>
                <w:szCs w:val="16"/>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A11823" w:rsidRDefault="00A11823" w:rsidP="006238CD">
            <w:pPr>
              <w:pStyle w:val="aff"/>
              <w:numPr>
                <w:ilvl w:val="0"/>
                <w:numId w:val="55"/>
              </w:numPr>
              <w:tabs>
                <w:tab w:val="left" w:pos="149"/>
              </w:tabs>
              <w:rPr>
                <w:sz w:val="16"/>
                <w:szCs w:val="16"/>
              </w:rPr>
            </w:pPr>
            <w:r>
              <w:rPr>
                <w:i/>
                <w:iCs/>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11823" w:rsidRDefault="00A11823" w:rsidP="00A11823">
            <w:pPr>
              <w:pStyle w:val="aff"/>
              <w:rPr>
                <w:sz w:val="16"/>
                <w:szCs w:val="16"/>
              </w:rPr>
            </w:pPr>
            <w:r>
              <w:rPr>
                <w:i/>
                <w:iCs/>
                <w:sz w:val="16"/>
                <w:szCs w:val="16"/>
              </w:rPr>
              <w:t>-минимальная площадь участка объекта капитального строительства - нет;</w:t>
            </w:r>
          </w:p>
          <w:p w:rsidR="00A11823" w:rsidRDefault="00A11823" w:rsidP="00A11823">
            <w:pPr>
              <w:pStyle w:val="aff"/>
              <w:rPr>
                <w:sz w:val="16"/>
                <w:szCs w:val="16"/>
              </w:rPr>
            </w:pPr>
            <w:r>
              <w:rPr>
                <w:i/>
                <w:iCs/>
                <w:sz w:val="16"/>
                <w:szCs w:val="16"/>
              </w:rPr>
              <w:t>- максимальная площадь участка объекта капитального строительства - нет;</w:t>
            </w:r>
          </w:p>
          <w:p w:rsidR="00A11823" w:rsidRDefault="00A11823" w:rsidP="006238CD">
            <w:pPr>
              <w:pStyle w:val="aff"/>
              <w:numPr>
                <w:ilvl w:val="0"/>
                <w:numId w:val="56"/>
              </w:numPr>
              <w:tabs>
                <w:tab w:val="left" w:pos="82"/>
              </w:tabs>
              <w:rPr>
                <w:sz w:val="16"/>
                <w:szCs w:val="16"/>
              </w:rPr>
            </w:pPr>
            <w:r>
              <w:rPr>
                <w:i/>
                <w:iCs/>
                <w:sz w:val="16"/>
                <w:szCs w:val="16"/>
              </w:rPr>
              <w:t>максимальный процент застройки в границах земельного участка объекта капитального строительства - нет;</w:t>
            </w:r>
          </w:p>
          <w:p w:rsidR="00A11823" w:rsidRDefault="00A11823" w:rsidP="00A11823">
            <w:pPr>
              <w:pStyle w:val="aff"/>
              <w:rPr>
                <w:sz w:val="16"/>
                <w:szCs w:val="16"/>
              </w:rPr>
            </w:pPr>
            <w:r>
              <w:rPr>
                <w:i/>
                <w:iCs/>
                <w:sz w:val="16"/>
                <w:szCs w:val="16"/>
              </w:rPr>
              <w:t>-минимальные отступы от границ земельного участка в целях определения места допустимого строительства объекта</w:t>
            </w:r>
          </w:p>
          <w:p w:rsidR="00A11823" w:rsidRDefault="00A11823" w:rsidP="00A11823">
            <w:pPr>
              <w:pStyle w:val="aff"/>
              <w:rPr>
                <w:sz w:val="16"/>
                <w:szCs w:val="16"/>
              </w:rPr>
            </w:pPr>
            <w:r>
              <w:rPr>
                <w:i/>
                <w:iCs/>
                <w:sz w:val="16"/>
                <w:szCs w:val="16"/>
              </w:rPr>
              <w:t>капитального строительства - нет;</w:t>
            </w:r>
          </w:p>
          <w:p w:rsidR="00A11823" w:rsidRDefault="00A11823" w:rsidP="006238CD">
            <w:pPr>
              <w:pStyle w:val="aff"/>
              <w:numPr>
                <w:ilvl w:val="0"/>
                <w:numId w:val="56"/>
              </w:numPr>
              <w:tabs>
                <w:tab w:val="left" w:pos="82"/>
              </w:tabs>
              <w:rPr>
                <w:sz w:val="16"/>
                <w:szCs w:val="16"/>
              </w:rPr>
            </w:pPr>
            <w:r>
              <w:rPr>
                <w:i/>
                <w:iCs/>
                <w:sz w:val="16"/>
                <w:szCs w:val="16"/>
              </w:rPr>
              <w:t>количество этажей объекта капитального строительства — без ограничений;</w:t>
            </w:r>
          </w:p>
          <w:p w:rsidR="00A11823" w:rsidRDefault="00A11823" w:rsidP="00A11823">
            <w:pPr>
              <w:pStyle w:val="aff"/>
              <w:rPr>
                <w:sz w:val="16"/>
                <w:szCs w:val="16"/>
              </w:rPr>
            </w:pPr>
            <w:r>
              <w:rPr>
                <w:i/>
                <w:iCs/>
                <w:sz w:val="16"/>
                <w:szCs w:val="16"/>
              </w:rPr>
              <w:t>- оформление фасада объектов:</w:t>
            </w:r>
          </w:p>
          <w:p w:rsidR="00A11823" w:rsidRDefault="00A11823" w:rsidP="006238CD">
            <w:pPr>
              <w:pStyle w:val="aff"/>
              <w:numPr>
                <w:ilvl w:val="0"/>
                <w:numId w:val="57"/>
              </w:numPr>
              <w:tabs>
                <w:tab w:val="left" w:pos="154"/>
              </w:tabs>
              <w:rPr>
                <w:sz w:val="16"/>
                <w:szCs w:val="16"/>
              </w:rPr>
            </w:pPr>
            <w:r>
              <w:rPr>
                <w:i/>
                <w:iCs/>
                <w:sz w:val="16"/>
                <w:szCs w:val="16"/>
              </w:rPr>
              <w:t>Цокольная часть — на высоту, согласно пропорции здания, от 0,2 до 1,5-2,Ом.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A11823" w:rsidRDefault="00A11823" w:rsidP="006238CD">
            <w:pPr>
              <w:pStyle w:val="aff"/>
              <w:numPr>
                <w:ilvl w:val="0"/>
                <w:numId w:val="57"/>
              </w:numPr>
              <w:tabs>
                <w:tab w:val="left" w:pos="398"/>
              </w:tabs>
              <w:rPr>
                <w:sz w:val="16"/>
                <w:szCs w:val="16"/>
              </w:rPr>
            </w:pPr>
            <w:r>
              <w:rPr>
                <w:i/>
                <w:iCs/>
                <w:sz w:val="16"/>
                <w:szCs w:val="16"/>
              </w:rPr>
              <w:t>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A11823" w:rsidRDefault="00A11823" w:rsidP="006238CD">
            <w:pPr>
              <w:pStyle w:val="aff"/>
              <w:numPr>
                <w:ilvl w:val="0"/>
                <w:numId w:val="57"/>
              </w:numPr>
              <w:tabs>
                <w:tab w:val="left" w:pos="360"/>
              </w:tabs>
              <w:rPr>
                <w:sz w:val="16"/>
                <w:szCs w:val="16"/>
              </w:rPr>
            </w:pPr>
            <w:r>
              <w:rPr>
                <w:i/>
                <w:iCs/>
                <w:sz w:val="16"/>
                <w:szCs w:val="16"/>
              </w:rPr>
              <w:t>Кровля объекта — керамическая черепица (колер — красно</w:t>
            </w:r>
            <w:r>
              <w:rPr>
                <w:i/>
                <w:iCs/>
                <w:sz w:val="16"/>
                <w:szCs w:val="16"/>
              </w:rPr>
              <w:softHyphen/>
              <w:t>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A11823" w:rsidRDefault="00A11823" w:rsidP="006238CD">
            <w:pPr>
              <w:pStyle w:val="aff"/>
              <w:numPr>
                <w:ilvl w:val="0"/>
                <w:numId w:val="57"/>
              </w:numPr>
              <w:tabs>
                <w:tab w:val="left" w:pos="154"/>
              </w:tabs>
              <w:rPr>
                <w:sz w:val="16"/>
                <w:szCs w:val="16"/>
              </w:rPr>
            </w:pPr>
            <w:r>
              <w:rPr>
                <w:i/>
                <w:iCs/>
                <w:sz w:val="16"/>
                <w:szCs w:val="16"/>
              </w:rPr>
              <w:t>Крыша — скатная, шатровая, сводчатая, складчатая, шпилеобразная, многощипцовая.</w:t>
            </w:r>
          </w:p>
          <w:p w:rsidR="00A11823" w:rsidRDefault="00A11823" w:rsidP="006238CD">
            <w:pPr>
              <w:pStyle w:val="aff"/>
              <w:numPr>
                <w:ilvl w:val="0"/>
                <w:numId w:val="57"/>
              </w:numPr>
              <w:tabs>
                <w:tab w:val="left" w:pos="154"/>
              </w:tabs>
              <w:rPr>
                <w:sz w:val="16"/>
                <w:szCs w:val="16"/>
              </w:rPr>
            </w:pPr>
            <w:r>
              <w:rPr>
                <w:i/>
                <w:iCs/>
                <w:sz w:val="16"/>
                <w:szCs w:val="16"/>
              </w:rPr>
              <w:t>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A11823" w:rsidRDefault="00A11823" w:rsidP="006238CD">
            <w:pPr>
              <w:pStyle w:val="aff"/>
              <w:numPr>
                <w:ilvl w:val="0"/>
                <w:numId w:val="57"/>
              </w:numPr>
              <w:tabs>
                <w:tab w:val="left" w:pos="581"/>
              </w:tabs>
              <w:rPr>
                <w:sz w:val="16"/>
                <w:szCs w:val="16"/>
              </w:rPr>
            </w:pPr>
            <w:r>
              <w:rPr>
                <w:i/>
                <w:iCs/>
                <w:sz w:val="16"/>
                <w:szCs w:val="16"/>
              </w:rPr>
              <w:t>Входные группы — стандартный набор определенных конструкций, которые образуют единую законченную композицию,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A11823" w:rsidRDefault="00A11823" w:rsidP="00A11823">
            <w:pPr>
              <w:pStyle w:val="aff"/>
              <w:rPr>
                <w:sz w:val="16"/>
                <w:szCs w:val="16"/>
              </w:rPr>
            </w:pPr>
            <w:r>
              <w:rPr>
                <w:i/>
                <w:iCs/>
                <w:sz w:val="16"/>
                <w:szCs w:val="16"/>
              </w:rPr>
              <w:t>6. При строительстве (реконструкции) объектов капитального строительства устанавливаются следующие требования:</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4"/>
        <w:gridCol w:w="3130"/>
        <w:gridCol w:w="4824"/>
      </w:tblGrid>
      <w:tr w:rsidR="00A11823" w:rsidTr="00A11823">
        <w:trPr>
          <w:trHeight w:hRule="exact" w:val="278"/>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9"/>
                <w:szCs w:val="19"/>
              </w:rPr>
            </w:pPr>
            <w:r>
              <w:rPr>
                <w:b/>
                <w:bCs/>
                <w:sz w:val="19"/>
                <w:szCs w:val="19"/>
              </w:rPr>
              <w:lastRenderedPageBreak/>
              <w:t>ОПИСАНИЕ МЕСТОПОЛОЖЕНИЯ ГРАНИЦ</w:t>
            </w:r>
          </w:p>
        </w:tc>
      </w:tr>
      <w:tr w:rsidR="00A11823" w:rsidTr="00A11823">
        <w:trPr>
          <w:trHeight w:hRule="exact" w:val="571"/>
          <w:jc w:val="center"/>
        </w:trPr>
        <w:tc>
          <w:tcPr>
            <w:tcW w:w="8688"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8"/>
                <w:szCs w:val="18"/>
              </w:rPr>
            </w:pPr>
            <w:r>
              <w:rPr>
                <w:sz w:val="18"/>
                <w:szCs w:val="18"/>
              </w:rPr>
              <w:t>Производственная, коммунально-складская территориальная зона (П) г. Белокуриха Алтайского края</w:t>
            </w:r>
          </w:p>
        </w:tc>
      </w:tr>
      <w:tr w:rsidR="00A11823" w:rsidTr="00A11823">
        <w:trPr>
          <w:trHeight w:hRule="exact" w:val="254"/>
          <w:jc w:val="center"/>
        </w:trPr>
        <w:tc>
          <w:tcPr>
            <w:tcW w:w="8688"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 местоположение границ, которого описано (далее — объект)</w:t>
            </w:r>
          </w:p>
        </w:tc>
      </w:tr>
      <w:tr w:rsidR="00A11823" w:rsidTr="00A11823">
        <w:trPr>
          <w:trHeight w:hRule="exact" w:val="259"/>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об объекте</w:t>
            </w:r>
          </w:p>
        </w:tc>
      </w:tr>
      <w:tr w:rsidR="00A11823" w:rsidTr="00A11823">
        <w:trPr>
          <w:trHeight w:hRule="exact" w:val="254"/>
          <w:jc w:val="center"/>
        </w:trPr>
        <w:tc>
          <w:tcPr>
            <w:tcW w:w="734" w:type="dxa"/>
            <w:tcBorders>
              <w:top w:val="single" w:sz="4" w:space="0" w:color="auto"/>
              <w:left w:val="single" w:sz="4" w:space="0" w:color="auto"/>
            </w:tcBorders>
            <w:shd w:val="clear" w:color="auto" w:fill="auto"/>
            <w:vAlign w:val="bottom"/>
          </w:tcPr>
          <w:p w:rsidR="00A11823" w:rsidRDefault="00A11823" w:rsidP="00A11823">
            <w:pPr>
              <w:pStyle w:val="aff"/>
              <w:jc w:val="left"/>
              <w:rPr>
                <w:sz w:val="16"/>
                <w:szCs w:val="16"/>
              </w:rPr>
            </w:pPr>
            <w:r>
              <w:rPr>
                <w:sz w:val="16"/>
                <w:szCs w:val="16"/>
              </w:rPr>
              <w:t>№ п/п</w:t>
            </w:r>
          </w:p>
        </w:tc>
        <w:tc>
          <w:tcPr>
            <w:tcW w:w="3130" w:type="dxa"/>
            <w:tcBorders>
              <w:top w:val="single" w:sz="4" w:space="0" w:color="auto"/>
              <w:left w:val="single" w:sz="4" w:space="0" w:color="auto"/>
            </w:tcBorders>
            <w:shd w:val="clear" w:color="auto" w:fill="auto"/>
            <w:vAlign w:val="bottom"/>
          </w:tcPr>
          <w:p w:rsidR="00A11823" w:rsidRDefault="00A11823" w:rsidP="00A11823">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Описание характеристик</w:t>
            </w:r>
          </w:p>
        </w:tc>
      </w:tr>
      <w:tr w:rsidR="00A11823" w:rsidTr="00A11823">
        <w:trPr>
          <w:trHeight w:hRule="exact" w:val="254"/>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3</w:t>
            </w:r>
          </w:p>
        </w:tc>
      </w:tr>
      <w:tr w:rsidR="00A11823" w:rsidTr="00A11823">
        <w:trPr>
          <w:trHeight w:hRule="exact" w:val="10728"/>
          <w:jc w:val="center"/>
        </w:trPr>
        <w:tc>
          <w:tcPr>
            <w:tcW w:w="73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3</w:t>
            </w:r>
          </w:p>
        </w:tc>
        <w:tc>
          <w:tcPr>
            <w:tcW w:w="313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rPr>
                <w:sz w:val="16"/>
                <w:szCs w:val="16"/>
              </w:rPr>
            </w:pPr>
            <w:r>
              <w:rPr>
                <w:i/>
                <w:iCs/>
                <w:sz w:val="16"/>
                <w:szCs w:val="16"/>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A11823" w:rsidRDefault="00A11823" w:rsidP="00A11823">
            <w:pPr>
              <w:pStyle w:val="aff"/>
              <w:rPr>
                <w:sz w:val="16"/>
                <w:szCs w:val="16"/>
              </w:rPr>
            </w:pPr>
            <w:r>
              <w:rPr>
                <w:i/>
                <w:iCs/>
                <w:sz w:val="16"/>
                <w:szCs w:val="16"/>
              </w:rPr>
              <w:t>применение архитектурных решении, соразмерных открытому пространству окружающей среды; формирование ансамблей застройки;</w:t>
            </w:r>
          </w:p>
          <w:p w:rsidR="00A11823" w:rsidRDefault="00A11823" w:rsidP="00A11823">
            <w:pPr>
              <w:pStyle w:val="aff"/>
              <w:rPr>
                <w:sz w:val="16"/>
                <w:szCs w:val="16"/>
              </w:rPr>
            </w:pPr>
            <w:r>
              <w:rPr>
                <w:i/>
                <w:iCs/>
                <w:sz w:val="16"/>
                <w:szCs w:val="16"/>
              </w:rPr>
              <w:t>применение технологических решений по вертикальному озеленению.</w:t>
            </w:r>
          </w:p>
          <w:p w:rsidR="00A11823" w:rsidRDefault="00A11823" w:rsidP="006238CD">
            <w:pPr>
              <w:pStyle w:val="aff"/>
              <w:numPr>
                <w:ilvl w:val="0"/>
                <w:numId w:val="58"/>
              </w:numPr>
              <w:tabs>
                <w:tab w:val="left" w:pos="192"/>
              </w:tabs>
              <w:rPr>
                <w:sz w:val="16"/>
                <w:szCs w:val="16"/>
              </w:rPr>
            </w:pPr>
            <w:r>
              <w:rPr>
                <w:i/>
                <w:iCs/>
                <w:sz w:val="16"/>
                <w:szCs w:val="16"/>
              </w:rPr>
              <w:t>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A11823" w:rsidRDefault="00A11823" w:rsidP="006238CD">
            <w:pPr>
              <w:pStyle w:val="aff"/>
              <w:numPr>
                <w:ilvl w:val="0"/>
                <w:numId w:val="59"/>
              </w:numPr>
              <w:tabs>
                <w:tab w:val="left" w:pos="1843"/>
              </w:tabs>
              <w:rPr>
                <w:sz w:val="16"/>
                <w:szCs w:val="16"/>
              </w:rPr>
            </w:pPr>
            <w:r>
              <w:rPr>
                <w:i/>
                <w:iCs/>
                <w:sz w:val="16"/>
                <w:szCs w:val="16"/>
              </w:rPr>
              <w:t>Не допускается: изменение и уничтожение объемно-пространственной композиции, габаритов и архитектурного решения зданий; сокращение площадей существующих территорий городского озеленения, парков, скверов;</w:t>
            </w:r>
          </w:p>
          <w:p w:rsidR="00A11823" w:rsidRDefault="00A11823" w:rsidP="00A11823">
            <w:pPr>
              <w:pStyle w:val="aff"/>
              <w:rPr>
                <w:sz w:val="16"/>
                <w:szCs w:val="16"/>
              </w:rPr>
            </w:pPr>
            <w:r>
              <w:rPr>
                <w:i/>
                <w:iCs/>
                <w:sz w:val="16"/>
                <w:szCs w:val="16"/>
              </w:rPr>
              <w:t>размещение на лицевых фасадах зданий инженерно-технического оборудования;</w:t>
            </w:r>
          </w:p>
          <w:p w:rsidR="00A11823" w:rsidRDefault="00A11823" w:rsidP="00A11823">
            <w:pPr>
              <w:pStyle w:val="aff"/>
              <w:rPr>
                <w:sz w:val="16"/>
                <w:szCs w:val="16"/>
              </w:rPr>
            </w:pPr>
            <w:r>
              <w:rPr>
                <w:i/>
                <w:iCs/>
                <w:sz w:val="16"/>
                <w:szCs w:val="16"/>
              </w:rPr>
              <w:t>размещение временных строений, на территориях открытых городских пространств;</w:t>
            </w:r>
          </w:p>
          <w:p w:rsidR="00A11823" w:rsidRDefault="00A11823" w:rsidP="00A11823">
            <w:pPr>
              <w:pStyle w:val="aff"/>
              <w:rPr>
                <w:sz w:val="16"/>
                <w:szCs w:val="16"/>
              </w:rPr>
            </w:pPr>
            <w:r>
              <w:rPr>
                <w:i/>
                <w:iCs/>
                <w:sz w:val="16"/>
                <w:szCs w:val="16"/>
              </w:rPr>
              <w:t>строительные работы, приводящие к изменению основных характеристик ландшафта;</w:t>
            </w:r>
          </w:p>
          <w:p w:rsidR="00A11823" w:rsidRDefault="00A11823" w:rsidP="00A11823">
            <w:pPr>
              <w:pStyle w:val="aff"/>
              <w:rPr>
                <w:sz w:val="16"/>
                <w:szCs w:val="16"/>
              </w:rPr>
            </w:pPr>
            <w:r>
              <w:rPr>
                <w:i/>
                <w:iCs/>
                <w:sz w:val="16"/>
                <w:szCs w:val="16"/>
              </w:rPr>
              <w:t>формирование «точечной» высотной застройки; размещение линий электропередач, пересекающих улицу, на территориях открытых городских пространств; размещение летних кафе и других некапитальных объектов без согласования администрации города.</w:t>
            </w:r>
          </w:p>
          <w:p w:rsidR="00A11823" w:rsidRDefault="00A11823" w:rsidP="006238CD">
            <w:pPr>
              <w:pStyle w:val="aff"/>
              <w:numPr>
                <w:ilvl w:val="0"/>
                <w:numId w:val="59"/>
              </w:numPr>
              <w:tabs>
                <w:tab w:val="left" w:pos="1843"/>
              </w:tabs>
              <w:rPr>
                <w:sz w:val="16"/>
                <w:szCs w:val="16"/>
              </w:rPr>
            </w:pPr>
            <w:r>
              <w:rPr>
                <w:i/>
                <w:iCs/>
                <w:sz w:val="16"/>
                <w:szCs w:val="16"/>
              </w:rPr>
              <w:t>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w:t>
            </w:r>
            <w:r>
              <w:rPr>
                <w:i/>
                <w:iCs/>
                <w:sz w:val="16"/>
                <w:szCs w:val="16"/>
              </w:rPr>
              <w:softHyphen/>
              <w:t>планировочных, технологических решений объекта, местных норм градостроительного проектирования.</w:t>
            </w:r>
          </w:p>
          <w:p w:rsidR="00A11823" w:rsidRDefault="00A11823" w:rsidP="006238CD">
            <w:pPr>
              <w:pStyle w:val="aff"/>
              <w:numPr>
                <w:ilvl w:val="0"/>
                <w:numId w:val="59"/>
              </w:numPr>
              <w:tabs>
                <w:tab w:val="left" w:pos="1843"/>
              </w:tabs>
              <w:rPr>
                <w:sz w:val="16"/>
                <w:szCs w:val="16"/>
              </w:rPr>
            </w:pPr>
            <w:r>
              <w:rPr>
                <w:i/>
                <w:iCs/>
                <w:sz w:val="16"/>
                <w:szCs w:val="16"/>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 оздоровительных и спортивных сооружений, детских площадок, образовательных и детских учреждений, лечебно</w:t>
            </w:r>
            <w:r>
              <w:rPr>
                <w:i/>
                <w:iCs/>
                <w:sz w:val="16"/>
                <w:szCs w:val="16"/>
              </w:rPr>
              <w:softHyphen/>
              <w:t>профилактических и оздоровительных учреждений общего пользования, а также производство сельскохозяйственной продукции.</w:t>
            </w:r>
          </w:p>
          <w:p w:rsidR="00A11823" w:rsidRDefault="00A11823" w:rsidP="006238CD">
            <w:pPr>
              <w:pStyle w:val="aff"/>
              <w:numPr>
                <w:ilvl w:val="0"/>
                <w:numId w:val="59"/>
              </w:numPr>
              <w:tabs>
                <w:tab w:val="left" w:pos="1843"/>
              </w:tabs>
              <w:rPr>
                <w:sz w:val="16"/>
                <w:szCs w:val="16"/>
              </w:rPr>
            </w:pPr>
            <w:r>
              <w:rPr>
                <w:i/>
                <w:iCs/>
                <w:sz w:val="16"/>
                <w:szCs w:val="16"/>
              </w:rPr>
              <w:t>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т.д.), предназначенные для обслуживания предприятий, расположенных в пределах производственной зоны.</w:t>
            </w:r>
          </w:p>
        </w:tc>
      </w:tr>
    </w:tbl>
    <w:p w:rsidR="00A11823" w:rsidRDefault="00A11823" w:rsidP="00A11823">
      <w:pPr>
        <w:sectPr w:rsidR="00A11823">
          <w:headerReference w:type="default" r:id="rId167"/>
          <w:pgSz w:w="11900" w:h="16840"/>
          <w:pgMar w:top="788" w:right="2181" w:bottom="688" w:left="1031" w:header="0" w:footer="260" w:gutter="0"/>
          <w:pgNumType w:start="1"/>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94"/>
        <w:gridCol w:w="1747"/>
        <w:gridCol w:w="3427"/>
        <w:gridCol w:w="490"/>
        <w:gridCol w:w="1483"/>
      </w:tblGrid>
      <w:tr w:rsidR="00A11823" w:rsidTr="00A11823">
        <w:trPr>
          <w:trHeight w:hRule="exact" w:val="302"/>
          <w:jc w:val="center"/>
        </w:trPr>
        <w:tc>
          <w:tcPr>
            <w:tcW w:w="8568" w:type="dxa"/>
            <w:gridSpan w:val="5"/>
            <w:shd w:val="clear" w:color="auto" w:fill="auto"/>
          </w:tcPr>
          <w:p w:rsidR="00A11823" w:rsidRDefault="00A11823" w:rsidP="00A11823">
            <w:pPr>
              <w:rPr>
                <w:sz w:val="10"/>
                <w:szCs w:val="10"/>
              </w:rPr>
            </w:pPr>
          </w:p>
        </w:tc>
        <w:tc>
          <w:tcPr>
            <w:tcW w:w="1483"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8"/>
                <w:szCs w:val="18"/>
              </w:rPr>
            </w:pPr>
            <w:r>
              <w:rPr>
                <w:sz w:val="18"/>
                <w:szCs w:val="18"/>
              </w:rPr>
              <w:t>Лист №</w:t>
            </w:r>
          </w:p>
        </w:tc>
      </w:tr>
      <w:tr w:rsidR="00A11823" w:rsidTr="00A11823">
        <w:trPr>
          <w:trHeight w:hRule="exact" w:val="413"/>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t>ОПИСАНИЕ МЕСТОПОЛОЖЕНИЯ ГРАНИЦ</w:t>
            </w:r>
          </w:p>
        </w:tc>
      </w:tr>
      <w:tr w:rsidR="00A11823" w:rsidTr="00A11823">
        <w:trPr>
          <w:trHeight w:hRule="exact" w:val="648"/>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23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2. Сведения о характерных точках границ объекта</w:t>
            </w:r>
          </w:p>
        </w:tc>
      </w:tr>
      <w:tr w:rsidR="00A11823" w:rsidTr="00A11823">
        <w:trPr>
          <w:trHeight w:hRule="exact" w:val="658"/>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8"/>
                <w:szCs w:val="18"/>
              </w:rPr>
            </w:pPr>
            <w:r>
              <w:rPr>
                <w:sz w:val="18"/>
                <w:szCs w:val="18"/>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pPr>
            <w:r>
              <w:t xml:space="preserve">Метод определения координат и средняя квадратическая погрешность положения характерной точки </w:t>
            </w:r>
            <w:r w:rsidRPr="00D93412">
              <w:rPr>
                <w:lang w:bidi="en-US"/>
              </w:rPr>
              <w:t>(</w:t>
            </w:r>
            <w:r>
              <w:rPr>
                <w:lang w:val="en-US" w:bidi="en-US"/>
              </w:rPr>
              <w:t>Mt</w:t>
            </w:r>
            <w:r w:rsidRPr="00D93412">
              <w:rPr>
                <w:lang w:bidi="en-US"/>
              </w:rPr>
              <w:t xml:space="preserve">), </w:t>
            </w:r>
            <w:r>
              <w:t>м</w:t>
            </w:r>
          </w:p>
        </w:tc>
        <w:tc>
          <w:tcPr>
            <w:tcW w:w="1973" w:type="dxa"/>
            <w:gridSpan w:val="2"/>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413"/>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gridSpan w:val="2"/>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98"/>
          <w:jc w:val="center"/>
        </w:trPr>
        <w:tc>
          <w:tcPr>
            <w:tcW w:w="1210" w:type="dxa"/>
            <w:tcBorders>
              <w:top w:val="single" w:sz="4" w:space="0" w:color="auto"/>
              <w:left w:val="single" w:sz="4" w:space="0" w:color="auto"/>
            </w:tcBorders>
            <w:shd w:val="clear" w:color="auto" w:fill="auto"/>
          </w:tcPr>
          <w:p w:rsidR="00A11823" w:rsidRDefault="00A11823" w:rsidP="00A11823">
            <w:pPr>
              <w:pStyle w:val="aff"/>
            </w:pPr>
            <w:r>
              <w:t>1</w:t>
            </w:r>
          </w:p>
        </w:tc>
        <w:tc>
          <w:tcPr>
            <w:tcW w:w="1694" w:type="dxa"/>
            <w:tcBorders>
              <w:top w:val="single" w:sz="4" w:space="0" w:color="auto"/>
              <w:left w:val="single" w:sz="4" w:space="0" w:color="auto"/>
            </w:tcBorders>
            <w:shd w:val="clear" w:color="auto" w:fill="auto"/>
          </w:tcPr>
          <w:p w:rsidR="00A11823" w:rsidRDefault="00A11823" w:rsidP="00A11823">
            <w:pPr>
              <w:pStyle w:val="aff"/>
            </w:pPr>
            <w:r>
              <w:t>2</w:t>
            </w:r>
          </w:p>
        </w:tc>
        <w:tc>
          <w:tcPr>
            <w:tcW w:w="1747" w:type="dxa"/>
            <w:tcBorders>
              <w:top w:val="single" w:sz="4" w:space="0" w:color="auto"/>
              <w:left w:val="single" w:sz="4" w:space="0" w:color="auto"/>
            </w:tcBorders>
            <w:shd w:val="clear" w:color="auto" w:fill="auto"/>
          </w:tcPr>
          <w:p w:rsidR="00A11823" w:rsidRDefault="00A11823" w:rsidP="00A11823">
            <w:pPr>
              <w:pStyle w:val="aff"/>
            </w:pPr>
            <w:r>
              <w:t>3</w:t>
            </w:r>
          </w:p>
        </w:tc>
        <w:tc>
          <w:tcPr>
            <w:tcW w:w="3427" w:type="dxa"/>
            <w:tcBorders>
              <w:top w:val="single" w:sz="4" w:space="0" w:color="auto"/>
              <w:left w:val="single" w:sz="4" w:space="0" w:color="auto"/>
            </w:tcBorders>
            <w:shd w:val="clear" w:color="auto" w:fill="auto"/>
          </w:tcPr>
          <w:p w:rsidR="00A11823" w:rsidRDefault="00A11823" w:rsidP="00A11823">
            <w:pPr>
              <w:pStyle w:val="aff"/>
            </w:pPr>
            <w:r>
              <w:t>4</w:t>
            </w:r>
          </w:p>
        </w:tc>
        <w:tc>
          <w:tcPr>
            <w:tcW w:w="1973" w:type="dxa"/>
            <w:gridSpan w:val="2"/>
            <w:tcBorders>
              <w:top w:val="single" w:sz="4" w:space="0" w:color="auto"/>
              <w:left w:val="single" w:sz="4" w:space="0" w:color="auto"/>
              <w:right w:val="single" w:sz="4" w:space="0" w:color="auto"/>
            </w:tcBorders>
            <w:shd w:val="clear" w:color="auto" w:fill="auto"/>
          </w:tcPr>
          <w:p w:rsidR="00A11823" w:rsidRDefault="00A11823" w:rsidP="00A11823">
            <w:pPr>
              <w:pStyle w:val="aff"/>
            </w:pPr>
            <w:r>
              <w:t>5</w:t>
            </w:r>
          </w:p>
        </w:tc>
      </w:tr>
      <w:tr w:rsidR="00A11823" w:rsidTr="00A11823">
        <w:trPr>
          <w:trHeight w:hRule="exact" w:val="293"/>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8"/>
                <w:szCs w:val="18"/>
              </w:rPr>
            </w:pPr>
            <w:r>
              <w:rPr>
                <w:sz w:val="18"/>
                <w:szCs w:val="18"/>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bottom"/>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pPr>
            <w:r>
              <w:t xml:space="preserve">Метод определения координат и средняя квадратическая погрешность положения характерной точки </w:t>
            </w:r>
            <w:r w:rsidRPr="00D93412">
              <w:rPr>
                <w:lang w:bidi="en-US"/>
              </w:rPr>
              <w:t>(</w:t>
            </w:r>
            <w:r>
              <w:rPr>
                <w:lang w:val="en-US" w:bidi="en-US"/>
              </w:rPr>
              <w:t>Mt</w:t>
            </w:r>
            <w:r w:rsidRPr="00D93412">
              <w:rPr>
                <w:lang w:bidi="en-US"/>
              </w:rPr>
              <w:t xml:space="preserve">), </w:t>
            </w:r>
            <w:r>
              <w:t>м</w:t>
            </w:r>
          </w:p>
        </w:tc>
        <w:tc>
          <w:tcPr>
            <w:tcW w:w="1973" w:type="dxa"/>
            <w:gridSpan w:val="2"/>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667"/>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gridSpan w:val="2"/>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55"/>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jc w:val="left"/>
            </w:pPr>
            <w:r>
              <w:t>Часть № 1</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448992.92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3262136.21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449005.51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3262115.41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449018.82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3262110.41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448992.92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3262136.21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6"/>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3268227.81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450382.13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3268225.64</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450374.22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3268220.89</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450386.04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3268198.07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450391.35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3268198.29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450395.27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3268195.89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3268188.56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450415.03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3268195.57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450417.36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3268196.87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450414.2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3268203.78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450412.24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450410.38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3268210.05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450410.2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3268210.09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450398.48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3268212.47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3268227.81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6"/>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3</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3267025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448565.68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3267015.68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448567.39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3267015.12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448565.11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3267002.82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448559.28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3267004.64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3266997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24</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448588.66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3266985.51</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ectPr w:rsidR="00A11823">
          <w:headerReference w:type="default" r:id="rId168"/>
          <w:pgSz w:w="11900" w:h="16840"/>
          <w:pgMar w:top="510" w:right="822" w:bottom="510" w:left="1028" w:header="82" w:footer="82" w:gutter="0"/>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51"/>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448602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3267008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80"/>
              <w:jc w:val="both"/>
            </w:pPr>
            <w:r>
              <w:t>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3267025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4</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448510.03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3267007.5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448509.11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3267005.81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448497.3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3266995.71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448491.43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3266989.55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448487.91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3266985.78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448478.29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3266970.9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448496.77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3266964.04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448502.25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3266961.31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448505.14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3266959.99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448511.7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3266971.91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448513.04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3266972.96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448519.96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3266984.82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448521.58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3266988.48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448525.8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3267000.37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448510.03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3267007.5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445438.43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3258857.39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445438.05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3258855.13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445427.84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3258795.94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445426.97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3258789.5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445426.26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3258783.74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445424.92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445422.97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3258777.73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445420.53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3258774.06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445417.34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3258771.01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445413.64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3258768.65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445409.74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3258766.72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445405.58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3258765.59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445401.58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3258765.06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445448.22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3258764.65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445438.22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3258804.04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445448.81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3258814.03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445438.43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3258857.39</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51"/>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6</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450868.9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3266325.23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3266281.43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450917.04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3266299.34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450921.59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3266299.34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450922.97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3266307.67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450924.66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3266318.18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450921.32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3266318.12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450868.9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3266325.23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7</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3264304.06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449907.45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3264303.07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449900.28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3264302.93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449908.96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3264241.63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449946.92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3264247.64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449948.03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3264256.91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449947.05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3264280.11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449943.97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3264301.98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3264304.06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8</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452564.62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3268265.72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452486.38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3268229.33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452498.4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3268208.87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452503.8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3268199.54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452579.71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3268236.15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452576.31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3268242.82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452564.62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3268265.72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9</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450256.69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3268357.8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450242.45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3268315.29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450240.65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3268310.05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450278.08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3268293.4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450281.8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3268291.75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3268287.28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84</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450291.82</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3268287.35</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450291.92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3268287.3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450308.34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3268334.08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450310.39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3268339.76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450309.93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3268339.93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450296.79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3268344.88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450296.07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3268343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450282.36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3268348.13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450256.69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3268357.8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10</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445359.16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3259359.05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445339.7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3259350.25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445336.67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3259343.86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445325.86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3259314.81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445324.64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3259307.86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445343.95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3259300.3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445384.68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3259287.75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445415.81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3259280.33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445408.92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3259293.34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3259295.35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3259304.54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445391.03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3259320.32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445377.91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3259335.67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445362.28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3259355.74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445359.18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3259359.04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445359.16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3259359.05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11</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449989.48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3264952.33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449941.69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3264907.51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449941.78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3264907.41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НО</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449941.74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3264907.37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449982.53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3264864.88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450025.32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3264903.8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450004.05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3264925.99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450008.73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3264931.08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60"/>
              <w:jc w:val="both"/>
            </w:pPr>
            <w:r>
              <w:t>107</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449989.48</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3264952.33</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70"/>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12</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450104.94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3264733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450088.05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3264710.98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450088.15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3264710.87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450088.12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3264710.83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450114.8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3264683.37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450186.56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3264659.72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450217.87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3264688.23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450181.38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3264714.94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450169.95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3264727.43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450105.03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3264732.9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450104.94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3264733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13</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449910.45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3267491.7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449908.59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3267485.46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449899.64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3267461.24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449886.85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3267429.11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449899.77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3267424.58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449910.1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3267420.53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449913.91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3267419.63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449931.07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3267432.29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449926.75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3267416.61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449922.47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3267417.64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449916.72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3267384.88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3267382.05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449932.75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3267372.18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449951.37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3267368.23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449956.77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3267366.75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449974.18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3267422.26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449974.9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3267424.57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449979.3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3267443.15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449981.47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3267453.31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449986.67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3267451.53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449987.98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3267455.15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60"/>
              <w:jc w:val="both"/>
            </w:pPr>
            <w:r>
              <w:t>147</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449990.8</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3267463.48</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449972.12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3267470.61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449968.14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3267459.17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449962.49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3267461.2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449951.01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3267465.3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449955.08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3267476.7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449915.36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3267490.04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449910.45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3267491.7</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14</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3266522.6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450832.22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3266521.78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450821.58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3266519.7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450819.24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3266513.02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450796.17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3266520.81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450791.67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450804.49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3266470.35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450820.33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3266442.04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450825.41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3266434.34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450833.33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3266419.86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3266415.2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3266415.17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450836.3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3266415.14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450840.44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3266413.55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450853.19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3266410.72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450859.22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3266408.02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3266445.4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3266445.45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3266445.46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450869.59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3266447.32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3266457.01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3266457.06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450873.55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3266457.08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450869.46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3266458.77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450882.94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3266492.9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450888.02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3266505.68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3266505.72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181</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450887.92</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3266505.74</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18"/>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450882.35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3266507.77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450879.79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3266511.6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450879.7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3266511.63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450879.69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3266511.65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450872.19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3266514.33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450858.57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3266519.21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450858.47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3266519.22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3266522.6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451574.3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3268144.56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451516.71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3268101.47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451524.7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3268076.34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451540.82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3268011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451545.17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451556.53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3267961.32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451564.92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3267936.47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451568.43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3267928.8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451585.94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3267935.84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451633.92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3267955.87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451625.66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3267976.52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451607.13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3268022.81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451604.8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3268028.62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451591.23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3268018.43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451584.64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3268015.13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451578.25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3268096.12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451574.3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3268144.56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16</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449032.4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3262477.69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448984.42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3262406.64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448966.72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3262290.44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448972.11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3262170.56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448983.64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3262151.53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448975.48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3262187.97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448980.98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3262218.13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448989.01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3262244.51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40"/>
              <w:jc w:val="both"/>
            </w:pPr>
            <w:r>
              <w:t>213</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448985.95</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3262280</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23"/>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448980.78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3262309.26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448993.22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3262331.14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449027.64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3262361.5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449061.36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3262387.9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449080.92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3262413.31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449087.39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3262424.15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449088.98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3262426.66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449080.95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3262458.01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449032.4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3262477.69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17</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450198.44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3266019.35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450191.48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3266012.18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450190.18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3266008.75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450196.34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3266003.48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450214.39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450217.31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3265985.04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450214.96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3265981.94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450206.63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3265971.13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450205.83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3265972.4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450197.33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3265961.47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3265941.76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450155.79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3265964.35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450154.6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3265962.81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450153.57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3265963.73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450144.11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450143.33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3265948.66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450143.32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3265948.64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450129.57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3265926.19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450156.61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3265906.78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450190.16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3265882.54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450200.09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3265875.82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247</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450216.86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3265901.17</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450223.54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3265898.52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450242.16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3265885.04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450244.77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3265883.11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3265882.98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450245.35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3265882.73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450252.02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3265894.84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450251.93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3265894.89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450251.95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3265894.93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450232.01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3265905.97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3265921.34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450227.62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3265937.73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450267.44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3265919.73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3265932.51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3265932.58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3265932.6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3265932.72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450274.76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3265933.02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450288.38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3265954.97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450288.3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3265955.04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450288.3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3265955.05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450283.86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3265958.84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450274.06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3265967.17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450274.62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3265967.81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450270.96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3265970.37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450268.81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3265973.33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450267.05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3265982.45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450264.38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3265989.77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450278.7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3266011.05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450277.24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3266011.85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450268.18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3266018.63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450268.18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3266018.62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450260.8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3266006.34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18</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451596.66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3267751.06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40"/>
              <w:jc w:val="both"/>
            </w:pPr>
            <w:r>
              <w:t>281</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451574.03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3267738.71</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23"/>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451569.49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3267734.43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451553.53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3267719.39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451533.26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3267701.64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451527.33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3267696.45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451535.34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3267688.52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451534.93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3267688.03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451528.43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3267680.26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451514.56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3267658.74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451488.4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3267616.87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451474.87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3267597.61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451472.17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3267599.41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451470.21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3267595.91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451459.82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3267577.38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451447.88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3267557.36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451436.42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3267536.76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451433.33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3267532.93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451422.69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3267512.39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451451.93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3267512.52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451453.69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3267511.16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451454.54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3267512.28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451457.36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3267510.86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451466.44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3267506.29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451542.57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3267615.89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451569.53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3267654.69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451588.23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3267681.6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451616.85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3267718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451620.54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3267722.7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451616.64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3267723.19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451607.82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3267735.49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451596.66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3267751.06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19</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451500.34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3268092.51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451407.62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3268048.7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451419.63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3268027.03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451443.84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3268037.3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40"/>
              <w:jc w:val="both"/>
            </w:pPr>
            <w:r>
              <w:t>315</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451451.36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3268023.78</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451429.25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3268014.37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451410.76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3268004.44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451419.36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3267996.53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451386.92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3267956.78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451427.59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3267931.17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451474.91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3267901.38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451488.35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3267891.65</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451511.9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3267904.05</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451552.13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3267924.37</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451543.27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3267942.15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451531.66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3267972.9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451527.34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3267984.33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451520.01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3268012.56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451510.56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3268048.9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451500.34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3268092.51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20</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450516.3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3266341.47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450516.04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3266341.15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450452.6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3266213.45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3266155.98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3266155.06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450440.03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3266146.07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450443.07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3266145.76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450505.99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3266111.84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450511.51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3266123.82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450515.95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3266123.84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450566.1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3266237.89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450564.22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3266242.45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450591.29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3266303.77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450590.58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3266306.3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450580.96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3266310.49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450565.86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3266317.32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450565.89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3266318.17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450564.12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3266319.31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330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450516.3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3266341.47</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37"/>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21</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450446.9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3266602.46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450376.89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3266548.7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3266549.94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450344.03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3266536.2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450320.33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3266532.36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450272.53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3266496.39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450271.09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3266498.28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450232.18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3266495.58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450218.32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3266486.35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450215.7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3266483.88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450285.55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3266380.45</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450328.5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3266395.27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450376.95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3266413.73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450426.93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3266447.52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3266464.58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450437.66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3266489.74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450455.45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3266519.09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450462.89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3266555.44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450460.5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3266556.16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450454.69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3266557.89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450458.31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3266565.93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450471.24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3266575.53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450446.9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3266602.46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22</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450622.09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3265297.68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450598.7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3265275.43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450599.22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3265274.8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450522.16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3265198.75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450523.62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3265197.75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450483.17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3265161.02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450414.85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3265094.98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3265067.65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450455.3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3264995.37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380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450474.23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3265015.16</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37"/>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450549.73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3265094.41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450595.04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3265140.9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450593.86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3265141.72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450601.18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3265145.37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450610.79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3265155.19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450662.14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3265206.87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450663.08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3265205.94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450673.28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3265216.04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450672.41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3265216.83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450675.91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3265220.23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450681.22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3265223.09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450688.76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3265230.86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450661.1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3265259.01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450659.09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3265259.79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450650.54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3265267.42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450648.59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3265271.42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450640.05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3265279.89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450633.37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3265286.53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450622.09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3265297.68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23</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449091.07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3262418.49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449085.92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3262409.97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449065.68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3262383.66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449031.44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3262356.86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448997.96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3262327.32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448987.06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3262308.16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448991.91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3262280.66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448995.09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3262243.89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448986.82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3262216.71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448981.6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3262188.11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3262146.73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449032.49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3262105.28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449041.73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3262101.8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449080.01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3262125.87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449143.27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3262214.69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399</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449091.07</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3262418.49</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24</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450971.46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3267963.76</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450849.58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3267743.34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450890.73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3267712.61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450922.02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3267708.98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450940.87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3267697.64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450959.96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3267724.54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450994.7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3267773.46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451005.99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3267789.38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451080.88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3267735.52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3267784.61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3267790.61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451101.18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3267800.77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451110.07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3267817.28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451127.54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3267854.55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451135.83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3267867.84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451103.75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3267887.57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451092.43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3267895.21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451089.57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3267889.22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451087.02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3267890.81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451085.87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3267897.57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451071.75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451012.87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3267941.12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451002.6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450971.46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3267963.76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3265267.61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450401.77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3265247.82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450383.2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3265231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450374.99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3265239.77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450360.89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3265226.59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450351.31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3265217.64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450222.88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3265097.5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450180.8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3265061.19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450177.84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3265062.89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446</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450118.75</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3265007.66</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23"/>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450118.84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3265007.56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450118.8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3265007.52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450196.98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3264923.35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450297.75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3265017.14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450405.24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3265118.32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450468.84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3265178.18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450489.72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3265198.1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450489.64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3265198.23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450448.87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3265241.16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3265267.61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26</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445393.62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3258928.07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445392.86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3258927.42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445393.51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3258926.66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445394.27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3258927.31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445393.62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3258928.07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27</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445336.83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3259053.11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445311.31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3259052.86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445301.71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3259047.21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445298.14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3259036.9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445290.88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3259036.35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445281.38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3259049.87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445271.21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445271.25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3259002.04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445196.21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3259005.98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445099.46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3258852.01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445122.51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3258851.66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445162.49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3258801.1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445133.68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3258751.13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445175.42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3258721.14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445270.94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3258739.85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445277.13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3258814.03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445319.46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3258815.8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445317.7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3258775.23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478</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445312.41</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3258765.82</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614"/>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3258765.48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445373.79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3258769.62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3258772.68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445364.53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3258786.8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445376.84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3258785.07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445386.63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3258783.03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3258782.54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445392.9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3258782.35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445395.86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445397.62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445399.4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445401.25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445403.18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3258781.95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445406.6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3258783.25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445407.87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3258784.74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445408.89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3258786.39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445409.64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3258788.15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445410.12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3258789.98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3258792.2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445412.52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3258798.61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445416.16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3258818.28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445418.04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3258828.64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445419.59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3258837.98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445423.05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445426.2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3258877.29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445428.48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3258896.03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445424.09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3258900.6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445422.26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3258924.95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445405.89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3258993.35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3258993.84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3259011.58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3259038.24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445357.16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3259037.38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445343.15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3259041.37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lastRenderedPageBreak/>
              <w:t>460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445336.83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3259053.11</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28</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450081.54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3267907.36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450077.26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3267891.2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450119.09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3267879.94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450123.26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3267896.08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450081.54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3267907.36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29</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450015.91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3268345.6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450012.56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3268328.69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450000.95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3268275.09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450035.2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3268267.71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450060.06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3268262.36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3268260.07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450059.47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3268213.94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3268213.58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450053.8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3268213.4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450054.12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3268199.03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3268193.96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3268164.43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450094.65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3268157.51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450120.22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3268146.34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450081.34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3267994.29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450078.48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3267984.38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450077.47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3267981.28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450074.86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3267977.21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450073.48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3267972.39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450072.67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3267968.5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450071.49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3267964.86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450070.7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3267961.14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450068.73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3267953.36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450067.61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3267949.96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450068.57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3267949.69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450065.95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3267940.39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450064.82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3267936.4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546</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450060.96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3267922.74</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450062.65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3267922.47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450060.95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3267918.12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450063.41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3267917.48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450059.26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3267901.85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450057.52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3267895.36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450057.39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3267891.55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3267891.8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450052.47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3267877.64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450224.1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3267831.76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450229.36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3267849.27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450239.31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3267882.35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450251.7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3267923.59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450316.85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3267905.01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450300.29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3267846.14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450321.33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3267840.27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3267795.1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450338.53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3267783.47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450344.43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3267782.2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450364.1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3267843.23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450400.77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3267956.03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450401.27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3267980.22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450404.2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3268048.87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450407.57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3268096.79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450365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3268138.17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450325.91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3268141.4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450310.18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3268155.94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450319.28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3268169.59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3268174.02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450314.16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3268176.38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3268179.91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450312.59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3268186.19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450314.61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3268190.82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450319.19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3268201.34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450219.12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3268265.8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450171.19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3268280.97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582</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450152.33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3268251.89</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37"/>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450141.13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3268248.94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450149.18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3268280.77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450099.62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3268312.36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450050.33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3268338.5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518</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450015.91</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3268345.6</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ectPr w:rsidR="00A11823">
          <w:headerReference w:type="default" r:id="rId169"/>
          <w:pgSz w:w="11900" w:h="16840"/>
          <w:pgMar w:top="836" w:right="822" w:bottom="644" w:left="1028" w:header="0" w:footer="216" w:gutter="0"/>
          <w:cols w:space="720"/>
          <w:noEndnote/>
          <w:docGrid w:linePitch="360"/>
        </w:sectPr>
      </w:pPr>
    </w:p>
    <w:tbl>
      <w:tblPr>
        <w:tblOverlap w:val="never"/>
        <w:tblW w:w="0" w:type="auto"/>
        <w:jc w:val="center"/>
        <w:tblLayout w:type="fixed"/>
        <w:tblCellMar>
          <w:left w:w="10" w:type="dxa"/>
          <w:right w:w="10" w:type="dxa"/>
        </w:tblCellMar>
        <w:tblLook w:val="04A0"/>
      </w:tblPr>
      <w:tblGrid>
        <w:gridCol w:w="571"/>
        <w:gridCol w:w="1219"/>
        <w:gridCol w:w="1253"/>
        <w:gridCol w:w="1238"/>
        <w:gridCol w:w="1238"/>
        <w:gridCol w:w="2462"/>
        <w:gridCol w:w="864"/>
        <w:gridCol w:w="1421"/>
      </w:tblGrid>
      <w:tr w:rsidR="00A11823" w:rsidTr="00A11823">
        <w:trPr>
          <w:trHeight w:hRule="exact" w:val="350"/>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7"/>
                <w:szCs w:val="17"/>
              </w:rPr>
            </w:pPr>
            <w:r>
              <w:rPr>
                <w:b/>
                <w:bCs/>
                <w:sz w:val="17"/>
                <w:szCs w:val="17"/>
              </w:rPr>
              <w:lastRenderedPageBreak/>
              <w:t>ОПИСАНИЕ МЕСТОПОЛОЖЕНИЯ ГРАНИЦ</w:t>
            </w:r>
          </w:p>
        </w:tc>
      </w:tr>
      <w:tr w:rsidR="00A11823" w:rsidTr="00A11823">
        <w:trPr>
          <w:trHeight w:hRule="exact" w:val="307"/>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Производственная, коммунально-складская территориальная зона (П) г. Белокуриха Алтайского края</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 местоположении измененных (уточненных) границ объекта</w:t>
            </w:r>
          </w:p>
        </w:tc>
      </w:tr>
      <w:tr w:rsidR="00A11823" w:rsidTr="00A11823">
        <w:trPr>
          <w:trHeight w:hRule="exact" w:val="226"/>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6"/>
                <w:szCs w:val="16"/>
              </w:rPr>
            </w:pPr>
            <w:r>
              <w:rPr>
                <w:sz w:val="16"/>
                <w:szCs w:val="16"/>
              </w:rPr>
              <w:t>1. Система координат : МСК-22, зона 3</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6"/>
                <w:szCs w:val="16"/>
              </w:rPr>
            </w:pPr>
            <w:r>
              <w:rPr>
                <w:sz w:val="16"/>
                <w:szCs w:val="16"/>
              </w:rPr>
              <w:t>2. Сведения о характерных точках границ объекта</w:t>
            </w:r>
          </w:p>
        </w:tc>
      </w:tr>
      <w:tr w:rsidR="00A11823" w:rsidTr="00A11823">
        <w:trPr>
          <w:trHeight w:hRule="exact" w:val="437"/>
          <w:jc w:val="center"/>
        </w:trPr>
        <w:tc>
          <w:tcPr>
            <w:tcW w:w="571"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11823" w:rsidRDefault="00A11823" w:rsidP="00A11823">
            <w:pPr>
              <w:pStyle w:val="aff"/>
              <w:ind w:firstLine="240"/>
              <w:jc w:val="left"/>
              <w:rPr>
                <w:sz w:val="14"/>
                <w:szCs w:val="14"/>
              </w:rPr>
            </w:pPr>
            <w:r>
              <w:rPr>
                <w:sz w:val="14"/>
                <w:szCs w:val="14"/>
              </w:rPr>
              <w:t>Существующие координаты, м</w:t>
            </w:r>
          </w:p>
        </w:tc>
        <w:tc>
          <w:tcPr>
            <w:tcW w:w="2476" w:type="dxa"/>
            <w:gridSpan w:val="2"/>
            <w:tcBorders>
              <w:top w:val="single" w:sz="4" w:space="0" w:color="auto"/>
              <w:left w:val="single" w:sz="4" w:space="0" w:color="auto"/>
            </w:tcBorders>
            <w:shd w:val="clear" w:color="auto" w:fill="auto"/>
            <w:vAlign w:val="bottom"/>
          </w:tcPr>
          <w:p w:rsidR="00A11823" w:rsidRDefault="00A11823" w:rsidP="00A11823">
            <w:pPr>
              <w:pStyle w:val="aff"/>
              <w:spacing w:line="257" w:lineRule="auto"/>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A11823" w:rsidRDefault="00A11823" w:rsidP="00A11823">
            <w:pPr>
              <w:pStyle w:val="aff"/>
              <w:spacing w:line="257" w:lineRule="auto"/>
              <w:rPr>
                <w:sz w:val="14"/>
                <w:szCs w:val="14"/>
              </w:rPr>
            </w:pPr>
            <w:r>
              <w:rPr>
                <w:sz w:val="14"/>
                <w:szCs w:val="14"/>
              </w:rPr>
              <w:t xml:space="preserve">Метод определения координат и </w:t>
            </w:r>
            <w:r w:rsidRPr="00D93412">
              <w:rPr>
                <w:sz w:val="14"/>
                <w:szCs w:val="14"/>
                <w:lang w:bidi="en-US"/>
              </w:rPr>
              <w:t>(</w:t>
            </w:r>
            <w:r>
              <w:rPr>
                <w:sz w:val="14"/>
                <w:szCs w:val="14"/>
                <w:lang w:val="en-US" w:bidi="en-US"/>
              </w:rPr>
              <w:t>Mt</w:t>
            </w:r>
            <w:r w:rsidRPr="00D93412">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11823" w:rsidRDefault="00A11823" w:rsidP="00A11823">
            <w:pPr>
              <w:pStyle w:val="aff"/>
              <w:spacing w:line="254" w:lineRule="auto"/>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21"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spacing w:line="257" w:lineRule="auto"/>
              <w:rPr>
                <w:sz w:val="14"/>
                <w:szCs w:val="14"/>
              </w:rPr>
            </w:pPr>
            <w:r>
              <w:rPr>
                <w:sz w:val="14"/>
                <w:szCs w:val="14"/>
              </w:rPr>
              <w:t>Описание обозначения точки</w:t>
            </w:r>
          </w:p>
        </w:tc>
      </w:tr>
      <w:tr w:rsidR="00A11823" w:rsidTr="00A11823">
        <w:trPr>
          <w:trHeight w:hRule="exact" w:val="710"/>
          <w:jc w:val="center"/>
        </w:trPr>
        <w:tc>
          <w:tcPr>
            <w:tcW w:w="571" w:type="dxa"/>
            <w:vMerge/>
            <w:tcBorders>
              <w:left w:val="single" w:sz="4" w:space="0" w:color="auto"/>
            </w:tcBorders>
            <w:shd w:val="clear" w:color="auto" w:fill="auto"/>
            <w:vAlign w:val="center"/>
          </w:tcPr>
          <w:p w:rsidR="00A11823" w:rsidRDefault="00A11823" w:rsidP="00A11823"/>
        </w:tc>
        <w:tc>
          <w:tcPr>
            <w:tcW w:w="1219" w:type="dxa"/>
            <w:tcBorders>
              <w:top w:val="single" w:sz="4" w:space="0" w:color="auto"/>
              <w:left w:val="single" w:sz="4" w:space="0" w:color="auto"/>
            </w:tcBorders>
            <w:shd w:val="clear" w:color="auto" w:fill="auto"/>
          </w:tcPr>
          <w:p w:rsidR="00A11823" w:rsidRDefault="00A11823" w:rsidP="00A11823">
            <w:pPr>
              <w:pStyle w:val="aff"/>
              <w:rPr>
                <w:sz w:val="15"/>
                <w:szCs w:val="15"/>
              </w:rPr>
            </w:pPr>
            <w:r>
              <w:rPr>
                <w:sz w:val="15"/>
                <w:szCs w:val="15"/>
              </w:rPr>
              <w:t>X</w:t>
            </w:r>
          </w:p>
        </w:tc>
        <w:tc>
          <w:tcPr>
            <w:tcW w:w="1253"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A11823" w:rsidRDefault="00A11823" w:rsidP="00A11823"/>
        </w:tc>
        <w:tc>
          <w:tcPr>
            <w:tcW w:w="864" w:type="dxa"/>
            <w:vMerge/>
            <w:tcBorders>
              <w:left w:val="single" w:sz="4" w:space="0" w:color="auto"/>
            </w:tcBorders>
            <w:shd w:val="clear" w:color="auto" w:fill="auto"/>
            <w:vAlign w:val="center"/>
          </w:tcPr>
          <w:p w:rsidR="00A11823" w:rsidRDefault="00A11823" w:rsidP="00A11823"/>
        </w:tc>
        <w:tc>
          <w:tcPr>
            <w:tcW w:w="1421"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21"/>
          <w:jc w:val="center"/>
        </w:trPr>
        <w:tc>
          <w:tcPr>
            <w:tcW w:w="571" w:type="dxa"/>
            <w:tcBorders>
              <w:top w:val="single" w:sz="4" w:space="0" w:color="auto"/>
              <w:left w:val="single" w:sz="4" w:space="0" w:color="auto"/>
            </w:tcBorders>
            <w:shd w:val="clear" w:color="auto" w:fill="auto"/>
            <w:vAlign w:val="bottom"/>
          </w:tcPr>
          <w:p w:rsidR="00A11823" w:rsidRDefault="00A11823" w:rsidP="00A11823">
            <w:pPr>
              <w:pStyle w:val="aff"/>
              <w:rPr>
                <w:sz w:val="11"/>
                <w:szCs w:val="11"/>
              </w:rPr>
            </w:pPr>
            <w:r>
              <w:rPr>
                <w:sz w:val="11"/>
                <w:szCs w:val="11"/>
              </w:rPr>
              <w:t>1</w:t>
            </w:r>
          </w:p>
        </w:tc>
        <w:tc>
          <w:tcPr>
            <w:tcW w:w="1219" w:type="dxa"/>
            <w:tcBorders>
              <w:top w:val="single" w:sz="4" w:space="0" w:color="auto"/>
              <w:left w:val="single" w:sz="4" w:space="0" w:color="auto"/>
            </w:tcBorders>
            <w:shd w:val="clear" w:color="auto" w:fill="auto"/>
            <w:vAlign w:val="bottom"/>
          </w:tcPr>
          <w:p w:rsidR="00A11823" w:rsidRDefault="00A11823" w:rsidP="00A11823">
            <w:pPr>
              <w:pStyle w:val="aff"/>
              <w:rPr>
                <w:sz w:val="15"/>
                <w:szCs w:val="15"/>
              </w:rPr>
            </w:pPr>
            <w:r>
              <w:rPr>
                <w:sz w:val="15"/>
                <w:szCs w:val="15"/>
              </w:rPr>
              <w:t>2</w:t>
            </w:r>
          </w:p>
        </w:tc>
        <w:tc>
          <w:tcPr>
            <w:tcW w:w="1253" w:type="dxa"/>
            <w:tcBorders>
              <w:top w:val="single" w:sz="4" w:space="0" w:color="auto"/>
              <w:left w:val="single" w:sz="4" w:space="0" w:color="auto"/>
            </w:tcBorders>
            <w:shd w:val="clear" w:color="auto" w:fill="auto"/>
            <w:vAlign w:val="bottom"/>
          </w:tcPr>
          <w:p w:rsidR="00A11823" w:rsidRDefault="00A11823" w:rsidP="00A11823">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tcPr>
          <w:p w:rsidR="00A11823" w:rsidRDefault="00A11823" w:rsidP="00A11823">
            <w:pPr>
              <w:rPr>
                <w:sz w:val="10"/>
                <w:szCs w:val="10"/>
              </w:rPr>
            </w:pPr>
          </w:p>
        </w:tc>
        <w:tc>
          <w:tcPr>
            <w:tcW w:w="1238" w:type="dxa"/>
            <w:tcBorders>
              <w:top w:val="single" w:sz="4" w:space="0" w:color="auto"/>
              <w:left w:val="single" w:sz="4" w:space="0" w:color="auto"/>
            </w:tcBorders>
            <w:shd w:val="clear" w:color="auto" w:fill="auto"/>
          </w:tcPr>
          <w:p w:rsidR="00A11823" w:rsidRDefault="00A11823" w:rsidP="00A11823">
            <w:pPr>
              <w:rPr>
                <w:sz w:val="10"/>
                <w:szCs w:val="10"/>
              </w:rPr>
            </w:pPr>
          </w:p>
        </w:tc>
        <w:tc>
          <w:tcPr>
            <w:tcW w:w="2462" w:type="dxa"/>
            <w:tcBorders>
              <w:top w:val="single" w:sz="4" w:space="0" w:color="auto"/>
              <w:left w:val="single" w:sz="4" w:space="0" w:color="auto"/>
            </w:tcBorders>
            <w:shd w:val="clear" w:color="auto" w:fill="auto"/>
            <w:vAlign w:val="bottom"/>
          </w:tcPr>
          <w:p w:rsidR="00A11823" w:rsidRDefault="00A11823" w:rsidP="00A11823">
            <w:pPr>
              <w:pStyle w:val="aff"/>
              <w:rPr>
                <w:sz w:val="11"/>
                <w:szCs w:val="11"/>
              </w:rPr>
            </w:pPr>
            <w:r>
              <w:rPr>
                <w:sz w:val="11"/>
                <w:szCs w:val="11"/>
              </w:rPr>
              <w:t>4</w:t>
            </w:r>
          </w:p>
        </w:tc>
        <w:tc>
          <w:tcPr>
            <w:tcW w:w="864" w:type="dxa"/>
            <w:tcBorders>
              <w:top w:val="single" w:sz="4" w:space="0" w:color="auto"/>
              <w:left w:val="single" w:sz="4" w:space="0" w:color="auto"/>
            </w:tcBorders>
            <w:shd w:val="clear" w:color="auto" w:fill="auto"/>
          </w:tcPr>
          <w:p w:rsidR="00A11823" w:rsidRDefault="00A11823" w:rsidP="00A11823">
            <w:pPr>
              <w:rPr>
                <w:sz w:val="10"/>
                <w:szCs w:val="10"/>
              </w:rPr>
            </w:pPr>
          </w:p>
        </w:tc>
        <w:tc>
          <w:tcPr>
            <w:tcW w:w="1421"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1"/>
                <w:szCs w:val="11"/>
              </w:rPr>
            </w:pPr>
            <w:r>
              <w:rPr>
                <w:sz w:val="11"/>
                <w:szCs w:val="11"/>
              </w:rPr>
              <w:t>5</w:t>
            </w:r>
          </w:p>
        </w:tc>
      </w:tr>
      <w:tr w:rsidR="00A11823" w:rsidTr="00A11823">
        <w:trPr>
          <w:trHeight w:hRule="exact" w:val="254"/>
          <w:jc w:val="center"/>
        </w:trPr>
        <w:tc>
          <w:tcPr>
            <w:tcW w:w="571" w:type="dxa"/>
            <w:tcBorders>
              <w:top w:val="single" w:sz="4" w:space="0" w:color="auto"/>
              <w:left w:val="single" w:sz="4" w:space="0" w:color="auto"/>
            </w:tcBorders>
            <w:shd w:val="clear" w:color="auto" w:fill="auto"/>
            <w:vAlign w:val="center"/>
          </w:tcPr>
          <w:p w:rsidR="00A11823" w:rsidRDefault="00A11823" w:rsidP="00A11823">
            <w:pPr>
              <w:pStyle w:val="aff"/>
              <w:ind w:firstLine="260"/>
              <w:jc w:val="both"/>
              <w:rPr>
                <w:sz w:val="16"/>
                <w:szCs w:val="16"/>
              </w:rPr>
            </w:pPr>
            <w:r>
              <w:rPr>
                <w:sz w:val="16"/>
                <w:szCs w:val="16"/>
              </w:rPr>
              <w:t>-</w:t>
            </w:r>
          </w:p>
        </w:tc>
        <w:tc>
          <w:tcPr>
            <w:tcW w:w="1219"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53" w:type="dxa"/>
            <w:tcBorders>
              <w:top w:val="single" w:sz="4" w:space="0" w:color="auto"/>
              <w:left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238"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38"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2462"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864" w:type="dxa"/>
            <w:tcBorders>
              <w:top w:val="single" w:sz="4" w:space="0" w:color="auto"/>
              <w:left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421"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4"/>
                <w:szCs w:val="14"/>
              </w:rPr>
            </w:pPr>
            <w:r>
              <w:rPr>
                <w:sz w:val="14"/>
                <w:szCs w:val="14"/>
              </w:rPr>
              <w:t>-</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6"/>
                <w:szCs w:val="16"/>
              </w:rPr>
            </w:pPr>
            <w:r>
              <w:rPr>
                <w:sz w:val="16"/>
                <w:szCs w:val="16"/>
              </w:rPr>
              <w:t>3. Сведения о характерных точках части(частей) границы объекта</w:t>
            </w:r>
          </w:p>
        </w:tc>
      </w:tr>
      <w:tr w:rsidR="00A11823" w:rsidTr="00A11823">
        <w:trPr>
          <w:trHeight w:hRule="exact" w:val="509"/>
          <w:jc w:val="center"/>
        </w:trPr>
        <w:tc>
          <w:tcPr>
            <w:tcW w:w="571"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11823" w:rsidRDefault="00A11823" w:rsidP="00A11823">
            <w:pPr>
              <w:pStyle w:val="aff"/>
              <w:ind w:firstLine="240"/>
              <w:jc w:val="left"/>
              <w:rPr>
                <w:sz w:val="14"/>
                <w:szCs w:val="14"/>
              </w:rPr>
            </w:pPr>
            <w:r>
              <w:rPr>
                <w:sz w:val="14"/>
                <w:szCs w:val="14"/>
              </w:rPr>
              <w:t>Существующие координаты, м</w:t>
            </w:r>
          </w:p>
        </w:tc>
        <w:tc>
          <w:tcPr>
            <w:tcW w:w="2476" w:type="dxa"/>
            <w:gridSpan w:val="2"/>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 xml:space="preserve">Метод определения координат </w:t>
            </w:r>
            <w:r w:rsidRPr="00D93412">
              <w:rPr>
                <w:sz w:val="14"/>
                <w:szCs w:val="14"/>
                <w:lang w:bidi="en-US"/>
              </w:rPr>
              <w:t>(</w:t>
            </w:r>
            <w:r>
              <w:rPr>
                <w:sz w:val="14"/>
                <w:szCs w:val="14"/>
                <w:lang w:val="en-US" w:bidi="en-US"/>
              </w:rPr>
              <w:t>Mt</w:t>
            </w:r>
            <w:r w:rsidRPr="00D93412">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11823" w:rsidRDefault="00A11823" w:rsidP="00A11823">
            <w:pPr>
              <w:pStyle w:val="aff"/>
              <w:spacing w:line="254" w:lineRule="auto"/>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21"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4"/>
                <w:szCs w:val="14"/>
              </w:rPr>
            </w:pPr>
            <w:r>
              <w:rPr>
                <w:sz w:val="14"/>
                <w:szCs w:val="14"/>
              </w:rPr>
              <w:t>Описание обозначения точки</w:t>
            </w:r>
          </w:p>
        </w:tc>
      </w:tr>
      <w:tr w:rsidR="00A11823" w:rsidTr="00A11823">
        <w:trPr>
          <w:trHeight w:hRule="exact" w:val="629"/>
          <w:jc w:val="center"/>
        </w:trPr>
        <w:tc>
          <w:tcPr>
            <w:tcW w:w="571" w:type="dxa"/>
            <w:vMerge/>
            <w:tcBorders>
              <w:left w:val="single" w:sz="4" w:space="0" w:color="auto"/>
            </w:tcBorders>
            <w:shd w:val="clear" w:color="auto" w:fill="auto"/>
            <w:vAlign w:val="center"/>
          </w:tcPr>
          <w:p w:rsidR="00A11823" w:rsidRDefault="00A11823" w:rsidP="00A11823"/>
        </w:tc>
        <w:tc>
          <w:tcPr>
            <w:tcW w:w="1219"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rPr>
              <w:t>X</w:t>
            </w:r>
          </w:p>
        </w:tc>
        <w:tc>
          <w:tcPr>
            <w:tcW w:w="1253"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A11823" w:rsidRDefault="00A11823" w:rsidP="00A11823"/>
        </w:tc>
        <w:tc>
          <w:tcPr>
            <w:tcW w:w="864" w:type="dxa"/>
            <w:vMerge/>
            <w:tcBorders>
              <w:left w:val="single" w:sz="4" w:space="0" w:color="auto"/>
            </w:tcBorders>
            <w:shd w:val="clear" w:color="auto" w:fill="auto"/>
            <w:vAlign w:val="center"/>
          </w:tcPr>
          <w:p w:rsidR="00A11823" w:rsidRDefault="00A11823" w:rsidP="00A11823"/>
        </w:tc>
        <w:tc>
          <w:tcPr>
            <w:tcW w:w="1421"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21"/>
          <w:jc w:val="center"/>
        </w:trPr>
        <w:tc>
          <w:tcPr>
            <w:tcW w:w="571"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1</w:t>
            </w:r>
          </w:p>
        </w:tc>
        <w:tc>
          <w:tcPr>
            <w:tcW w:w="1219" w:type="dxa"/>
            <w:tcBorders>
              <w:top w:val="single" w:sz="4" w:space="0" w:color="auto"/>
              <w:left w:val="single" w:sz="4" w:space="0" w:color="auto"/>
            </w:tcBorders>
            <w:shd w:val="clear" w:color="auto" w:fill="auto"/>
          </w:tcPr>
          <w:p w:rsidR="00A11823" w:rsidRDefault="00A11823" w:rsidP="00A11823">
            <w:pPr>
              <w:pStyle w:val="aff"/>
              <w:rPr>
                <w:sz w:val="15"/>
                <w:szCs w:val="15"/>
              </w:rPr>
            </w:pPr>
            <w:r>
              <w:rPr>
                <w:sz w:val="15"/>
                <w:szCs w:val="15"/>
              </w:rPr>
              <w:t>2</w:t>
            </w:r>
          </w:p>
        </w:tc>
        <w:tc>
          <w:tcPr>
            <w:tcW w:w="1253"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4</w:t>
            </w:r>
          </w:p>
        </w:tc>
        <w:tc>
          <w:tcPr>
            <w:tcW w:w="1238"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5</w:t>
            </w:r>
          </w:p>
        </w:tc>
        <w:tc>
          <w:tcPr>
            <w:tcW w:w="2462"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6</w:t>
            </w:r>
          </w:p>
        </w:tc>
        <w:tc>
          <w:tcPr>
            <w:tcW w:w="864"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7</w:t>
            </w:r>
          </w:p>
        </w:tc>
        <w:tc>
          <w:tcPr>
            <w:tcW w:w="1421" w:type="dxa"/>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8</w:t>
            </w:r>
          </w:p>
        </w:tc>
      </w:tr>
      <w:tr w:rsidR="00A11823" w:rsidTr="00A11823">
        <w:trPr>
          <w:trHeight w:hRule="exact" w:val="245"/>
          <w:jc w:val="center"/>
        </w:trPr>
        <w:tc>
          <w:tcPr>
            <w:tcW w:w="57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260"/>
              <w:jc w:val="both"/>
              <w:rPr>
                <w:sz w:val="16"/>
                <w:szCs w:val="16"/>
              </w:rPr>
            </w:pPr>
            <w:r>
              <w:rPr>
                <w:sz w:val="16"/>
                <w:szCs w:val="16"/>
              </w:rPr>
              <w:t>-</w:t>
            </w:r>
          </w:p>
        </w:tc>
        <w:tc>
          <w:tcPr>
            <w:tcW w:w="1219"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53"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238"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38"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2462"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86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rPr>
                <w:sz w:val="14"/>
                <w:szCs w:val="14"/>
              </w:rPr>
            </w:pPr>
            <w:r>
              <w:rPr>
                <w:sz w:val="14"/>
                <w:szCs w:val="14"/>
              </w:rPr>
              <w:t>-</w:t>
            </w:r>
          </w:p>
        </w:tc>
      </w:tr>
    </w:tbl>
    <w:p w:rsidR="00A11823" w:rsidRDefault="00A11823" w:rsidP="00A11823"/>
    <w:p w:rsidR="00892D7C" w:rsidRDefault="00892D7C" w:rsidP="00A11823"/>
    <w:p w:rsidR="00892D7C" w:rsidRDefault="00892D7C" w:rsidP="00A11823"/>
    <w:p w:rsidR="00892D7C" w:rsidRDefault="00892D7C" w:rsidP="00A11823"/>
    <w:p w:rsidR="00892D7C" w:rsidRDefault="00892D7C" w:rsidP="00A11823"/>
    <w:tbl>
      <w:tblPr>
        <w:tblW w:w="0" w:type="auto"/>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70"/>
      </w:tblGrid>
      <w:tr w:rsidR="00892D7C" w:rsidTr="00892D7C">
        <w:trPr>
          <w:trHeight w:val="10056"/>
          <w:jc w:val="center"/>
        </w:trPr>
        <w:tc>
          <w:tcPr>
            <w:tcW w:w="9527" w:type="dxa"/>
          </w:tcPr>
          <w:p w:rsidR="00892D7C" w:rsidRPr="00C745F0" w:rsidRDefault="00892D7C" w:rsidP="00BD4F14">
            <w:pPr>
              <w:jc w:val="center"/>
              <w:rPr>
                <w:u w:val="single"/>
              </w:rPr>
            </w:pPr>
            <w:r w:rsidRPr="00C745F0">
              <w:rPr>
                <w:u w:val="single"/>
              </w:rPr>
              <w:lastRenderedPageBreak/>
              <w:t>Описание местоположения границ</w:t>
            </w:r>
          </w:p>
          <w:p w:rsidR="00892D7C" w:rsidRDefault="00892D7C" w:rsidP="00BD4F14">
            <w:pPr>
              <w:jc w:val="center"/>
              <w:rPr>
                <w:u w:val="single"/>
              </w:rPr>
            </w:pPr>
            <w:r w:rsidRPr="00C745F0">
              <w:rPr>
                <w:u w:val="single"/>
              </w:rPr>
              <w:t>Производственная, коммунально-складская территориальная зона (П) г.Белокуриха Алтайского края</w:t>
            </w:r>
          </w:p>
          <w:p w:rsidR="00892D7C" w:rsidRDefault="00892D7C" w:rsidP="00BD4F14">
            <w:pPr>
              <w:jc w:val="center"/>
              <w:rPr>
                <w:sz w:val="16"/>
                <w:szCs w:val="16"/>
              </w:rPr>
            </w:pPr>
            <w:r w:rsidRPr="00C745F0">
              <w:rPr>
                <w:sz w:val="16"/>
                <w:szCs w:val="16"/>
              </w:rPr>
              <w:t>(наименование объекта)</w:t>
            </w:r>
          </w:p>
          <w:p w:rsidR="00892D7C" w:rsidRDefault="00892D7C" w:rsidP="00BD4F14">
            <w:pPr>
              <w:jc w:val="center"/>
              <w:rPr>
                <w:sz w:val="16"/>
                <w:szCs w:val="16"/>
              </w:rPr>
            </w:pPr>
          </w:p>
          <w:p w:rsidR="00892D7C" w:rsidRPr="00C745F0" w:rsidRDefault="00892D7C" w:rsidP="00BD4F14">
            <w:pPr>
              <w:pBdr>
                <w:bottom w:val="single" w:sz="12" w:space="1" w:color="auto"/>
              </w:pBdr>
              <w:jc w:val="center"/>
            </w:pPr>
            <w:r w:rsidRPr="00C745F0">
              <w:t>План границ объекта</w:t>
            </w:r>
          </w:p>
          <w:p w:rsidR="00892D7C" w:rsidRDefault="00892D7C" w:rsidP="00BD4F14">
            <w:pPr>
              <w:ind w:left="65"/>
            </w:pPr>
            <w:r>
              <w:rPr>
                <w:noProof/>
              </w:rPr>
              <w:drawing>
                <wp:anchor distT="127000" distB="0" distL="0" distR="0" simplePos="0" relativeHeight="251666432" behindDoc="0" locked="0" layoutInCell="1" allowOverlap="1">
                  <wp:simplePos x="0" y="0"/>
                  <wp:positionH relativeFrom="page">
                    <wp:posOffset>15240</wp:posOffset>
                  </wp:positionH>
                  <wp:positionV relativeFrom="paragraph">
                    <wp:posOffset>859155</wp:posOffset>
                  </wp:positionV>
                  <wp:extent cx="5937250" cy="3328035"/>
                  <wp:effectExtent l="19050" t="0" r="6350" b="0"/>
                  <wp:wrapTopAndBottom/>
                  <wp:docPr id="21"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70"/>
                          <a:stretch/>
                        </pic:blipFill>
                        <pic:spPr>
                          <a:xfrm>
                            <a:off x="0" y="0"/>
                            <a:ext cx="5937250" cy="3328035"/>
                          </a:xfrm>
                          <a:prstGeom prst="rect">
                            <a:avLst/>
                          </a:prstGeom>
                        </pic:spPr>
                      </pic:pic>
                    </a:graphicData>
                  </a:graphic>
                </wp:anchor>
              </w:drawing>
            </w:r>
          </w:p>
          <w:p w:rsidR="00892D7C" w:rsidRDefault="00892D7C" w:rsidP="00BD4F14">
            <w:pPr>
              <w:ind w:left="65"/>
            </w:pPr>
          </w:p>
          <w:p w:rsidR="00892D7C" w:rsidRDefault="00892D7C" w:rsidP="00BD4F14">
            <w:pPr>
              <w:ind w:left="65"/>
            </w:pPr>
          </w:p>
          <w:p w:rsidR="00892D7C" w:rsidRDefault="00892D7C" w:rsidP="00BD4F14">
            <w:pPr>
              <w:ind w:left="65"/>
            </w:pPr>
            <w:r>
              <w:rPr>
                <w:noProof/>
              </w:rPr>
              <w:drawing>
                <wp:anchor distT="0" distB="0" distL="114300" distR="114300" simplePos="0" relativeHeight="251667456" behindDoc="0" locked="0" layoutInCell="1" allowOverlap="1">
                  <wp:simplePos x="0" y="0"/>
                  <wp:positionH relativeFrom="column">
                    <wp:posOffset>22225</wp:posOffset>
                  </wp:positionH>
                  <wp:positionV relativeFrom="paragraph">
                    <wp:posOffset>4105910</wp:posOffset>
                  </wp:positionV>
                  <wp:extent cx="6017895" cy="1200150"/>
                  <wp:effectExtent l="19050" t="0" r="1905" b="0"/>
                  <wp:wrapSquare wrapText="bothSides"/>
                  <wp:docPr id="22" name="Picu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66" cstate="print"/>
                          <a:srcRect l="48" t="86276"/>
                          <a:stretch/>
                        </pic:blipFill>
                        <pic:spPr>
                          <a:xfrm>
                            <a:off x="0" y="0"/>
                            <a:ext cx="6017895" cy="1200150"/>
                          </a:xfrm>
                          <a:prstGeom prst="rect">
                            <a:avLst/>
                          </a:prstGeom>
                        </pic:spPr>
                      </pic:pic>
                    </a:graphicData>
                  </a:graphic>
                </wp:anchor>
              </w:drawing>
            </w:r>
          </w:p>
        </w:tc>
      </w:tr>
    </w:tbl>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Pr="00C745F0" w:rsidRDefault="00892D7C" w:rsidP="00892D7C">
      <w:pPr>
        <w:jc w:val="center"/>
      </w:pP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413"/>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9"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23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288"/>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2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3</w:t>
            </w:r>
          </w:p>
        </w:tc>
      </w:tr>
      <w:tr w:rsidR="00A11823" w:rsidTr="00A11823">
        <w:trPr>
          <w:trHeight w:hRule="exact" w:val="288"/>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w:t>
            </w:r>
          </w:p>
        </w:tc>
      </w:tr>
      <w:tr w:rsidR="00A11823" w:rsidTr="00A11823">
        <w:trPr>
          <w:trHeight w:hRule="exact" w:val="312"/>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И</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И</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17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20"/>
              <w:jc w:val="both"/>
            </w:pPr>
            <w:r>
              <w:t>25</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720"/>
              <w:jc w:val="both"/>
            </w:pPr>
            <w:r>
              <w:t>18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4</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20"/>
              <w:jc w:val="left"/>
            </w:pPr>
            <w:r>
              <w:lastRenderedPageBreak/>
              <w:t>36</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20"/>
              <w:jc w:val="both"/>
            </w:pPr>
            <w:r>
              <w:t>37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5</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48</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720"/>
              <w:jc w:val="left"/>
            </w:pPr>
            <w:r>
              <w:t>49</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6</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60</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720"/>
              <w:jc w:val="left"/>
            </w:pPr>
            <w:r>
              <w:t>61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7</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71</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20"/>
              <w:jc w:val="left"/>
            </w:pPr>
            <w:r>
              <w:t>64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8</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9</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10</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106</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92</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11</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110</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111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111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112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ИЗ</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ИЗ</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12</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117</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118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129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130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00"/>
              <w:jc w:val="both"/>
            </w:pPr>
            <w:r>
              <w:t>142</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143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14</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154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155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179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180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00"/>
              <w:jc w:val="both"/>
            </w:pPr>
            <w:r>
              <w:t>180</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181</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15</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192</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193</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16</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217</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218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17</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229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230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254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255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255</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256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274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275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18</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292</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293</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293</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294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296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19</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315</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60"/>
              <w:jc w:val="left"/>
            </w:pPr>
            <w:r>
              <w:t>316</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329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20</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330</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331</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334</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80"/>
              <w:jc w:val="both"/>
            </w:pPr>
            <w:r>
              <w:t>335</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21</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352</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80"/>
              <w:jc w:val="both"/>
            </w:pPr>
            <w:r>
              <w:t>353</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367</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368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368</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369</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22</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380</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left"/>
            </w:pPr>
            <w:r>
              <w:t>381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390</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60"/>
              <w:jc w:val="left"/>
            </w:pPr>
            <w:r>
              <w:t>391</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405</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406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24</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417</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418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25</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442</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443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446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26</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27</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466</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left"/>
            </w:pPr>
            <w:r>
              <w:t>467</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479</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480</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498</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499</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28</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516</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517</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517</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514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29</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529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530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554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555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555</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556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574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575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586</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518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 w:rsidR="00A11823" w:rsidRDefault="00A11823"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Pr="00F00AFF" w:rsidRDefault="00D87FBB" w:rsidP="00D87FBB">
      <w:pPr>
        <w:pStyle w:val="ConsPlusNormal"/>
        <w:ind w:left="5670"/>
        <w:rPr>
          <w:rFonts w:ascii="Times New Roman" w:hAnsi="Times New Roman" w:cs="Times New Roman"/>
          <w:kern w:val="2"/>
          <w:sz w:val="28"/>
          <w:szCs w:val="28"/>
        </w:rPr>
      </w:pPr>
      <w:r w:rsidRPr="00F00AFF">
        <w:rPr>
          <w:rFonts w:ascii="Times New Roman" w:hAnsi="Times New Roman" w:cs="Times New Roman"/>
          <w:kern w:val="2"/>
          <w:sz w:val="28"/>
          <w:szCs w:val="28"/>
        </w:rPr>
        <w:lastRenderedPageBreak/>
        <w:t xml:space="preserve">Приложение 6 к решению </w:t>
      </w:r>
    </w:p>
    <w:p w:rsidR="00D87FBB" w:rsidRPr="00F00AFF" w:rsidRDefault="00D87FBB" w:rsidP="00D87FBB">
      <w:pPr>
        <w:pStyle w:val="ConsPlusNormal"/>
        <w:ind w:left="5670"/>
        <w:rPr>
          <w:rFonts w:ascii="Times New Roman" w:hAnsi="Times New Roman" w:cs="Times New Roman"/>
          <w:kern w:val="2"/>
          <w:sz w:val="28"/>
          <w:szCs w:val="28"/>
        </w:rPr>
      </w:pPr>
      <w:r w:rsidRPr="00F00AFF">
        <w:rPr>
          <w:rFonts w:ascii="Times New Roman" w:hAnsi="Times New Roman" w:cs="Times New Roman"/>
          <w:kern w:val="2"/>
          <w:sz w:val="28"/>
          <w:szCs w:val="28"/>
        </w:rPr>
        <w:t xml:space="preserve">Белокурихинского городского </w:t>
      </w:r>
    </w:p>
    <w:p w:rsidR="00D87FBB" w:rsidRPr="00F00AFF" w:rsidRDefault="00D87FBB" w:rsidP="00D87FBB">
      <w:pPr>
        <w:pStyle w:val="ConsPlusNormal"/>
        <w:ind w:left="5670"/>
        <w:rPr>
          <w:rFonts w:ascii="Times New Roman" w:hAnsi="Times New Roman" w:cs="Times New Roman"/>
          <w:kern w:val="2"/>
          <w:sz w:val="28"/>
          <w:szCs w:val="28"/>
        </w:rPr>
      </w:pPr>
      <w:r w:rsidRPr="00F00AFF">
        <w:rPr>
          <w:rFonts w:ascii="Times New Roman" w:hAnsi="Times New Roman" w:cs="Times New Roman"/>
          <w:kern w:val="2"/>
          <w:sz w:val="28"/>
          <w:szCs w:val="28"/>
        </w:rPr>
        <w:t xml:space="preserve">Совета депутатов Алтайского края </w:t>
      </w:r>
    </w:p>
    <w:p w:rsidR="00D87FBB" w:rsidRPr="0079362B" w:rsidRDefault="00D87FBB" w:rsidP="00D87FBB">
      <w:pPr>
        <w:pStyle w:val="aff"/>
        <w:suppressAutoHyphens/>
        <w:ind w:left="5660"/>
        <w:jc w:val="left"/>
        <w:rPr>
          <w:sz w:val="24"/>
          <w:szCs w:val="24"/>
        </w:rPr>
      </w:pPr>
      <w:r w:rsidRPr="00F00AFF">
        <w:rPr>
          <w:kern w:val="2"/>
          <w:sz w:val="28"/>
          <w:szCs w:val="28"/>
        </w:rPr>
        <w:t>от 07.11.2022 № 1</w:t>
      </w:r>
      <w:r w:rsidR="00F00AFF" w:rsidRPr="00F00AFF">
        <w:rPr>
          <w:kern w:val="2"/>
          <w:sz w:val="28"/>
          <w:szCs w:val="28"/>
        </w:rPr>
        <w:t>8</w:t>
      </w:r>
      <w:r w:rsidRPr="00F00AFF">
        <w:rPr>
          <w:kern w:val="2"/>
          <w:sz w:val="28"/>
          <w:szCs w:val="28"/>
        </w:rPr>
        <w:t>8</w:t>
      </w:r>
    </w:p>
    <w:p w:rsidR="00D87FBB" w:rsidRDefault="00D87FBB" w:rsidP="00EE59D9">
      <w:pPr>
        <w:pStyle w:val="ConsPlusNormal"/>
        <w:ind w:firstLine="709"/>
        <w:jc w:val="both"/>
        <w:rPr>
          <w:rFonts w:ascii="Times New Roman" w:hAnsi="Times New Roman" w:cs="Times New Roman"/>
          <w:sz w:val="28"/>
          <w:szCs w:val="28"/>
        </w:rPr>
      </w:pPr>
    </w:p>
    <w:p w:rsidR="00D87FBB" w:rsidRDefault="004678EA" w:rsidP="00EE59D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Исключено решением от 14.03.2025 № 301.</w:t>
      </w:r>
    </w:p>
    <w:p w:rsidR="00A60BC2" w:rsidRDefault="00A60BC2"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p w:rsidR="004678EA" w:rsidRDefault="004678EA" w:rsidP="00EE59D9">
      <w:pPr>
        <w:pStyle w:val="ConsPlusNormal"/>
        <w:ind w:firstLine="709"/>
        <w:jc w:val="both"/>
        <w:rPr>
          <w:rFonts w:ascii="Times New Roman" w:hAnsi="Times New Roman" w:cs="Times New Roman"/>
          <w:sz w:val="28"/>
          <w:szCs w:val="28"/>
        </w:rPr>
      </w:pPr>
    </w:p>
    <w:tbl>
      <w:tblPr>
        <w:tblOverlap w:val="never"/>
        <w:tblW w:w="10206" w:type="dxa"/>
        <w:jc w:val="center"/>
        <w:tblInd w:w="329" w:type="dxa"/>
        <w:tblLayout w:type="fixed"/>
        <w:tblCellMar>
          <w:left w:w="10" w:type="dxa"/>
          <w:right w:w="10" w:type="dxa"/>
        </w:tblCellMar>
        <w:tblLook w:val="04A0"/>
      </w:tblPr>
      <w:tblGrid>
        <w:gridCol w:w="739"/>
        <w:gridCol w:w="3134"/>
        <w:gridCol w:w="6333"/>
      </w:tblGrid>
      <w:tr w:rsidR="00A60BC2" w:rsidTr="0058205B">
        <w:trPr>
          <w:trHeight w:hRule="exact" w:val="1555"/>
          <w:jc w:val="center"/>
        </w:trPr>
        <w:tc>
          <w:tcPr>
            <w:tcW w:w="10206" w:type="dxa"/>
            <w:gridSpan w:val="3"/>
            <w:shd w:val="clear" w:color="auto" w:fill="auto"/>
            <w:vAlign w:val="bottom"/>
          </w:tcPr>
          <w:p w:rsidR="00A60BC2" w:rsidRPr="0058205B" w:rsidRDefault="00A60BC2"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lastRenderedPageBreak/>
              <w:t xml:space="preserve">Приложение 7 к решению </w:t>
            </w:r>
          </w:p>
          <w:p w:rsidR="00A60BC2" w:rsidRPr="0058205B" w:rsidRDefault="00A60BC2"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Белокурихинского городского </w:t>
            </w:r>
          </w:p>
          <w:p w:rsidR="00A60BC2" w:rsidRPr="0058205B" w:rsidRDefault="00A60BC2"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Совета депутатов Алтайского края </w:t>
            </w:r>
          </w:p>
          <w:p w:rsidR="00A60BC2" w:rsidRPr="0058205B" w:rsidRDefault="00A60BC2" w:rsidP="00BD4F14">
            <w:pPr>
              <w:pStyle w:val="aff"/>
              <w:ind w:left="5660"/>
              <w:jc w:val="left"/>
              <w:rPr>
                <w:sz w:val="28"/>
                <w:szCs w:val="28"/>
              </w:rPr>
            </w:pPr>
            <w:r w:rsidRPr="0058205B">
              <w:rPr>
                <w:spacing w:val="-8"/>
                <w:kern w:val="2"/>
                <w:sz w:val="28"/>
                <w:szCs w:val="28"/>
              </w:rPr>
              <w:t xml:space="preserve">от </w:t>
            </w:r>
            <w:r w:rsidR="0058205B">
              <w:rPr>
                <w:spacing w:val="-8"/>
                <w:kern w:val="2"/>
                <w:sz w:val="28"/>
                <w:szCs w:val="28"/>
              </w:rPr>
              <w:t>07.11.</w:t>
            </w:r>
            <w:r w:rsidRPr="0058205B">
              <w:rPr>
                <w:spacing w:val="-8"/>
                <w:kern w:val="2"/>
                <w:sz w:val="28"/>
                <w:szCs w:val="28"/>
              </w:rPr>
              <w:t xml:space="preserve">2022 № </w:t>
            </w:r>
            <w:r w:rsidR="0058205B">
              <w:rPr>
                <w:spacing w:val="-8"/>
                <w:kern w:val="2"/>
                <w:sz w:val="28"/>
                <w:szCs w:val="28"/>
              </w:rPr>
              <w:t>188</w:t>
            </w:r>
          </w:p>
          <w:p w:rsidR="00A60BC2" w:rsidRDefault="00A60BC2" w:rsidP="00BD4F14">
            <w:pPr>
              <w:pStyle w:val="aff"/>
              <w:rPr>
                <w:b/>
                <w:bCs/>
                <w:sz w:val="19"/>
                <w:szCs w:val="19"/>
              </w:rPr>
            </w:pPr>
          </w:p>
        </w:tc>
      </w:tr>
      <w:tr w:rsidR="00A60BC2" w:rsidTr="0058205B">
        <w:trPr>
          <w:trHeight w:hRule="exact" w:val="274"/>
          <w:jc w:val="center"/>
        </w:trPr>
        <w:tc>
          <w:tcPr>
            <w:tcW w:w="10206"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9"/>
                <w:szCs w:val="19"/>
              </w:rPr>
            </w:pPr>
            <w:r>
              <w:rPr>
                <w:b/>
                <w:bCs/>
                <w:sz w:val="19"/>
                <w:szCs w:val="19"/>
              </w:rPr>
              <w:t>ОПИСАНИЕ МЕСТОПОЛОЖЕНИЯ ГРАНИЦ</w:t>
            </w:r>
          </w:p>
        </w:tc>
      </w:tr>
      <w:tr w:rsidR="00A60BC2" w:rsidTr="0058205B">
        <w:trPr>
          <w:trHeight w:hRule="exact" w:val="547"/>
          <w:jc w:val="center"/>
        </w:trPr>
        <w:tc>
          <w:tcPr>
            <w:tcW w:w="10206"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8"/>
                <w:szCs w:val="18"/>
              </w:rPr>
            </w:pPr>
            <w:r>
              <w:rPr>
                <w:sz w:val="18"/>
                <w:szCs w:val="18"/>
              </w:rPr>
              <w:t>Территориальная зона садоводства (СХ-2) г. Белокуриха Алтайского края</w:t>
            </w:r>
          </w:p>
        </w:tc>
      </w:tr>
      <w:tr w:rsidR="00A60BC2" w:rsidTr="0058205B">
        <w:trPr>
          <w:trHeight w:hRule="exact" w:val="254"/>
          <w:jc w:val="center"/>
        </w:trPr>
        <w:tc>
          <w:tcPr>
            <w:tcW w:w="10206"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1"/>
                <w:szCs w:val="11"/>
              </w:rPr>
            </w:pPr>
            <w:r>
              <w:rPr>
                <w:sz w:val="11"/>
                <w:szCs w:val="11"/>
              </w:rPr>
              <w:t>(наименование объекта местоположение границ, которого описано (далее — объект)</w:t>
            </w:r>
          </w:p>
        </w:tc>
      </w:tr>
      <w:tr w:rsidR="00A60BC2" w:rsidTr="0058205B">
        <w:trPr>
          <w:trHeight w:hRule="exact" w:val="278"/>
          <w:jc w:val="center"/>
        </w:trPr>
        <w:tc>
          <w:tcPr>
            <w:tcW w:w="10206"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Сведения об объекте</w:t>
            </w:r>
          </w:p>
        </w:tc>
      </w:tr>
      <w:tr w:rsidR="00A60BC2" w:rsidTr="0058205B">
        <w:trPr>
          <w:trHeight w:hRule="exact" w:val="274"/>
          <w:jc w:val="center"/>
        </w:trPr>
        <w:tc>
          <w:tcPr>
            <w:tcW w:w="739" w:type="dxa"/>
            <w:tcBorders>
              <w:top w:val="single" w:sz="4" w:space="0" w:color="auto"/>
              <w:left w:val="single" w:sz="4" w:space="0" w:color="auto"/>
            </w:tcBorders>
            <w:shd w:val="clear" w:color="auto" w:fill="auto"/>
            <w:vAlign w:val="bottom"/>
          </w:tcPr>
          <w:p w:rsidR="00A60BC2" w:rsidRDefault="00A60BC2" w:rsidP="00BD4F14">
            <w:pPr>
              <w:pStyle w:val="aff"/>
              <w:jc w:val="left"/>
              <w:rPr>
                <w:sz w:val="16"/>
                <w:szCs w:val="16"/>
              </w:rPr>
            </w:pPr>
            <w:r>
              <w:rPr>
                <w:sz w:val="16"/>
                <w:szCs w:val="16"/>
              </w:rPr>
              <w:t>№ п/п</w:t>
            </w:r>
          </w:p>
        </w:tc>
        <w:tc>
          <w:tcPr>
            <w:tcW w:w="3134" w:type="dxa"/>
            <w:tcBorders>
              <w:top w:val="single" w:sz="4" w:space="0" w:color="auto"/>
              <w:left w:val="single" w:sz="4" w:space="0" w:color="auto"/>
            </w:tcBorders>
            <w:shd w:val="clear" w:color="auto" w:fill="auto"/>
            <w:vAlign w:val="bottom"/>
          </w:tcPr>
          <w:p w:rsidR="00A60BC2" w:rsidRDefault="00A60BC2" w:rsidP="00BD4F14">
            <w:pPr>
              <w:pStyle w:val="aff"/>
              <w:rPr>
                <w:sz w:val="16"/>
                <w:szCs w:val="16"/>
              </w:rPr>
            </w:pPr>
            <w:r>
              <w:rPr>
                <w:sz w:val="16"/>
                <w:szCs w:val="16"/>
              </w:rPr>
              <w:t>Характеристики объекта</w:t>
            </w:r>
          </w:p>
        </w:tc>
        <w:tc>
          <w:tcPr>
            <w:tcW w:w="6333"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Описание характеристик</w:t>
            </w:r>
          </w:p>
        </w:tc>
      </w:tr>
      <w:tr w:rsidR="00A60BC2" w:rsidTr="0058205B">
        <w:trPr>
          <w:trHeight w:hRule="exact" w:val="274"/>
          <w:jc w:val="center"/>
        </w:trPr>
        <w:tc>
          <w:tcPr>
            <w:tcW w:w="739" w:type="dxa"/>
            <w:tcBorders>
              <w:top w:val="single" w:sz="4" w:space="0" w:color="auto"/>
              <w:left w:val="single" w:sz="4" w:space="0" w:color="auto"/>
            </w:tcBorders>
            <w:shd w:val="clear" w:color="auto" w:fill="auto"/>
            <w:vAlign w:val="center"/>
          </w:tcPr>
          <w:p w:rsidR="00A60BC2" w:rsidRDefault="00A60BC2" w:rsidP="00BD4F14">
            <w:pPr>
              <w:pStyle w:val="aff"/>
              <w:ind w:firstLine="300"/>
              <w:jc w:val="left"/>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2</w:t>
            </w:r>
          </w:p>
        </w:tc>
        <w:tc>
          <w:tcPr>
            <w:tcW w:w="633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6"/>
                <w:szCs w:val="16"/>
              </w:rPr>
            </w:pPr>
            <w:r>
              <w:rPr>
                <w:sz w:val="16"/>
                <w:szCs w:val="16"/>
              </w:rPr>
              <w:t>3</w:t>
            </w:r>
          </w:p>
        </w:tc>
      </w:tr>
      <w:tr w:rsidR="00A60BC2" w:rsidTr="0058205B">
        <w:trPr>
          <w:trHeight w:hRule="exact" w:val="490"/>
          <w:jc w:val="center"/>
        </w:trPr>
        <w:tc>
          <w:tcPr>
            <w:tcW w:w="739" w:type="dxa"/>
            <w:tcBorders>
              <w:top w:val="single" w:sz="4" w:space="0" w:color="auto"/>
              <w:left w:val="single" w:sz="4" w:space="0" w:color="auto"/>
            </w:tcBorders>
            <w:shd w:val="clear" w:color="auto" w:fill="auto"/>
            <w:vAlign w:val="center"/>
          </w:tcPr>
          <w:p w:rsidR="00A60BC2" w:rsidRDefault="00A60BC2" w:rsidP="00BD4F14">
            <w:pPr>
              <w:pStyle w:val="aff"/>
              <w:ind w:firstLine="300"/>
              <w:jc w:val="left"/>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BD4F14">
            <w:pPr>
              <w:pStyle w:val="aff"/>
              <w:jc w:val="left"/>
              <w:rPr>
                <w:sz w:val="16"/>
                <w:szCs w:val="16"/>
              </w:rPr>
            </w:pPr>
            <w:r>
              <w:rPr>
                <w:sz w:val="16"/>
                <w:szCs w:val="16"/>
              </w:rPr>
              <w:t>Местоположение объекта</w:t>
            </w:r>
          </w:p>
        </w:tc>
        <w:tc>
          <w:tcPr>
            <w:tcW w:w="633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6"/>
                <w:szCs w:val="16"/>
              </w:rPr>
            </w:pPr>
            <w:r>
              <w:rPr>
                <w:sz w:val="16"/>
                <w:szCs w:val="16"/>
              </w:rPr>
              <w:t>Город Белокуриха Алтайского края</w:t>
            </w:r>
          </w:p>
        </w:tc>
      </w:tr>
      <w:tr w:rsidR="00A60BC2" w:rsidTr="0058205B">
        <w:trPr>
          <w:trHeight w:hRule="exact" w:val="936"/>
          <w:jc w:val="center"/>
        </w:trPr>
        <w:tc>
          <w:tcPr>
            <w:tcW w:w="739" w:type="dxa"/>
            <w:tcBorders>
              <w:top w:val="single" w:sz="4" w:space="0" w:color="auto"/>
              <w:left w:val="single" w:sz="4" w:space="0" w:color="auto"/>
            </w:tcBorders>
            <w:shd w:val="clear" w:color="auto" w:fill="auto"/>
            <w:vAlign w:val="center"/>
          </w:tcPr>
          <w:p w:rsidR="00A60BC2" w:rsidRDefault="00A60BC2" w:rsidP="00BD4F14">
            <w:pPr>
              <w:pStyle w:val="aff"/>
              <w:ind w:firstLine="300"/>
              <w:jc w:val="left"/>
              <w:rPr>
                <w:sz w:val="16"/>
                <w:szCs w:val="16"/>
              </w:rPr>
            </w:pPr>
            <w:r>
              <w:rPr>
                <w:sz w:val="16"/>
                <w:szCs w:val="16"/>
              </w:rPr>
              <w:t>2</w:t>
            </w:r>
          </w:p>
        </w:tc>
        <w:tc>
          <w:tcPr>
            <w:tcW w:w="3134" w:type="dxa"/>
            <w:tcBorders>
              <w:top w:val="single" w:sz="4" w:space="0" w:color="auto"/>
              <w:left w:val="single" w:sz="4" w:space="0" w:color="auto"/>
            </w:tcBorders>
            <w:shd w:val="clear" w:color="auto" w:fill="auto"/>
            <w:vAlign w:val="center"/>
          </w:tcPr>
          <w:p w:rsidR="00A60BC2" w:rsidRDefault="00A60BC2" w:rsidP="00BD4F14">
            <w:pPr>
              <w:pStyle w:val="aff"/>
              <w:spacing w:line="264" w:lineRule="auto"/>
              <w:jc w:val="left"/>
              <w:rPr>
                <w:sz w:val="16"/>
                <w:szCs w:val="16"/>
              </w:rPr>
            </w:pPr>
            <w:r>
              <w:rPr>
                <w:sz w:val="16"/>
                <w:szCs w:val="16"/>
              </w:rPr>
              <w:t>Площадь объекта землеустройства +/- величина погрешности определения площади (Р +/- Дельта Р)</w:t>
            </w:r>
          </w:p>
        </w:tc>
        <w:tc>
          <w:tcPr>
            <w:tcW w:w="633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6"/>
                <w:szCs w:val="16"/>
              </w:rPr>
            </w:pPr>
            <w:r>
              <w:rPr>
                <w:sz w:val="16"/>
                <w:szCs w:val="16"/>
              </w:rPr>
              <w:t>725 751 +/- 298 кв.м</w:t>
            </w:r>
          </w:p>
        </w:tc>
      </w:tr>
      <w:tr w:rsidR="00A60BC2" w:rsidTr="0058205B">
        <w:trPr>
          <w:trHeight w:hRule="exact" w:val="9786"/>
          <w:jc w:val="center"/>
        </w:trPr>
        <w:tc>
          <w:tcPr>
            <w:tcW w:w="739"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00"/>
              <w:jc w:val="left"/>
              <w:rPr>
                <w:sz w:val="16"/>
                <w:szCs w:val="16"/>
              </w:rPr>
            </w:pPr>
            <w:r>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jc w:val="left"/>
              <w:rPr>
                <w:sz w:val="16"/>
                <w:szCs w:val="16"/>
              </w:rPr>
            </w:pPr>
            <w:r>
              <w:rPr>
                <w:sz w:val="16"/>
                <w:szCs w:val="16"/>
              </w:rPr>
              <w:t>Иные характеристики объекта</w:t>
            </w:r>
          </w:p>
        </w:tc>
        <w:tc>
          <w:tcPr>
            <w:tcW w:w="633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spacing w:after="240"/>
              <w:rPr>
                <w:sz w:val="22"/>
                <w:szCs w:val="22"/>
              </w:rPr>
            </w:pPr>
            <w:r>
              <w:rPr>
                <w:b/>
                <w:bCs/>
                <w:i/>
                <w:iCs/>
                <w:sz w:val="22"/>
                <w:szCs w:val="22"/>
                <w:u w:val="single"/>
              </w:rPr>
              <w:t>СХ-2 Территориальная зона садоводства</w:t>
            </w:r>
          </w:p>
          <w:p w:rsidR="00A60BC2" w:rsidRDefault="00A60BC2" w:rsidP="00BD4F14">
            <w:pPr>
              <w:pStyle w:val="aff"/>
              <w:spacing w:after="180"/>
              <w:rPr>
                <w:sz w:val="16"/>
                <w:szCs w:val="16"/>
              </w:rPr>
            </w:pPr>
            <w:r>
              <w:rPr>
                <w:i/>
                <w:iCs/>
                <w:sz w:val="16"/>
                <w:szCs w:val="16"/>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№74))</w:t>
            </w:r>
          </w:p>
          <w:p w:rsidR="00A60BC2" w:rsidRDefault="00A60BC2" w:rsidP="00BD4F14">
            <w:pPr>
              <w:pStyle w:val="aff"/>
              <w:rPr>
                <w:sz w:val="16"/>
                <w:szCs w:val="16"/>
              </w:rPr>
            </w:pPr>
            <w:r>
              <w:rPr>
                <w:i/>
                <w:iCs/>
                <w:sz w:val="16"/>
                <w:szCs w:val="16"/>
              </w:rPr>
              <w:t>Зона садоводства (код 8 02) включает территории, предназначенные для ведения садоводства и огородничества.</w:t>
            </w:r>
          </w:p>
          <w:p w:rsidR="00A60BC2" w:rsidRDefault="00A60BC2" w:rsidP="00BD4F14">
            <w:pPr>
              <w:pStyle w:val="aff"/>
              <w:rPr>
                <w:sz w:val="16"/>
                <w:szCs w:val="16"/>
              </w:rPr>
            </w:pPr>
            <w:r>
              <w:rPr>
                <w:i/>
                <w:iCs/>
                <w:sz w:val="16"/>
                <w:szCs w:val="16"/>
              </w:rPr>
              <w:t>Основные виды использования: - коммунальное обслуживание - код 3.1; - ведение огородничества — код 13.1; - ведение садоводства — код 13.2; Условно разрешенные виды использования: - водные объекты — код ;</w:t>
            </w:r>
          </w:p>
          <w:p w:rsidR="00A60BC2" w:rsidRDefault="00A60BC2" w:rsidP="00BD4F14">
            <w:pPr>
              <w:pStyle w:val="aff"/>
              <w:rPr>
                <w:sz w:val="16"/>
                <w:szCs w:val="16"/>
              </w:rPr>
            </w:pPr>
            <w:r>
              <w:rPr>
                <w:i/>
                <w:iCs/>
                <w:sz w:val="16"/>
                <w:szCs w:val="16"/>
              </w:rPr>
              <w:t>-лесные плантации — код 10.2; - резервные леса - код 10.4; - общее пользование водными объектами — код 11.1; - земельные участки (территории) общего пользования — код 13.0. Вспомогательные виды использования: - коммунальное обслуживание — код 3.1.</w:t>
            </w:r>
          </w:p>
          <w:p w:rsidR="00A60BC2" w:rsidRDefault="00A60BC2" w:rsidP="00BD4F14">
            <w:pPr>
              <w:pStyle w:val="aff"/>
              <w:rPr>
                <w:sz w:val="16"/>
                <w:szCs w:val="16"/>
              </w:rPr>
            </w:pPr>
            <w:r>
              <w:rPr>
                <w:i/>
                <w:iCs/>
                <w:sz w:val="16"/>
                <w:szCs w:val="16"/>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A60BC2" w:rsidRDefault="00A60BC2" w:rsidP="00BD4F14">
            <w:pPr>
              <w:pStyle w:val="aff"/>
              <w:rPr>
                <w:sz w:val="16"/>
                <w:szCs w:val="16"/>
              </w:rPr>
            </w:pPr>
            <w:r>
              <w:rPr>
                <w:i/>
                <w:iCs/>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60BC2" w:rsidRDefault="00A60BC2" w:rsidP="00BD4F14">
            <w:pPr>
              <w:pStyle w:val="aff"/>
              <w:rPr>
                <w:sz w:val="16"/>
                <w:szCs w:val="16"/>
              </w:rPr>
            </w:pPr>
            <w:r>
              <w:rPr>
                <w:i/>
                <w:iCs/>
                <w:sz w:val="16"/>
                <w:szCs w:val="16"/>
              </w:rPr>
              <w:t>-минимальный размер земельного участка - 500 кв.м.; - максимальный размер земельного участка - 1900 кв.м.;</w:t>
            </w:r>
          </w:p>
          <w:p w:rsidR="00A60BC2" w:rsidRDefault="00A60BC2" w:rsidP="00BD4F14">
            <w:pPr>
              <w:pStyle w:val="aff"/>
              <w:rPr>
                <w:sz w:val="16"/>
                <w:szCs w:val="16"/>
              </w:rPr>
            </w:pPr>
            <w:r>
              <w:rPr>
                <w:i/>
                <w:iCs/>
                <w:sz w:val="16"/>
                <w:szCs w:val="16"/>
              </w:rPr>
              <w:t>- предельное количество этажей - 3. -максимальный процент застройки в границах земельного участка - 40;</w:t>
            </w:r>
          </w:p>
          <w:p w:rsidR="00A60BC2" w:rsidRDefault="00A60BC2" w:rsidP="00BD4F14">
            <w:pPr>
              <w:pStyle w:val="aff"/>
              <w:rPr>
                <w:sz w:val="16"/>
                <w:szCs w:val="16"/>
              </w:rPr>
            </w:pPr>
            <w:r>
              <w:rPr>
                <w:i/>
                <w:iCs/>
                <w:sz w:val="16"/>
                <w:szCs w:val="16"/>
              </w:rPr>
              <w:t>-минимальный отступ от красной линии улиц для индивидуального жилого дома - не менее чем на 3 м.</w:t>
            </w:r>
          </w:p>
          <w:p w:rsidR="00A60BC2" w:rsidRDefault="00A60BC2" w:rsidP="00BD4F14">
            <w:pPr>
              <w:pStyle w:val="aff"/>
              <w:rPr>
                <w:sz w:val="16"/>
                <w:szCs w:val="16"/>
              </w:rPr>
            </w:pPr>
            <w:r>
              <w:rPr>
                <w:i/>
                <w:iCs/>
                <w:sz w:val="16"/>
                <w:szCs w:val="16"/>
              </w:rPr>
              <w:t>- хозпостройки размещаются на расстоянии не менее 1 м от границы со смежным земельным участком.</w:t>
            </w:r>
          </w:p>
          <w:p w:rsidR="00A60BC2" w:rsidRDefault="00A60BC2" w:rsidP="00BD4F14">
            <w:pPr>
              <w:pStyle w:val="aff"/>
              <w:spacing w:after="180"/>
              <w:rPr>
                <w:sz w:val="16"/>
                <w:szCs w:val="16"/>
              </w:rPr>
            </w:pPr>
            <w:r>
              <w:rPr>
                <w:i/>
                <w:iCs/>
                <w:sz w:val="16"/>
                <w:szCs w:val="16"/>
              </w:rPr>
              <w:t>Расстояние от хозпостроек до окон жилых комнат индивидуального жилого дома, расположенного на смежном земельном участке, - не менее 6 м, от хозпостроек для содержания домашнего скота до окон жилых комнат дома на смежном участке - не менее 15 м, от надворной уборной - не менее 10 м. Предельная высота зданий - не более 11 м до коньковой части кровли; для хозпостроек и гаражей - с плоской кровлей - не более 3,6 м, со скатной кровлей - не более 4,6м до коньковой части. Исключения - шпили, башни, флагштоки - без ограничения. Ограждение ЗУ по красной линии улицы выполняется высотой до 1,6 м. Фасадная конструкция ограждения подлежит согласованию с органом архитектуры и градостроительства администрации города.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9"/>
        <w:gridCol w:w="3134"/>
        <w:gridCol w:w="4824"/>
      </w:tblGrid>
      <w:tr w:rsidR="00A60BC2" w:rsidTr="00BD4F14">
        <w:trPr>
          <w:trHeight w:hRule="exact" w:val="274"/>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9"/>
                <w:szCs w:val="19"/>
              </w:rPr>
            </w:pPr>
            <w:r>
              <w:rPr>
                <w:b/>
                <w:bCs/>
                <w:sz w:val="19"/>
                <w:szCs w:val="19"/>
              </w:rPr>
              <w:lastRenderedPageBreak/>
              <w:t>ОПИСАНИЕ МЕСТОПОЛОЖЕНИЯ ГРАНИЦ</w:t>
            </w:r>
          </w:p>
        </w:tc>
      </w:tr>
      <w:tr w:rsidR="00A60BC2" w:rsidTr="00BD4F14">
        <w:trPr>
          <w:trHeight w:hRule="exact" w:val="571"/>
          <w:jc w:val="center"/>
        </w:trPr>
        <w:tc>
          <w:tcPr>
            <w:tcW w:w="8697"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8"/>
                <w:szCs w:val="18"/>
              </w:rPr>
            </w:pPr>
            <w:r>
              <w:rPr>
                <w:sz w:val="18"/>
                <w:szCs w:val="18"/>
              </w:rPr>
              <w:t>Территориальная зона садоводства (СХ-2) г. Белокуриха Алтайского края</w:t>
            </w:r>
          </w:p>
        </w:tc>
      </w:tr>
      <w:tr w:rsidR="00A60BC2" w:rsidTr="00BD4F14">
        <w:trPr>
          <w:trHeight w:hRule="exact" w:val="254"/>
          <w:jc w:val="center"/>
        </w:trPr>
        <w:tc>
          <w:tcPr>
            <w:tcW w:w="8697"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1"/>
                <w:szCs w:val="11"/>
              </w:rPr>
            </w:pPr>
            <w:r>
              <w:rPr>
                <w:sz w:val="11"/>
                <w:szCs w:val="11"/>
              </w:rPr>
              <w:t>(наименование объекта местоположение границ, которого описано (далее — объект)</w:t>
            </w:r>
          </w:p>
        </w:tc>
      </w:tr>
      <w:tr w:rsidR="00A60BC2" w:rsidTr="00BD4F14">
        <w:trPr>
          <w:trHeight w:hRule="exact" w:val="274"/>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Сведения об объекте</w:t>
            </w:r>
          </w:p>
        </w:tc>
      </w:tr>
      <w:tr w:rsidR="00A60BC2" w:rsidTr="00BD4F14">
        <w:trPr>
          <w:trHeight w:hRule="exact" w:val="278"/>
          <w:jc w:val="center"/>
        </w:trPr>
        <w:tc>
          <w:tcPr>
            <w:tcW w:w="739" w:type="dxa"/>
            <w:tcBorders>
              <w:top w:val="single" w:sz="4" w:space="0" w:color="auto"/>
              <w:left w:val="single" w:sz="4" w:space="0" w:color="auto"/>
            </w:tcBorders>
            <w:shd w:val="clear" w:color="auto" w:fill="auto"/>
            <w:vAlign w:val="bottom"/>
          </w:tcPr>
          <w:p w:rsidR="00A60BC2" w:rsidRDefault="00A60BC2" w:rsidP="00BD4F14">
            <w:pPr>
              <w:pStyle w:val="aff"/>
              <w:jc w:val="left"/>
              <w:rPr>
                <w:sz w:val="16"/>
                <w:szCs w:val="16"/>
              </w:rPr>
            </w:pPr>
            <w:r>
              <w:rPr>
                <w:sz w:val="16"/>
                <w:szCs w:val="16"/>
              </w:rPr>
              <w:t>№ п/п</w:t>
            </w:r>
          </w:p>
        </w:tc>
        <w:tc>
          <w:tcPr>
            <w:tcW w:w="3134" w:type="dxa"/>
            <w:tcBorders>
              <w:top w:val="single" w:sz="4" w:space="0" w:color="auto"/>
              <w:left w:val="single" w:sz="4" w:space="0" w:color="auto"/>
            </w:tcBorders>
            <w:shd w:val="clear" w:color="auto" w:fill="auto"/>
            <w:vAlign w:val="bottom"/>
          </w:tcPr>
          <w:p w:rsidR="00A60BC2" w:rsidRDefault="00A60BC2" w:rsidP="00BD4F14">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Описание характеристик</w:t>
            </w:r>
          </w:p>
        </w:tc>
      </w:tr>
      <w:tr w:rsidR="00A60BC2" w:rsidTr="00BD4F14">
        <w:trPr>
          <w:trHeight w:hRule="exact" w:val="274"/>
          <w:jc w:val="center"/>
        </w:trPr>
        <w:tc>
          <w:tcPr>
            <w:tcW w:w="739" w:type="dxa"/>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6"/>
                <w:szCs w:val="16"/>
              </w:rPr>
            </w:pPr>
            <w:r>
              <w:rPr>
                <w:sz w:val="16"/>
                <w:szCs w:val="16"/>
              </w:rPr>
              <w:t>3</w:t>
            </w:r>
          </w:p>
        </w:tc>
      </w:tr>
      <w:tr w:rsidR="00A60BC2" w:rsidTr="00BD4F14">
        <w:trPr>
          <w:trHeight w:hRule="exact" w:val="13440"/>
          <w:jc w:val="center"/>
        </w:trPr>
        <w:tc>
          <w:tcPr>
            <w:tcW w:w="739"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6"/>
                <w:szCs w:val="16"/>
              </w:rPr>
            </w:pPr>
            <w:r>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rPr>
                <w:sz w:val="16"/>
                <w:szCs w:val="16"/>
              </w:rPr>
            </w:pPr>
            <w:r>
              <w:rPr>
                <w:i/>
                <w:iCs/>
                <w:sz w:val="16"/>
                <w:szCs w:val="16"/>
              </w:rPr>
              <w:t>Ограждения между смежными ЗУ выполняются высотой до 1,5 м, как правило, не сплошное. В случае установки сплошного ограждения в нижней части конструкции устраивается продух высотой не менее 0,1 м.</w:t>
            </w:r>
          </w:p>
          <w:p w:rsidR="00A60BC2" w:rsidRDefault="00A60BC2" w:rsidP="00BD4F14">
            <w:pPr>
              <w:pStyle w:val="aff"/>
              <w:rPr>
                <w:sz w:val="16"/>
                <w:szCs w:val="16"/>
              </w:rPr>
            </w:pPr>
            <w:r>
              <w:rPr>
                <w:i/>
                <w:iCs/>
                <w:sz w:val="16"/>
                <w:szCs w:val="16"/>
              </w:rPr>
              <w:t>Расстояние от садовых насаждений до стены дома, хозпостройки, расположенных на соседнем ЗУ, принимается не менее: - от ствола дерева - 6 м, - от центра кустарника - 5,5 м.</w:t>
            </w:r>
          </w:p>
          <w:p w:rsidR="00A60BC2" w:rsidRDefault="00A60BC2" w:rsidP="00BD4F14">
            <w:pPr>
              <w:pStyle w:val="aff"/>
              <w:rPr>
                <w:sz w:val="16"/>
                <w:szCs w:val="16"/>
              </w:rPr>
            </w:pPr>
            <w:r>
              <w:rPr>
                <w:i/>
                <w:iCs/>
                <w:sz w:val="16"/>
                <w:szCs w:val="16"/>
              </w:rPr>
              <w:t>Коэффициент застройки - не более 0,4, коэффициент плотности застройки - не более 1,2.</w:t>
            </w:r>
          </w:p>
          <w:p w:rsidR="00A60BC2" w:rsidRDefault="00A60BC2" w:rsidP="00BD4F14">
            <w:pPr>
              <w:pStyle w:val="aff"/>
              <w:rPr>
                <w:sz w:val="16"/>
                <w:szCs w:val="16"/>
              </w:rPr>
            </w:pPr>
            <w:r>
              <w:rPr>
                <w:i/>
                <w:iCs/>
                <w:sz w:val="16"/>
                <w:szCs w:val="16"/>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w:t>
            </w:r>
            <w:r>
              <w:rPr>
                <w:i/>
                <w:iCs/>
                <w:color w:val="1003E5"/>
                <w:sz w:val="16"/>
                <w:szCs w:val="16"/>
              </w:rPr>
              <w:t xml:space="preserve">разделе 14 </w:t>
            </w:r>
            <w:r>
              <w:rPr>
                <w:i/>
                <w:iCs/>
                <w:sz w:val="16"/>
                <w:szCs w:val="16"/>
              </w:rPr>
              <w:t xml:space="preserve">СП «Градостроительство», нормами освещенности, приведенными в </w:t>
            </w:r>
            <w:r>
              <w:rPr>
                <w:i/>
                <w:iCs/>
                <w:color w:val="1003E5"/>
                <w:sz w:val="16"/>
                <w:szCs w:val="16"/>
              </w:rPr>
              <w:t xml:space="preserve">СП 52.13330, </w:t>
            </w:r>
            <w:r>
              <w:rPr>
                <w:i/>
                <w:iCs/>
                <w:sz w:val="16"/>
                <w:szCs w:val="16"/>
              </w:rPr>
              <w:t xml:space="preserve">а также в соответствии с противопожарными требованиями, приведенными в </w:t>
            </w:r>
            <w:r>
              <w:rPr>
                <w:i/>
                <w:iCs/>
                <w:color w:val="1003E5"/>
                <w:sz w:val="16"/>
                <w:szCs w:val="16"/>
              </w:rPr>
              <w:t xml:space="preserve">разделе 15 </w:t>
            </w:r>
            <w:r>
              <w:rPr>
                <w:i/>
                <w:iCs/>
                <w:sz w:val="16"/>
                <w:szCs w:val="16"/>
              </w:rPr>
              <w:t>СП «Градостроительство».</w:t>
            </w:r>
          </w:p>
          <w:p w:rsidR="00A60BC2" w:rsidRDefault="00A60BC2" w:rsidP="00BD4F14">
            <w:pPr>
              <w:pStyle w:val="aff"/>
              <w:rPr>
                <w:sz w:val="16"/>
                <w:szCs w:val="16"/>
              </w:rPr>
            </w:pPr>
            <w:r>
              <w:rPr>
                <w:i/>
                <w:iCs/>
                <w:sz w:val="16"/>
                <w:szCs w:val="16"/>
              </w:rPr>
              <w:t>Между длинными сторонами жилых зданий следует принимать расстояния (бытовые разрывы): для жилых зданий высотой два- 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A60BC2" w:rsidRDefault="00A60BC2" w:rsidP="00BD4F14">
            <w:pPr>
              <w:pStyle w:val="aff"/>
              <w:rPr>
                <w:sz w:val="16"/>
                <w:szCs w:val="16"/>
              </w:rPr>
            </w:pPr>
            <w:r>
              <w:rPr>
                <w:i/>
                <w:iCs/>
                <w:sz w:val="16"/>
                <w:szCs w:val="16"/>
              </w:rPr>
              <w:t xml:space="preserve">В районах усадебной и садово-дачной застройки расстояния от жилых строений и хозяйственных построек до границ соседнего участка следует принимать в соответствии с </w:t>
            </w:r>
            <w:r>
              <w:rPr>
                <w:i/>
                <w:iCs/>
                <w:color w:val="1003E5"/>
                <w:sz w:val="16"/>
                <w:szCs w:val="16"/>
              </w:rPr>
              <w:t>СП 53.13330.</w:t>
            </w:r>
          </w:p>
          <w:p w:rsidR="00A60BC2" w:rsidRDefault="00A60BC2" w:rsidP="00BD4F14">
            <w:pPr>
              <w:pStyle w:val="aff"/>
              <w:rPr>
                <w:sz w:val="16"/>
                <w:szCs w:val="16"/>
              </w:rPr>
            </w:pPr>
            <w:r>
              <w:rPr>
                <w:i/>
                <w:iCs/>
                <w:sz w:val="16"/>
                <w:szCs w:val="16"/>
              </w:rPr>
              <w:t>Примечания:</w:t>
            </w:r>
          </w:p>
          <w:p w:rsidR="00A60BC2" w:rsidRDefault="00A60BC2" w:rsidP="00BD4F14">
            <w:pPr>
              <w:pStyle w:val="aff"/>
              <w:rPr>
                <w:sz w:val="16"/>
                <w:szCs w:val="16"/>
              </w:rPr>
            </w:pPr>
            <w:r>
              <w:rPr>
                <w:i/>
                <w:iCs/>
                <w:sz w:val="16"/>
                <w:szCs w:val="16"/>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w:t>
            </w:r>
            <w:r>
              <w:rPr>
                <w:i/>
                <w:iCs/>
                <w:color w:val="1003E5"/>
                <w:sz w:val="16"/>
                <w:szCs w:val="16"/>
              </w:rPr>
              <w:t>разделе 15.</w:t>
            </w:r>
          </w:p>
          <w:p w:rsidR="00A60BC2" w:rsidRDefault="00A60BC2" w:rsidP="00BD4F14">
            <w:pPr>
              <w:pStyle w:val="aff"/>
              <w:rPr>
                <w:sz w:val="16"/>
                <w:szCs w:val="16"/>
              </w:rPr>
            </w:pPr>
            <w:r>
              <w:rPr>
                <w:i/>
                <w:iCs/>
                <w:sz w:val="16"/>
                <w:szCs w:val="16"/>
              </w:rPr>
              <w:t>Указанные нормы распространяются и на пристраиваемые к существующим жилым домам хозяйственные постройки.</w:t>
            </w:r>
          </w:p>
          <w:p w:rsidR="00A60BC2" w:rsidRDefault="00A60BC2" w:rsidP="00BD4F14">
            <w:pPr>
              <w:pStyle w:val="aff"/>
              <w:rPr>
                <w:sz w:val="16"/>
                <w:szCs w:val="16"/>
              </w:rPr>
            </w:pPr>
            <w:r>
              <w:rPr>
                <w:i/>
                <w:iCs/>
                <w:sz w:val="16"/>
                <w:szCs w:val="16"/>
              </w:rPr>
              <w:t>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образовательных и общеобразовательных организаций, медицинских организаций и отдыха следует принимать не менее 50 м.</w:t>
            </w:r>
          </w:p>
          <w:p w:rsidR="00A60BC2" w:rsidRDefault="00A60BC2" w:rsidP="00BD4F14">
            <w:pPr>
              <w:pStyle w:val="aff"/>
              <w:rPr>
                <w:sz w:val="16"/>
                <w:szCs w:val="16"/>
              </w:rPr>
            </w:pPr>
            <w:r>
              <w:rPr>
                <w:i/>
                <w:iCs/>
                <w:sz w:val="16"/>
                <w:szCs w:val="16"/>
              </w:rPr>
              <w:t>В сельских поселениях и районах усадебной застройки городов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м, не менее: одиночные или двойные -10, до восьми блоков - 25, от восьми до 30 блоков -50. Площадь застройки сблокированных сараев не должна превышать 800 м</w:t>
            </w:r>
            <w:r>
              <w:rPr>
                <w:i/>
                <w:iCs/>
                <w:sz w:val="16"/>
                <w:szCs w:val="16"/>
                <w:vertAlign w:val="superscript"/>
              </w:rPr>
              <w:t>2</w:t>
            </w:r>
            <w:r>
              <w:rPr>
                <w:i/>
                <w:iCs/>
                <w:sz w:val="16"/>
                <w:szCs w:val="16"/>
              </w:rPr>
              <w:t>.</w:t>
            </w:r>
          </w:p>
          <w:p w:rsidR="00A60BC2" w:rsidRDefault="00A60BC2" w:rsidP="00BD4F14">
            <w:pPr>
              <w:pStyle w:val="aff"/>
              <w:rPr>
                <w:sz w:val="16"/>
                <w:szCs w:val="16"/>
              </w:rPr>
            </w:pPr>
            <w:r>
              <w:rPr>
                <w:i/>
                <w:iCs/>
                <w:sz w:val="16"/>
                <w:szCs w:val="16"/>
              </w:rPr>
              <w:t>Расстояния между группами сараев следует принимать в соответствии с требованиями пожарной безопасности. Расстояние от сараев для скота и птицы до шахтных колодцев должно быть не менее 20 м.</w:t>
            </w:r>
          </w:p>
          <w:p w:rsidR="00A60BC2" w:rsidRDefault="00A60BC2" w:rsidP="00BD4F14">
            <w:pPr>
              <w:pStyle w:val="aff"/>
              <w:rPr>
                <w:sz w:val="16"/>
                <w:szCs w:val="16"/>
              </w:rPr>
            </w:pPr>
            <w:r>
              <w:rPr>
                <w:i/>
                <w:iCs/>
                <w:sz w:val="16"/>
                <w:szCs w:val="16"/>
              </w:rPr>
              <w:t>Примечание:</w:t>
            </w:r>
          </w:p>
          <w:p w:rsidR="00A60BC2" w:rsidRDefault="00A60BC2" w:rsidP="00BD4F14">
            <w:pPr>
              <w:pStyle w:val="aff"/>
              <w:rPr>
                <w:sz w:val="16"/>
                <w:szCs w:val="16"/>
              </w:rPr>
            </w:pPr>
            <w:r>
              <w:rPr>
                <w:i/>
                <w:iCs/>
                <w:sz w:val="16"/>
                <w:szCs w:val="16"/>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A60BC2" w:rsidRDefault="00A60BC2" w:rsidP="00BD4F14">
            <w:pPr>
              <w:pStyle w:val="aff"/>
              <w:rPr>
                <w:sz w:val="16"/>
                <w:szCs w:val="16"/>
              </w:rPr>
            </w:pPr>
            <w:r>
              <w:rPr>
                <w:i/>
                <w:iCs/>
                <w:sz w:val="16"/>
                <w:szCs w:val="16"/>
              </w:rPr>
              <w:t>Противопожарные расстояния между строениями и сооружениями в пределах одного садового участка не нормируются.</w:t>
            </w:r>
          </w:p>
          <w:p w:rsidR="00A60BC2" w:rsidRDefault="00A60BC2" w:rsidP="00BD4F14">
            <w:pPr>
              <w:pStyle w:val="aff"/>
              <w:rPr>
                <w:sz w:val="16"/>
                <w:szCs w:val="16"/>
              </w:rPr>
            </w:pPr>
            <w:r>
              <w:rPr>
                <w:i/>
                <w:iCs/>
                <w:sz w:val="16"/>
                <w:szCs w:val="16"/>
              </w:rPr>
              <w:t>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w:t>
            </w:r>
          </w:p>
          <w:p w:rsidR="00A60BC2" w:rsidRDefault="00A60BC2" w:rsidP="00BD4F14">
            <w:pPr>
              <w:pStyle w:val="aff"/>
              <w:rPr>
                <w:sz w:val="16"/>
                <w:szCs w:val="16"/>
              </w:rPr>
            </w:pPr>
            <w:r>
              <w:rPr>
                <w:i/>
                <w:iCs/>
                <w:sz w:val="16"/>
                <w:szCs w:val="16"/>
              </w:rPr>
              <w:t>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9"/>
        <w:gridCol w:w="3134"/>
        <w:gridCol w:w="4824"/>
      </w:tblGrid>
      <w:tr w:rsidR="00A60BC2" w:rsidTr="00BD4F14">
        <w:trPr>
          <w:trHeight w:hRule="exact" w:val="278"/>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9"/>
                <w:szCs w:val="19"/>
              </w:rPr>
            </w:pPr>
            <w:r>
              <w:rPr>
                <w:b/>
                <w:bCs/>
                <w:sz w:val="19"/>
                <w:szCs w:val="19"/>
              </w:rPr>
              <w:lastRenderedPageBreak/>
              <w:t>ОПИСАНИЕ МЕСТОПОЛОЖЕНИЯ ГРАНИЦ</w:t>
            </w:r>
          </w:p>
        </w:tc>
      </w:tr>
      <w:tr w:rsidR="00A60BC2" w:rsidTr="00BD4F14">
        <w:trPr>
          <w:trHeight w:hRule="exact" w:val="571"/>
          <w:jc w:val="center"/>
        </w:trPr>
        <w:tc>
          <w:tcPr>
            <w:tcW w:w="8697"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8"/>
                <w:szCs w:val="18"/>
              </w:rPr>
            </w:pPr>
            <w:r>
              <w:rPr>
                <w:sz w:val="18"/>
                <w:szCs w:val="18"/>
              </w:rPr>
              <w:t>Территориальная зона садоводства (СХ-2) г. Белокуриха Алтайского края</w:t>
            </w:r>
          </w:p>
        </w:tc>
      </w:tr>
      <w:tr w:rsidR="00A60BC2" w:rsidTr="00BD4F14">
        <w:trPr>
          <w:trHeight w:hRule="exact" w:val="259"/>
          <w:jc w:val="center"/>
        </w:trPr>
        <w:tc>
          <w:tcPr>
            <w:tcW w:w="8697"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1"/>
                <w:szCs w:val="11"/>
              </w:rPr>
            </w:pPr>
            <w:r>
              <w:rPr>
                <w:sz w:val="11"/>
                <w:szCs w:val="11"/>
              </w:rPr>
              <w:t>(наименование объекта местоположение границ, которого описано (далее — объект)</w:t>
            </w:r>
          </w:p>
        </w:tc>
      </w:tr>
      <w:tr w:rsidR="00A60BC2" w:rsidTr="00BD4F14">
        <w:trPr>
          <w:trHeight w:hRule="exact" w:val="254"/>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Сведения об объекте</w:t>
            </w:r>
          </w:p>
        </w:tc>
      </w:tr>
      <w:tr w:rsidR="00A60BC2" w:rsidTr="00BD4F14">
        <w:trPr>
          <w:trHeight w:hRule="exact" w:val="254"/>
          <w:jc w:val="center"/>
        </w:trPr>
        <w:tc>
          <w:tcPr>
            <w:tcW w:w="739" w:type="dxa"/>
            <w:tcBorders>
              <w:top w:val="single" w:sz="4" w:space="0" w:color="auto"/>
              <w:left w:val="single" w:sz="4" w:space="0" w:color="auto"/>
            </w:tcBorders>
            <w:shd w:val="clear" w:color="auto" w:fill="auto"/>
            <w:vAlign w:val="bottom"/>
          </w:tcPr>
          <w:p w:rsidR="00A60BC2" w:rsidRDefault="00A60BC2" w:rsidP="00BD4F14">
            <w:pPr>
              <w:pStyle w:val="aff"/>
              <w:jc w:val="left"/>
              <w:rPr>
                <w:sz w:val="16"/>
                <w:szCs w:val="16"/>
              </w:rPr>
            </w:pPr>
            <w:r>
              <w:rPr>
                <w:sz w:val="16"/>
                <w:szCs w:val="16"/>
              </w:rPr>
              <w:t>№ п/п</w:t>
            </w:r>
          </w:p>
        </w:tc>
        <w:tc>
          <w:tcPr>
            <w:tcW w:w="3134" w:type="dxa"/>
            <w:tcBorders>
              <w:top w:val="single" w:sz="4" w:space="0" w:color="auto"/>
              <w:left w:val="single" w:sz="4" w:space="0" w:color="auto"/>
            </w:tcBorders>
            <w:shd w:val="clear" w:color="auto" w:fill="auto"/>
            <w:vAlign w:val="bottom"/>
          </w:tcPr>
          <w:p w:rsidR="00A60BC2" w:rsidRDefault="00A60BC2" w:rsidP="00BD4F14">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Описание характеристик</w:t>
            </w:r>
          </w:p>
        </w:tc>
      </w:tr>
      <w:tr w:rsidR="00A60BC2" w:rsidTr="00BD4F14">
        <w:trPr>
          <w:trHeight w:hRule="exact" w:val="259"/>
          <w:jc w:val="center"/>
        </w:trPr>
        <w:tc>
          <w:tcPr>
            <w:tcW w:w="739" w:type="dxa"/>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6"/>
                <w:szCs w:val="16"/>
              </w:rPr>
            </w:pPr>
            <w:r>
              <w:rPr>
                <w:sz w:val="16"/>
                <w:szCs w:val="16"/>
              </w:rPr>
              <w:t>3</w:t>
            </w:r>
          </w:p>
        </w:tc>
      </w:tr>
      <w:tr w:rsidR="00A60BC2" w:rsidTr="00BD4F14">
        <w:trPr>
          <w:trHeight w:hRule="exact" w:val="12821"/>
          <w:jc w:val="center"/>
        </w:trPr>
        <w:tc>
          <w:tcPr>
            <w:tcW w:w="739"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6"/>
                <w:szCs w:val="16"/>
              </w:rPr>
            </w:pPr>
            <w:r>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BD4F14">
            <w:pPr>
              <w:pStyle w:val="aff"/>
              <w:rPr>
                <w:sz w:val="16"/>
                <w:szCs w:val="16"/>
              </w:rPr>
            </w:pPr>
            <w:r>
              <w:rPr>
                <w:i/>
                <w:iCs/>
                <w:sz w:val="16"/>
                <w:szCs w:val="16"/>
              </w:rPr>
              <w:t>Минимальные расстояния до границы соседнего участка по санитарно-бытовым условиям должны быть от: - жилого строения (или дома) - 3 м;</w:t>
            </w:r>
          </w:p>
          <w:p w:rsidR="00A60BC2" w:rsidRDefault="00A60BC2" w:rsidP="00BD4F14">
            <w:pPr>
              <w:pStyle w:val="aff"/>
              <w:rPr>
                <w:sz w:val="16"/>
                <w:szCs w:val="16"/>
              </w:rPr>
            </w:pPr>
            <w:r>
              <w:rPr>
                <w:i/>
                <w:iCs/>
                <w:sz w:val="16"/>
                <w:szCs w:val="16"/>
              </w:rPr>
              <w:t>- постройки для содержания мелкого скота и птицы - 4 м;</w:t>
            </w:r>
          </w:p>
          <w:p w:rsidR="00A60BC2" w:rsidRDefault="00A60BC2" w:rsidP="00BD4F14">
            <w:pPr>
              <w:pStyle w:val="aff"/>
              <w:rPr>
                <w:sz w:val="16"/>
                <w:szCs w:val="16"/>
              </w:rPr>
            </w:pPr>
            <w:r>
              <w:rPr>
                <w:i/>
                <w:iCs/>
                <w:sz w:val="16"/>
                <w:szCs w:val="16"/>
              </w:rPr>
              <w:t>- других построек - 1 м;</w:t>
            </w:r>
          </w:p>
          <w:p w:rsidR="00A60BC2" w:rsidRDefault="00A60BC2" w:rsidP="00BD4F14">
            <w:pPr>
              <w:pStyle w:val="aff"/>
              <w:rPr>
                <w:sz w:val="16"/>
                <w:szCs w:val="16"/>
              </w:rPr>
            </w:pPr>
            <w:r>
              <w:rPr>
                <w:i/>
                <w:iCs/>
                <w:sz w:val="16"/>
                <w:szCs w:val="16"/>
              </w:rPr>
              <w:t>- стволов высокорослых деревьев -4 м, среднерослых - 2 м;</w:t>
            </w:r>
          </w:p>
          <w:p w:rsidR="00A60BC2" w:rsidRDefault="00A60BC2" w:rsidP="00BD4F14">
            <w:pPr>
              <w:pStyle w:val="aff"/>
              <w:rPr>
                <w:sz w:val="16"/>
                <w:szCs w:val="16"/>
              </w:rPr>
            </w:pPr>
            <w:r>
              <w:rPr>
                <w:i/>
                <w:iCs/>
                <w:sz w:val="16"/>
                <w:szCs w:val="16"/>
              </w:rPr>
              <w:t>- кустарника -1м.</w:t>
            </w:r>
          </w:p>
          <w:p w:rsidR="00A60BC2" w:rsidRDefault="00A60BC2" w:rsidP="00BD4F14">
            <w:pPr>
              <w:pStyle w:val="aff"/>
              <w:rPr>
                <w:sz w:val="16"/>
                <w:szCs w:val="16"/>
              </w:rPr>
            </w:pPr>
            <w:r>
              <w:rPr>
                <w:i/>
                <w:iCs/>
                <w:sz w:val="16"/>
                <w:szCs w:val="16"/>
              </w:rPr>
              <w:t>Расстояние между жилым строением (или домом), хозяйственными постройками и границей соседнего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A60BC2" w:rsidRDefault="00A60BC2" w:rsidP="00BD4F14">
            <w:pPr>
              <w:pStyle w:val="aff"/>
              <w:rPr>
                <w:sz w:val="16"/>
                <w:szCs w:val="16"/>
              </w:rPr>
            </w:pPr>
            <w:r>
              <w:rPr>
                <w:i/>
                <w:iCs/>
                <w:sz w:val="16"/>
                <w:szCs w:val="16"/>
              </w:rPr>
              <w:t>При возведении на садовом, дачном участке хозяйственных построек, располагаемых на расстоянии 1 м от границы соседнего садового, дачного участка, скат крыши следует ориентировать таким образом, чтобы сток дождевой воды не попал на соседний участок.</w:t>
            </w:r>
          </w:p>
          <w:p w:rsidR="00A60BC2" w:rsidRDefault="00A60BC2" w:rsidP="00BD4F14">
            <w:pPr>
              <w:pStyle w:val="aff"/>
              <w:rPr>
                <w:sz w:val="16"/>
                <w:szCs w:val="16"/>
              </w:rPr>
            </w:pPr>
            <w:r>
              <w:rPr>
                <w:i/>
                <w:iCs/>
                <w:sz w:val="16"/>
                <w:szCs w:val="16"/>
              </w:rPr>
              <w:t>В границах зон застройки индивидуальными жилыми домами не допускается:</w:t>
            </w:r>
          </w:p>
          <w:p w:rsidR="00A60BC2" w:rsidRDefault="00A60BC2" w:rsidP="006238CD">
            <w:pPr>
              <w:pStyle w:val="aff"/>
              <w:numPr>
                <w:ilvl w:val="0"/>
                <w:numId w:val="60"/>
              </w:numPr>
              <w:tabs>
                <w:tab w:val="left" w:pos="77"/>
              </w:tabs>
              <w:ind w:left="1429" w:hanging="360"/>
              <w:rPr>
                <w:sz w:val="16"/>
                <w:szCs w:val="16"/>
              </w:rPr>
            </w:pPr>
            <w:r>
              <w:rPr>
                <w:i/>
                <w:iCs/>
                <w:sz w:val="16"/>
                <w:szCs w:val="16"/>
              </w:rPr>
              <w:t>размещение хозяйственных построек со стороны улиц ближе 5 м от красной линии улицы, за исключением гаражей;</w:t>
            </w:r>
          </w:p>
          <w:p w:rsidR="00A60BC2" w:rsidRDefault="00A60BC2" w:rsidP="006238CD">
            <w:pPr>
              <w:pStyle w:val="aff"/>
              <w:numPr>
                <w:ilvl w:val="0"/>
                <w:numId w:val="60"/>
              </w:numPr>
              <w:tabs>
                <w:tab w:val="left" w:pos="120"/>
              </w:tabs>
              <w:ind w:left="1429" w:hanging="360"/>
              <w:rPr>
                <w:sz w:val="16"/>
                <w:szCs w:val="16"/>
              </w:rPr>
            </w:pPr>
            <w:r>
              <w:rPr>
                <w:i/>
                <w:iCs/>
                <w:sz w:val="16"/>
                <w:szCs w:val="16"/>
              </w:rPr>
              <w:t>размещение более двух сблокированных гаражей или отдельно стоящих гаражей вместимостью более двух легковых автомобилей. Допускается блокировка хозпостроек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хозпостроек к основному строению;</w:t>
            </w:r>
          </w:p>
          <w:p w:rsidR="00A60BC2" w:rsidRDefault="00A60BC2" w:rsidP="006238CD">
            <w:pPr>
              <w:pStyle w:val="aff"/>
              <w:numPr>
                <w:ilvl w:val="0"/>
                <w:numId w:val="60"/>
              </w:numPr>
              <w:tabs>
                <w:tab w:val="left" w:pos="77"/>
              </w:tabs>
              <w:ind w:left="1429" w:hanging="360"/>
              <w:rPr>
                <w:sz w:val="16"/>
                <w:szCs w:val="16"/>
              </w:rPr>
            </w:pPr>
            <w:r>
              <w:rPr>
                <w:i/>
                <w:iCs/>
                <w:sz w:val="16"/>
                <w:szCs w:val="16"/>
              </w:rPr>
              <w:t>посадка деревьев и кустарников ближе 3 м до отмостки зданий, а также ближе 2 м до границы подземных инженерных коммуникаций и ближе 3 м до смотровых люков коммуникаций;</w:t>
            </w:r>
          </w:p>
          <w:p w:rsidR="00A60BC2" w:rsidRDefault="00A60BC2" w:rsidP="006238CD">
            <w:pPr>
              <w:pStyle w:val="aff"/>
              <w:numPr>
                <w:ilvl w:val="0"/>
                <w:numId w:val="60"/>
              </w:numPr>
              <w:tabs>
                <w:tab w:val="left" w:pos="77"/>
              </w:tabs>
              <w:ind w:left="1429" w:hanging="360"/>
              <w:rPr>
                <w:sz w:val="16"/>
                <w:szCs w:val="16"/>
              </w:rPr>
            </w:pPr>
            <w:r>
              <w:rPr>
                <w:i/>
                <w:iCs/>
                <w:sz w:val="16"/>
                <w:szCs w:val="16"/>
              </w:rPr>
              <w:t>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60BC2" w:rsidRDefault="00A60BC2" w:rsidP="006238CD">
            <w:pPr>
              <w:pStyle w:val="aff"/>
              <w:numPr>
                <w:ilvl w:val="0"/>
                <w:numId w:val="61"/>
              </w:numPr>
              <w:tabs>
                <w:tab w:val="left" w:pos="101"/>
              </w:tabs>
              <w:ind w:left="1429" w:hanging="360"/>
              <w:rPr>
                <w:sz w:val="16"/>
                <w:szCs w:val="16"/>
              </w:rPr>
            </w:pPr>
            <w:r>
              <w:rPr>
                <w:i/>
                <w:iCs/>
                <w:sz w:val="16"/>
                <w:szCs w:val="16"/>
              </w:rPr>
              <w:t>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A60BC2" w:rsidRDefault="00A60BC2" w:rsidP="006238CD">
            <w:pPr>
              <w:pStyle w:val="aff"/>
              <w:numPr>
                <w:ilvl w:val="0"/>
                <w:numId w:val="61"/>
              </w:numPr>
              <w:tabs>
                <w:tab w:val="left" w:pos="101"/>
              </w:tabs>
              <w:ind w:left="1429" w:hanging="360"/>
              <w:rPr>
                <w:sz w:val="16"/>
                <w:szCs w:val="16"/>
              </w:rPr>
            </w:pPr>
            <w:r>
              <w:rPr>
                <w:i/>
                <w:iCs/>
                <w:sz w:val="16"/>
                <w:szCs w:val="16"/>
              </w:rPr>
              <w:t>размещение со стороны улиц вспомогательных строений, за исключением гаражей;</w:t>
            </w:r>
          </w:p>
          <w:p w:rsidR="00A60BC2" w:rsidRDefault="00A60BC2" w:rsidP="006238CD">
            <w:pPr>
              <w:pStyle w:val="aff"/>
              <w:numPr>
                <w:ilvl w:val="0"/>
                <w:numId w:val="61"/>
              </w:numPr>
              <w:tabs>
                <w:tab w:val="left" w:pos="101"/>
              </w:tabs>
              <w:ind w:left="1429" w:hanging="360"/>
              <w:rPr>
                <w:sz w:val="16"/>
                <w:szCs w:val="16"/>
              </w:rPr>
            </w:pPr>
            <w:r>
              <w:rPr>
                <w:i/>
                <w:iCs/>
                <w:sz w:val="16"/>
                <w:szCs w:val="16"/>
              </w:rPr>
              <w:t>размещение объектов промышленности, объектов коммунально</w:t>
            </w:r>
            <w:r>
              <w:rPr>
                <w:i/>
                <w:iCs/>
                <w:sz w:val="16"/>
                <w:szCs w:val="16"/>
              </w:rPr>
              <w:softHyphen/>
              <w:t>складского назначения, а также иных объектов, оказывающих негативное воздействие на окружающую среду.</w:t>
            </w:r>
          </w:p>
          <w:p w:rsidR="00A60BC2" w:rsidRDefault="00A60BC2" w:rsidP="00BD4F14">
            <w:pPr>
              <w:pStyle w:val="aff"/>
              <w:rPr>
                <w:sz w:val="16"/>
                <w:szCs w:val="16"/>
              </w:rPr>
            </w:pPr>
            <w:r>
              <w:rPr>
                <w:i/>
                <w:iCs/>
                <w:sz w:val="16"/>
                <w:szCs w:val="16"/>
              </w:rPr>
              <w:t>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A60BC2" w:rsidRDefault="00A60BC2" w:rsidP="00BD4F14">
            <w:pPr>
              <w:pStyle w:val="aff"/>
              <w:rPr>
                <w:sz w:val="16"/>
                <w:szCs w:val="16"/>
              </w:rPr>
            </w:pPr>
            <w:r>
              <w:rPr>
                <w:i/>
                <w:iCs/>
                <w:sz w:val="16"/>
                <w:szCs w:val="16"/>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A60BC2" w:rsidRDefault="00A60BC2" w:rsidP="00BD4F14">
            <w:pPr>
              <w:pStyle w:val="aff"/>
              <w:rPr>
                <w:sz w:val="16"/>
                <w:szCs w:val="16"/>
              </w:rPr>
            </w:pPr>
            <w:r>
              <w:rPr>
                <w:i/>
                <w:iCs/>
                <w:sz w:val="16"/>
                <w:szCs w:val="16"/>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tc>
      </w:tr>
    </w:tbl>
    <w:p w:rsidR="00A60BC2" w:rsidRDefault="00A60BC2" w:rsidP="00A60BC2">
      <w:pPr>
        <w:sectPr w:rsidR="00A60BC2">
          <w:headerReference w:type="default" r:id="rId171"/>
          <w:headerReference w:type="first" r:id="rId172"/>
          <w:pgSz w:w="11900" w:h="16840"/>
          <w:pgMar w:top="788" w:right="2175" w:bottom="659" w:left="1028" w:header="0" w:footer="3" w:gutter="0"/>
          <w:pgNumType w:start="1"/>
          <w:cols w:space="720"/>
          <w:noEndnote/>
          <w:titlePg/>
          <w:docGrid w:linePitch="360"/>
        </w:sectPr>
      </w:pP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4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648"/>
          <w:jc w:val="center"/>
        </w:trPr>
        <w:tc>
          <w:tcPr>
            <w:tcW w:w="10051" w:type="dxa"/>
            <w:gridSpan w:val="5"/>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23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2. Сведения о характерных точках границ объекта</w:t>
            </w:r>
          </w:p>
        </w:tc>
      </w:tr>
      <w:tr w:rsidR="00A60BC2" w:rsidTr="00BD4F14">
        <w:trPr>
          <w:trHeight w:hRule="exact" w:val="658"/>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8"/>
                <w:szCs w:val="18"/>
              </w:rPr>
            </w:pPr>
            <w:r>
              <w:rPr>
                <w:sz w:val="18"/>
                <w:szCs w:val="18"/>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413"/>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298"/>
          <w:jc w:val="center"/>
        </w:trPr>
        <w:tc>
          <w:tcPr>
            <w:tcW w:w="1210" w:type="dxa"/>
            <w:tcBorders>
              <w:top w:val="single" w:sz="4" w:space="0" w:color="auto"/>
              <w:left w:val="single" w:sz="4" w:space="0" w:color="auto"/>
            </w:tcBorders>
            <w:shd w:val="clear" w:color="auto" w:fill="auto"/>
          </w:tcPr>
          <w:p w:rsidR="00A60BC2" w:rsidRDefault="00A60BC2" w:rsidP="00BD4F14">
            <w:pPr>
              <w:pStyle w:val="aff"/>
            </w:pPr>
            <w:r>
              <w:t>1</w:t>
            </w:r>
          </w:p>
        </w:tc>
        <w:tc>
          <w:tcPr>
            <w:tcW w:w="1694" w:type="dxa"/>
            <w:tcBorders>
              <w:top w:val="single" w:sz="4" w:space="0" w:color="auto"/>
              <w:left w:val="single" w:sz="4" w:space="0" w:color="auto"/>
            </w:tcBorders>
            <w:shd w:val="clear" w:color="auto" w:fill="auto"/>
          </w:tcPr>
          <w:p w:rsidR="00A60BC2" w:rsidRDefault="00A60BC2" w:rsidP="00BD4F14">
            <w:pPr>
              <w:pStyle w:val="aff"/>
            </w:pPr>
            <w:r>
              <w:t>2</w:t>
            </w:r>
          </w:p>
        </w:tc>
        <w:tc>
          <w:tcPr>
            <w:tcW w:w="1747" w:type="dxa"/>
            <w:tcBorders>
              <w:top w:val="single" w:sz="4" w:space="0" w:color="auto"/>
              <w:left w:val="single" w:sz="4" w:space="0" w:color="auto"/>
            </w:tcBorders>
            <w:shd w:val="clear" w:color="auto" w:fill="auto"/>
          </w:tcPr>
          <w:p w:rsidR="00A60BC2" w:rsidRDefault="00A60BC2" w:rsidP="00BD4F14">
            <w:pPr>
              <w:pStyle w:val="aff"/>
            </w:pPr>
            <w:r>
              <w:t>3</w:t>
            </w:r>
          </w:p>
        </w:tc>
        <w:tc>
          <w:tcPr>
            <w:tcW w:w="3427" w:type="dxa"/>
            <w:tcBorders>
              <w:top w:val="single" w:sz="4" w:space="0" w:color="auto"/>
              <w:left w:val="single" w:sz="4" w:space="0" w:color="auto"/>
            </w:tcBorders>
            <w:shd w:val="clear" w:color="auto" w:fill="auto"/>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5</w:t>
            </w:r>
          </w:p>
        </w:tc>
      </w:tr>
      <w:tr w:rsidR="00A60BC2" w:rsidTr="00BD4F14">
        <w:trPr>
          <w:trHeight w:hRule="exact" w:val="293"/>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bottom"/>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667"/>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55"/>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jc w:val="left"/>
            </w:pPr>
            <w:r>
              <w:t>Часть № 1</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451848.91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3268219.93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451842.83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3268190.56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451843.78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3268173.47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451843.87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3268171.84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451844.07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3268168.27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451850.39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3268149.1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451854.8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3268149.23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451855.14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3268169.22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451855.15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3268169.78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451855.82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3268209.64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451848.91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3268219.93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2</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446087.03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3267730.9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446057.9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3267719.36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446061.46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3267692.03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446093.2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3267695.32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446096.27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3267715.25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446087.03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3267730.9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3</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445998.17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3267772.22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445991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3267738.15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446042.28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3267728.11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446050.53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3267762.18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445998.17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3267772.22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4</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446129.4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3267829.99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446101.14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3267823.8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22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446104.33</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20"/>
              <w:jc w:val="left"/>
            </w:pPr>
            <w:r>
              <w:t>3267766.8</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494"/>
          <w:jc w:val="center"/>
        </w:trPr>
        <w:tc>
          <w:tcPr>
            <w:tcW w:w="10051" w:type="dxa"/>
            <w:gridSpan w:val="5"/>
            <w:tcBorders>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446138.48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3267774.68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446140.99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3267781.47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446129.4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3267829.99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452263.12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3268588.12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452260.08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3268584.4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452231.17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3268561.58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452212.46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3268547.32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452195.85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3268536.26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452173.58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3268522.93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452167.64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3268512.41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452163.37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3268507.22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452160.45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3268499.75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452159.26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3268494.71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452155.02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3268483.84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452155.9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3268481.74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452157.25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3268478.55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452195.44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3268494.62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452214.6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3268503.98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452232.64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3268513.29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452252.48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3268523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452272.49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3268531.11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452288.93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3268531.66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452287.67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3268526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452286.7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3268521.65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452287.16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3268512.3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452281.24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3268512.9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452290.28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3268467.9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452297.02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3268461.6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452309.17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3268469.87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452330.38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3268502.67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452344.35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3268511.31</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452364.31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3268498.57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452402.74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3268518.25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55</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452408.44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3268519.84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452476.16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3268493.27</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452498.96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3268477.93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452496.64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3268480.81</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452472.28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3268504.88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452263.12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3268588.12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6</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452124.44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3267818.09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452075.72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3267790.33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452048.97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3267776.95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452030.19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3267763.19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452027.87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3267755.11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452040.24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3267731.6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452062.3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3267704.85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452063.84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3267704.37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452060.11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3267688.59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452063.62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3267687.59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452060.42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3267676.63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452051.56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3267676.98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452051.38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3267672.04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452051.62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3267658.22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452051.74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3267651.69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452065.46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3267604.69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452065.43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3267594.44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452065.59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3267594.36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452071.87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3267581.63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452071.91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3267581.24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452073.06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3267569.55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452077.36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3267557.26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452085.37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3267555.7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452097.99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3267553.27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452144.68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3267544.51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452145.38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3267565.29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452144.6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3267578.3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452146.6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3267577.83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88</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452146.64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3267590.87</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452146.68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3267591.11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452149.38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3267609.48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452151.21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3267612.01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452152.05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3267632.13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452152.05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3267632.14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452150.13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3267652.62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452149.46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3267663.34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452147.48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3267678.47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452145.38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3267697.44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452143.42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3267711.93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452142.72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3267712.19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452141.65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3267728.28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452137.19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3267753.69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452134.71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3267775.77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452134.81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3267813.95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452124.44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3267818.09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7</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450895.35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3269331.85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450854.3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3269298.33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450877.92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3269283.54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450894.67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3269272.63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450919.79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3269256.2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450944.88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3269239.77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НО</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450961.27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3269229.04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450972.94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3269221.41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450986.38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3269212.62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451003.9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3269201.54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451019.83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3269190.84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451038.11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3269179.01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451054.96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3269168.17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440"/>
              <w:jc w:val="left"/>
            </w:pPr>
            <w:r>
              <w:t>451072.1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3269156.59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440"/>
              <w:jc w:val="left"/>
            </w:pPr>
            <w:r>
              <w:t>451091.6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3269145.55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451105.93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3269137.63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451123.09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3269127.81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121</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451136</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3269120.23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32"/>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451148.96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3269112.63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451174.84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3269097.43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451200.71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3269082.25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451209.45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3269077.17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451226.57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3269067.07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451233.29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3269062.72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440"/>
              <w:jc w:val="left"/>
            </w:pPr>
            <w:r>
              <w:t>451248.1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3269052.68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451316.88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3268998.45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451344.43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3268975.58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451347.58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3268979.51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451376.5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3268955.16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451381.79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3268950.76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451407.05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3268931.86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451422.67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3268918.45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451427.88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3268912.63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451432.07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3268916.2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451456.68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3268945.63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451350.57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3269034.43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451251.89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3269110.19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451234.48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3269120.34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451226.02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3269125.37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451200.16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3269140.56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451174.27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3269155.75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451161.25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3269163.39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451148.4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3269170.94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451130.97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3269181.09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451100.7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3269199.17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451085.35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3269208.43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451068.29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3269218.8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451048.19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3269231.41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451030.36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3269243.11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451013.78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3269253.85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451000.36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3269262.95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450988.66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3269270.88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450972.26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3269281.61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60"/>
              <w:jc w:val="both"/>
            </w:pPr>
            <w:r>
              <w:t>157</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450947.17</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3269298.04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494"/>
          <w:jc w:val="center"/>
        </w:trPr>
        <w:tc>
          <w:tcPr>
            <w:tcW w:w="10051" w:type="dxa"/>
            <w:gridSpan w:val="5"/>
            <w:tcBorders>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450922.06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3269314.48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450905.2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3269325.32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450895.35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3269331.85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8</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451988.88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3267945.6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451980.57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3267935.54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451947.22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3267920.43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451944.69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3267918.75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451950.77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3267906.69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451954.56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3267910.96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451971.94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3267920.83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451973.76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3267917.2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451957.04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3267907.78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451952.86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3267902.95</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451953.53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3267901.53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451986.16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3267836.06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452014.38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3267782.7</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452023.64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3267767.07</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452115.07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3267824.02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452127.89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3267836.13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452164.33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3267886.07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452231.75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3267960.93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452242.74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3267971.78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452251.56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3267980.4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452261.72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3267989.95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452274.82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3268003.34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452287.41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3268015.79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452301.77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3268030.38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452323.25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3268050.93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452345.78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3268072.6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452379.38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3268098.63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452379.61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3268098.22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452410.67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3268119.76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452418.7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3268127.37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60"/>
              <w:jc w:val="both"/>
            </w:pPr>
            <w:r>
              <w:t>190</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452445.74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3268145.56</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76"/>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452449.21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3268146.37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452456.41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3268151.91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452463.63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3268157.44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452470.13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3268161.26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452480.6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3268167.44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452496.13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3268178.57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452503.8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3268199.54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452500.92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3268197.48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452453.15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3268178.2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452406.95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3268157.66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452361.48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3268133.8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452321.34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3268112.4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452270.94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3268086.57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452227.16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3268065.02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452169.68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3268034.68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452087.16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3267992.76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452077.36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3267988.45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452016.38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3267961.88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451988.88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3267945.6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9</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450930.68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3269374.8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450896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3269344.05</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450912.85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3269334.71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450938.04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3269318.46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450962.58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3269302.77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450991.54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3269284.03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451008.37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3269273.25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451008.33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3269273.18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451025.15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3269262.34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451041.94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3269251.5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451058.76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3269240.66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451075.56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3269229.82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451137.05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3269189.23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451186.59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3269159.78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40"/>
              <w:jc w:val="both"/>
            </w:pPr>
            <w:r>
              <w:t>223</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451259.05</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3269118.8</w:t>
            </w:r>
          </w:p>
        </w:tc>
        <w:tc>
          <w:tcPr>
            <w:tcW w:w="3427"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52"/>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451323.3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3269074.28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451360.45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3269047.65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451371.91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3269038.46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451384.03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3269028.64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451395.37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3269019.36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451408.99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3269008.26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451423.2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3268996.69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451438.3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3268984.39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451448.41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3268976.17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451457.35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3268968.88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451470.19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3268958.42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451508.4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3269000.93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451545.91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3269042.66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451528.26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3269054.65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451514.33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3269064.14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451497.19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3269076.71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451480.3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3269087.69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451465.49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3269097.23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451450.69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3269106.79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451435.88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3269116.35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451421.07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3269125.88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451406.27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3269135.44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451391.46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3269145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451376.65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3269154.55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451358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3269166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451337.12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3269179.75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451304.63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3269201.06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451287.83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3269211.87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451273.03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3269221.43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451258.23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3269230.98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451243.43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3269240.52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451228.61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3269250.08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451213.81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3269259.63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451197.01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3269270.47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258</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451180.2</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3269281.32</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32"/>
          <w:jc w:val="center"/>
        </w:trPr>
        <w:tc>
          <w:tcPr>
            <w:tcW w:w="1210" w:type="dxa"/>
            <w:tcBorders>
              <w:top w:val="single" w:sz="4" w:space="0" w:color="auto"/>
              <w:left w:val="single" w:sz="4" w:space="0" w:color="auto"/>
            </w:tcBorders>
            <w:shd w:val="clear" w:color="auto" w:fill="auto"/>
            <w:vAlign w:val="bottom"/>
          </w:tcPr>
          <w:p w:rsidR="00A60BC2" w:rsidRDefault="00A60BC2" w:rsidP="00BD4F14">
            <w:pPr>
              <w:pStyle w:val="aff"/>
              <w:rPr>
                <w:sz w:val="16"/>
                <w:szCs w:val="16"/>
              </w:rPr>
            </w:pPr>
            <w:r>
              <w:rPr>
                <w:sz w:val="16"/>
                <w:szCs w:val="16"/>
              </w:rPr>
              <w:t>Обозначение</w:t>
            </w:r>
          </w:p>
        </w:tc>
        <w:tc>
          <w:tcPr>
            <w:tcW w:w="3441" w:type="dxa"/>
            <w:gridSpan w:val="2"/>
            <w:tcBorders>
              <w:top w:val="single" w:sz="4" w:space="0" w:color="auto"/>
              <w:left w:val="single" w:sz="4" w:space="0" w:color="auto"/>
            </w:tcBorders>
            <w:shd w:val="clear" w:color="auto" w:fill="auto"/>
            <w:vAlign w:val="bottom"/>
          </w:tcPr>
          <w:p w:rsidR="00A60BC2" w:rsidRDefault="00A60BC2" w:rsidP="00BD4F14">
            <w:pPr>
              <w:pStyle w:val="aff"/>
            </w:pPr>
            <w:r>
              <w:t>Координаты, м</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Метод определения координат и</w:t>
            </w:r>
          </w:p>
        </w:tc>
        <w:tc>
          <w:tcPr>
            <w:tcW w:w="1973"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Описание</w:t>
            </w:r>
          </w:p>
        </w:tc>
      </w:tr>
      <w:tr w:rsidR="00A60BC2" w:rsidTr="00BD4F14">
        <w:trPr>
          <w:trHeight w:hRule="exact" w:val="182"/>
          <w:jc w:val="center"/>
        </w:trPr>
        <w:tc>
          <w:tcPr>
            <w:tcW w:w="1210" w:type="dxa"/>
            <w:tcBorders>
              <w:left w:val="single" w:sz="4" w:space="0" w:color="auto"/>
            </w:tcBorders>
            <w:shd w:val="clear" w:color="auto" w:fill="auto"/>
          </w:tcPr>
          <w:p w:rsidR="00A60BC2" w:rsidRDefault="00A60BC2" w:rsidP="00BD4F14">
            <w:pPr>
              <w:pStyle w:val="aff"/>
              <w:rPr>
                <w:sz w:val="16"/>
                <w:szCs w:val="16"/>
              </w:rPr>
            </w:pPr>
            <w:r>
              <w:rPr>
                <w:sz w:val="16"/>
                <w:szCs w:val="16"/>
              </w:rPr>
              <w:t>характерных</w:t>
            </w:r>
          </w:p>
        </w:tc>
        <w:tc>
          <w:tcPr>
            <w:tcW w:w="1694" w:type="dxa"/>
            <w:tcBorders>
              <w:left w:val="single" w:sz="4" w:space="0" w:color="auto"/>
            </w:tcBorders>
            <w:shd w:val="clear" w:color="auto" w:fill="auto"/>
          </w:tcPr>
          <w:p w:rsidR="00A60BC2" w:rsidRDefault="00A60BC2" w:rsidP="00BD4F14">
            <w:pPr>
              <w:rPr>
                <w:sz w:val="10"/>
                <w:szCs w:val="10"/>
              </w:rPr>
            </w:pPr>
          </w:p>
        </w:tc>
        <w:tc>
          <w:tcPr>
            <w:tcW w:w="1747" w:type="dxa"/>
            <w:shd w:val="clear" w:color="auto" w:fill="auto"/>
          </w:tcPr>
          <w:p w:rsidR="00A60BC2" w:rsidRDefault="00A60BC2" w:rsidP="00BD4F14">
            <w:pPr>
              <w:rPr>
                <w:sz w:val="10"/>
                <w:szCs w:val="10"/>
              </w:rPr>
            </w:pPr>
          </w:p>
        </w:tc>
        <w:tc>
          <w:tcPr>
            <w:tcW w:w="3427" w:type="dxa"/>
            <w:tcBorders>
              <w:left w:val="single" w:sz="4" w:space="0" w:color="auto"/>
            </w:tcBorders>
            <w:shd w:val="clear" w:color="auto" w:fill="auto"/>
          </w:tcPr>
          <w:p w:rsidR="00A60BC2" w:rsidRDefault="00A60BC2" w:rsidP="00BD4F14">
            <w:pPr>
              <w:pStyle w:val="aff"/>
            </w:pPr>
            <w:r>
              <w:t>средняя квадратическая погрешность</w:t>
            </w:r>
          </w:p>
        </w:tc>
        <w:tc>
          <w:tcPr>
            <w:tcW w:w="1973" w:type="dxa"/>
            <w:tcBorders>
              <w:left w:val="single" w:sz="4" w:space="0" w:color="auto"/>
              <w:right w:val="single" w:sz="4" w:space="0" w:color="auto"/>
            </w:tcBorders>
            <w:shd w:val="clear" w:color="auto" w:fill="auto"/>
          </w:tcPr>
          <w:p w:rsidR="00A60BC2" w:rsidRDefault="00A60BC2" w:rsidP="00BD4F14">
            <w:pPr>
              <w:rPr>
                <w:sz w:val="10"/>
                <w:szCs w:val="10"/>
              </w:rPr>
            </w:pPr>
          </w:p>
        </w:tc>
      </w:tr>
      <w:tr w:rsidR="00A60BC2" w:rsidTr="00BD4F14">
        <w:trPr>
          <w:trHeight w:hRule="exact" w:val="350"/>
          <w:jc w:val="center"/>
        </w:trPr>
        <w:tc>
          <w:tcPr>
            <w:tcW w:w="1210" w:type="dxa"/>
            <w:tcBorders>
              <w:left w:val="single" w:sz="4" w:space="0" w:color="auto"/>
            </w:tcBorders>
            <w:shd w:val="clear" w:color="auto" w:fill="auto"/>
          </w:tcPr>
          <w:p w:rsidR="00A60BC2" w:rsidRDefault="00A60BC2" w:rsidP="00BD4F14">
            <w:pPr>
              <w:pStyle w:val="aff"/>
              <w:rPr>
                <w:sz w:val="16"/>
                <w:szCs w:val="16"/>
              </w:rPr>
            </w:pPr>
            <w:r>
              <w:rPr>
                <w:sz w:val="16"/>
                <w:szCs w:val="16"/>
              </w:rPr>
              <w:t>точек границ</w:t>
            </w:r>
          </w:p>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tcBorders>
              <w:left w:val="single" w:sz="4" w:space="0" w:color="auto"/>
            </w:tcBorders>
            <w:shd w:val="clear" w:color="auto" w:fill="auto"/>
          </w:tcPr>
          <w:p w:rsidR="00A60BC2" w:rsidRDefault="00A60BC2" w:rsidP="00BD4F14">
            <w:pPr>
              <w:pStyle w:val="aff"/>
            </w:pPr>
            <w:r>
              <w:t xml:space="preserve">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tcBorders>
              <w:left w:val="single" w:sz="4" w:space="0" w:color="auto"/>
              <w:right w:val="single" w:sz="4" w:space="0" w:color="auto"/>
            </w:tcBorders>
            <w:shd w:val="clear" w:color="auto" w:fill="auto"/>
          </w:tcPr>
          <w:p w:rsidR="00A60BC2" w:rsidRDefault="00A60BC2" w:rsidP="00BD4F14">
            <w:pPr>
              <w:rPr>
                <w:sz w:val="10"/>
                <w:szCs w:val="10"/>
              </w:rPr>
            </w:pP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451163.4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3269292.17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451146.58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3269303.01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451129.91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3269313.86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451112.98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3269324.69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451096.17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3269335.55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451079.37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3269346.39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451062.57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3269357.24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451058.42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3269368.1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451003.02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3269310.2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450982.15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3269329.15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450961.58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3269347.87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450946.77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3269361.89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450930.68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3269374.8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10</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452487.52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3268375.92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452474.84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3268372.44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452469.15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3268369.58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452463.02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3268366.25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452452.91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3268360.76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452436.79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3268351.41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452427.14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3268346.95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452416.94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3268341.79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452406.75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3268336.63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452386.36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3268326.3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452371.84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3268318.94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452362.34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3268314.11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452351.6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3268309.4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452340.79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3268304.81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452336.73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3268302.77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452316.79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3268294.08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452307.58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3268287.48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452287.74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3268276.16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452279.79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3268271.21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452271.82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3268267.11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291</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452250.83</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3268256.23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76"/>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452235.41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3268248.06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452218.51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3268239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452209.41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3268234.35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452195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3268227.07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452174.07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3268216.19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452160.09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3268208.89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452133.8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3268195.63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452125.39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3268191.59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452110.71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3268184.51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452100.83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3268179.76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452054.68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3268155.76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452044.43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3268150.23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452035.05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3268145.82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452021.56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3268139.47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452002.18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3268129.13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451990.44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3268122.32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3268113.19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451965.38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3268107.82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451948.81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3268099.29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451938.28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3268094.15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451918.82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3268084.66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451906.76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3268079.1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451890.41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3268069.7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451904.78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3268027.41</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451903.78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3268021.68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451897.81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3268018.53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451916.21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3267972.73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451949.3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3267989.27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440"/>
              <w:jc w:val="left"/>
            </w:pPr>
            <w:r>
              <w:t>452100.1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3268067.74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452246.11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3268145.13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452378.8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3268219.16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452466.02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3268265.2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452511.49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3268276.08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452526.71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3268281.06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326</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452530.34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3268276.36</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452539.51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3268276.06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452542.84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3268266.47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452561.95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3268276.13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452567.29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3268277.94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452557.32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3268288.54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452519.41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3268342.96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452487.52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3268375.92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11</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452464.3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3268486.99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452407.01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3268456.2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452394.44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3268449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452380.34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3268441.42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452370.02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3268436.9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452360.36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3268431.89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452341.67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3268421.73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452328.21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3268415.02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452316.89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3268409.37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452316.75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3268409.66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452313.27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3268408.03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452299.38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3268401.32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452298.3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3268400.56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452298.51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3268400.09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452289.01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3268394.86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452279.35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3268390.02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452262.19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3268380</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452253.6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3268376.66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452245.56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3268372.13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452224.04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3268361.02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452215.69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3268356.4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452206.81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3268352.18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452197.73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3268347.41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452197.8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3268347.25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452181.61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3268337.98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452166.21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3268330.41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359</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452155.47</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3268324.62</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452143.34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452124.22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3268307.98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452096.22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3268293.87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452046.23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452007.46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3268245.93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451990.87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3268236.42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451941.72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3268211.32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451927.13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3268202.12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451911.52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3268194.12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451900.21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3268188.04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451889.65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451868.99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3268169.93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451875.9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3268125.26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451885.12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3268076.19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451893.27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3268079.68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451906.93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3268086.73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451916.07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3268091.85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451926.16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3268096.46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451942.43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3268105.69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451956.6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3268112.51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451971.52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3268119.59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451986.02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3268127.15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451986.04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3268127.2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451995.47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3268132.16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452006.25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3268137.88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452016.29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3268143.02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452015.61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3268143.82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452024.43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3268148.04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452035.35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3268154.38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452044.22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3268159.01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452061.66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3268168.17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452081.46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3268178.82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452100.14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3268187.5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452111.31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3268193.08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394</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452120.66</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3268197.82</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452120.69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3268197.8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452130.21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3268202.58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452138.25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3268206.38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452157.21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3268217.1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452160.78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3268219.14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452175.77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3268225.52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452185.68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3268230.52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452200.32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3268237.88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452208.76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3268243.99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452223.32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3268251.46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452249.06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3268263.55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452267.59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3268273.84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452278.09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3268280.53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3268290.71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452303.2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3268296.6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452317.06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3268304.65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452330.81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3268311.89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452346.97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3268319.51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452357.82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3268324.69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452376.6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3268333.66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452385.26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3268337.9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452393.9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3268342.05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452403.22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3268346.6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452412.1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3268350.93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452421.33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3268355.25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452432.43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3268359.65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452443.93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3268364.82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452456.83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3268370.64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452476.19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3268379.28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452482.01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3268381.62</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452524.14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3268400.45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452523.46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3268403.4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452524.01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3268403.67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452534.76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3268408.94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429</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452546.46</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3268414.67</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7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452534.6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3268434.08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452513.7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3268459.81</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452507.68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3268467.22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452473.84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3268485.5</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452464.3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3268486.99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12</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452263.58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3268512.38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452245.51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3268508.09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452230.08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3268502.18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3268496.59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452185.63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3268482.73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452168.66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3268475.68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452142.59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3268458.23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452137.5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3268462.71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452132.46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3268454.86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452128.9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3268450.58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452125.62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3268445.95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452121.22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3268439.84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452119.14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3268435.86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452118.05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3268440.32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452116.21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3268461.02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452107.63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3268460.89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452070.62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3268454.55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452015.13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3268445.02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451990.82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3268418.15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451979.75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3268406.7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451952.79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3268392.95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451914.39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3268388.03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451905.43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3268373.03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451916.37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3268339.57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451899.23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3268322.47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451889.3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3268316.12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451860.95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3268299.59</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451850.44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3268289.16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462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451827.53</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3268247.16</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451836.58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3268236.9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451842.08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3268232.49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451845.64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3268232.59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451854.58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3268237.52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451866.75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3268218.08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451902.01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3268249.99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451919.76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3268272.04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451949.78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3268317.62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451966.34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3268339.65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451975.64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3268352.15</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451996.65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3268374.64</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452060.39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3268410.49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452081.83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3268420.73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452115.85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3268436.81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452119.28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3268427.32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452111.36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3268427.15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452104.73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3268424.79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452086.71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3268417.82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452069.14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3268408.85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452052.25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3268399.08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452035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3268389.85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452016.68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3268380.06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452000.27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3268370.51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451982.2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3268352.05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451968.61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3268336.63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451934.89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3268282.32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451924.52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3268265.85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451909.57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3268249.47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451892.75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3268233.38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451872.6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3268210.85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451873.73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3268180.1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451911.32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3268199.23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451932.2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3268212.98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451951.37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3268223.72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497</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451965.89</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3268231.74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451981.81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3268240.43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451992.9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3268246.53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452009.78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3268255.63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452044.66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3268275.23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452044.67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3268275.23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452055.54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3268281.43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452063.82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3268286.01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452081.87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3268295.34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452100.61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3268304.92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452104.8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3268306.93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452118.24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3268313.87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452131.22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3268320.18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452143.83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3268326.77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452161.79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3268336.37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452180.14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3268346.15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452198.39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3268355.35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452207.82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3268359.86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3268364.25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452225.8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3268369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452243.12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3268377.84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452283.1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3268399.04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452295.2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3268405.47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452316.32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3268416.64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452338.41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3268427.58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452349.77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3268433.37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452361.12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3268439.17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452382.13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3268449.18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452406.24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3268462.17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452421.35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3268470.07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452443.55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3268483.07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452458.06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3268491.6</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452409.39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3268511.43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452397.81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3268508.4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452382.71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3268499.57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532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452379.02</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3268497.31</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452363.76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3268488.63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452359.44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3268495.33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452354.42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3268494.84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452344.38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3268505.21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452329.79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3268496.21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452317.55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3268475.26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452326.15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3268468.66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452315.47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3268463.33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452294.72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3268453.15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452275.34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3268442.65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452264.29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3268435.43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452259.58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3268432.7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452257.6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3268438.06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452268.2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3268443.42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452278.55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3268450.04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452263.58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3268512.38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13</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450839.65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3269296.41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450837.03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3269293.15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450785.28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3269248.58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450779.61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3269243.89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450785.67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3269238.82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450807.37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3269224.66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450826.04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3269212.26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450848.76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3269197.17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450869.66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3269183.29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450890.56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3269169.42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450911.45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3269155.53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450932.35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3269141.66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450954.13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3269127.74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450975.91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3269113.83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450997.64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3269099.77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451018.22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3269086.63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451038.79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3269073.48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40"/>
              <w:jc w:val="both"/>
            </w:pPr>
            <w:r>
              <w:t>565</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451060.25</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3269059.24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451063.21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3269056.97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451084.39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3269040.7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451103.6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3269025.96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451124.02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3269013.11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451125.17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3269012.39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451144.8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3268999.92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451160.14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3268989.94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451176.77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3268975.78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451193.48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3268961.7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451208.94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3268949.58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451208.34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3268948.78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451224.89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3268936.79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451237.58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3268926.12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451250.27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3268915.45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451262.97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3268904.78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451270.58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3268898.38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451285.8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3268885.57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451301.04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3268872.76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451285.48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3268853.57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451280.67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3268857.44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451289.68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3268867.9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451273.71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3268881.78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451258.22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3268895.6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451262.81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3268900.89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451249.55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3268910.31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451215.38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3268936.16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451179.37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3268963.22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451165.67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3268974.06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451150.42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3268986.21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451136.02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3268995.41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451121.12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3269006.02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451013.16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3269078.54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450994.01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3269089.93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450976.16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3269100.61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600</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450959.01</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3269110.93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450942.33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3269121.13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450932.99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3269127.35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450918.85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3269134.43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450902.57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3269147.91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450884.16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3269160.98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450868.12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3269170.27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450852.95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3269180.28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450837.34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3269190.15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450821.79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3269199.98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450806.78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3269210.2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450792.01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3269220.97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450776.69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3269230.21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450769.03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3269235.39</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450765.89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3269232.49</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450703.68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3269169.08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450738.67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3269142.85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450758.55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3269127.33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450789.39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3269104.15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450804.65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3269092.59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450819.26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3269081.66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450843.15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3269062.48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451098.47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3268875.96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451111.36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3268867.01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451131.07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3268853.3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451233.19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3268793.76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451256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3268771.12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451268.9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3268772.05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451292.65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3268754.3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451305.88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3268744.23</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451311.05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3268749.45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451356.4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3268814.55</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451332.62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3268831.71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451309.36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3268851.47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451316.26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3268859.96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40"/>
              <w:jc w:val="both"/>
            </w:pPr>
            <w:r>
              <w:t>635</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451331.49</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3268847.15</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451351.6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3268831.28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451420.57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3268905.88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451403.81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3268919.73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451385.85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3268934.87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451360.51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3268955.72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451347.12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3268966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451331.32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3268978.38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451316.71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3268990.6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451300.64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3269002.94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451281.94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3269015.5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451264.57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3269027.96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451246.98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3269039.98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451233.79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3269049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451220.63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3269058.39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451177.22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3269082.96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451160.03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3269092.64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451139.96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3269104.04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451120.58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3269116.09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451101.84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451100.86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3269127.22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451068.34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451067.53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3269148.97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451047.56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3269161.55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451030.74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3269171.25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451026.63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3269174.09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451005.96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3269188.44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450974.86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3269208.37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450974.85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3269208.36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450962.32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3269216.39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450949.07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3269224.87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450943.75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3269228.29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450912.65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3269248.22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450891.89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3269261.64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450871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3269274.76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670</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450851.55</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3269287.3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494"/>
          <w:jc w:val="center"/>
        </w:trPr>
        <w:tc>
          <w:tcPr>
            <w:tcW w:w="10051" w:type="dxa"/>
            <w:gridSpan w:val="5"/>
            <w:tcBorders>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450843.02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3269293.53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450839.65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3269296.41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14</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452812.81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3268314.87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452714.91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3268294.48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452616.78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3268275.17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452590.5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3268272.94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452564.62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3268265.72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452576.31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3268242.82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452583.78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3268245.98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452615.74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3268260.61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452632.44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3268267.46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452635.79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3268266.46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452638.18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3268263.98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452638.51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3268260.08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452639.42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3268250.13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452624.94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3268243.57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452610.23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3268237.14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452596.72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3268229.62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452576.08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3268223.39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452562.15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3268216.43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452546.88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3268208.51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452531.43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3268197.87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452519.19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3268188.8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452506.51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3268180.09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452506.89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3268179.56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452495.62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3268169.09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452483.1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3268159.62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452471.79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3268151.31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452458.13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3268141.51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452444.11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3268132.42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452429.66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3268123.22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452416.94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3268113.24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452392.24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3268094.17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40"/>
              <w:jc w:val="both"/>
            </w:pPr>
            <w:r>
              <w:t>703</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452379.7</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3268083.04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696"/>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452366.48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3268075.37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452357.2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3268066.81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452347.92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3268058.41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452339.48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3268050.57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452331.86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3268042.46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452322.47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3268033.43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452312.5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3268024.56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452303.19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3268015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452292.77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3268005.01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452283.56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3267995.71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452274.03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3267985.42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452264.61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3267975.7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452253.97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3267964.71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452242.67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3267952.52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452230.65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3267940.66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452217.27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3267925.95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452204.56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3267912.3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452184.24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3267890.3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452182.88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3267888.83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452170.25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3267873.02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452156.55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3267856.13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452146.98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3267837.94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452142.25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3267818.46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452140.1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3267790.22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452142.36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3267767.35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452146.13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3267745.47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452149.69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3267724.13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452153.44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3267704.46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452156.02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3267684.05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452158.49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3267665.16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452160.74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3267646.41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452163.12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3267626.7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452163.46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3267626.63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452161.87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3267615.67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738</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452161.59</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3267615.35</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452158.82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3267595.9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452158.19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3267593.51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452155.92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3267575.54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452155.53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3267575.14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452154.88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3267562.91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452153.24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3267547.11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452152.84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3267541.47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452151.83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3267527.13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452149.2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3267510.14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452153.26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3267509.27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452151.41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3267485.14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452149.59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3267459.38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452147.69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3267433.97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452146.9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3267421.76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452145.08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3267393.54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452136.18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3267375.87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452126.79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3267358.42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452131.63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3267356.07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452120.02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3267330.51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452113.58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3267316.35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452108.31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3267304.75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452172.39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3267274.56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452209.94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3267248.7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452224.65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3267271.79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452238.62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3267301.33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452262.77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3267344.96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452279.48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3267372.77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452297.85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3267396.4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452303.83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3267406.43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452311.21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3267423.29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452341.23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3267510.11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452344.43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3267539.13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452350.71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3267593.45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452352.43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3267662.25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40"/>
              <w:jc w:val="both"/>
            </w:pPr>
            <w:r>
              <w:t>773</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452351.88</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20"/>
              <w:jc w:val="left"/>
            </w:pPr>
            <w:r>
              <w:t>3267699.1</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452348.5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3267721.9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452334.47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3267770.99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452323.82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3267794.99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452320.02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3267810.39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452320.09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3267825.18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452323.37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3267840.93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452332.67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3267859.51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452346.07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3267881.16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452374.4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3267906.24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452482.24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3267965.35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452502.83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3267980.88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452552.64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3268048.79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452622.13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3268106.83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452665.2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3268144.89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452715.67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3268208.41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452779.99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3268271.44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672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452812.81</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3268314.87</w:t>
            </w:r>
          </w:p>
        </w:tc>
        <w:tc>
          <w:tcPr>
            <w:tcW w:w="3427"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ectPr w:rsidR="00A60BC2">
          <w:headerReference w:type="default" r:id="rId173"/>
          <w:pgSz w:w="11900" w:h="16840"/>
          <w:pgMar w:top="822" w:right="822" w:bottom="667" w:left="1028" w:header="0" w:footer="239" w:gutter="0"/>
          <w:cols w:space="720"/>
          <w:noEndnote/>
          <w:docGrid w:linePitch="360"/>
        </w:sectPr>
      </w:pPr>
    </w:p>
    <w:p w:rsidR="00A60BC2" w:rsidRDefault="00A60BC2" w:rsidP="00A60BC2">
      <w:pPr>
        <w:pStyle w:val="aff1"/>
        <w:ind w:left="9197"/>
      </w:pPr>
      <w:r>
        <w:lastRenderedPageBreak/>
        <w:t>Лист№</w:t>
      </w:r>
    </w:p>
    <w:tbl>
      <w:tblPr>
        <w:tblOverlap w:val="never"/>
        <w:tblW w:w="0" w:type="auto"/>
        <w:jc w:val="center"/>
        <w:tblLayout w:type="fixed"/>
        <w:tblCellMar>
          <w:left w:w="10" w:type="dxa"/>
          <w:right w:w="10" w:type="dxa"/>
        </w:tblCellMar>
        <w:tblLook w:val="04A0"/>
      </w:tblPr>
      <w:tblGrid>
        <w:gridCol w:w="571"/>
        <w:gridCol w:w="1214"/>
        <w:gridCol w:w="1258"/>
        <w:gridCol w:w="1234"/>
        <w:gridCol w:w="1234"/>
        <w:gridCol w:w="2467"/>
        <w:gridCol w:w="864"/>
        <w:gridCol w:w="1416"/>
      </w:tblGrid>
      <w:tr w:rsidR="00A60BC2" w:rsidTr="00BD4F14">
        <w:trPr>
          <w:trHeight w:hRule="exact" w:val="350"/>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7"/>
                <w:szCs w:val="17"/>
              </w:rPr>
            </w:pPr>
            <w:r>
              <w:rPr>
                <w:b/>
                <w:bCs/>
                <w:sz w:val="17"/>
                <w:szCs w:val="17"/>
              </w:rPr>
              <w:t>ОПИСАНИЕ МЕСТОПОЛОЖЕНИЯ ГРАНИЦ</w:t>
            </w:r>
          </w:p>
        </w:tc>
      </w:tr>
      <w:tr w:rsidR="00A60BC2" w:rsidTr="00BD4F14">
        <w:trPr>
          <w:trHeight w:hRule="exact" w:val="307"/>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Территориальная зона садоводства (СХ-2) г. Белокуриха Алтайского края</w:t>
            </w:r>
          </w:p>
        </w:tc>
      </w:tr>
      <w:tr w:rsidR="00A60BC2" w:rsidTr="00BD4F14">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tcPr>
          <w:p w:rsidR="00A60BC2" w:rsidRDefault="00A60BC2" w:rsidP="00BD4F14">
            <w:pPr>
              <w:pStyle w:val="aff"/>
              <w:rPr>
                <w:sz w:val="11"/>
                <w:szCs w:val="11"/>
              </w:rPr>
            </w:pPr>
            <w:r>
              <w:rPr>
                <w:sz w:val="11"/>
                <w:szCs w:val="11"/>
              </w:rPr>
              <w:t>(наименование объекта)</w:t>
            </w:r>
          </w:p>
        </w:tc>
      </w:tr>
      <w:tr w:rsidR="00A60BC2" w:rsidTr="00BD4F14">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Сведения о местоположении измененных (уточненных) границ объекта</w:t>
            </w:r>
          </w:p>
        </w:tc>
      </w:tr>
      <w:tr w:rsidR="00A60BC2" w:rsidTr="00BD4F14">
        <w:trPr>
          <w:trHeight w:hRule="exact" w:val="226"/>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16"/>
                <w:szCs w:val="16"/>
              </w:rPr>
            </w:pPr>
            <w:r>
              <w:rPr>
                <w:sz w:val="16"/>
                <w:szCs w:val="16"/>
              </w:rPr>
              <w:t>1. Система координат : МСК-22, зона 3</w:t>
            </w:r>
          </w:p>
        </w:tc>
      </w:tr>
      <w:tr w:rsidR="00A60BC2" w:rsidTr="00BD4F14">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16"/>
                <w:szCs w:val="16"/>
              </w:rPr>
            </w:pPr>
            <w:r>
              <w:rPr>
                <w:sz w:val="16"/>
                <w:szCs w:val="16"/>
              </w:rPr>
              <w:t>2. Сведения о характерных точках границ объекта</w:t>
            </w:r>
          </w:p>
        </w:tc>
      </w:tr>
      <w:tr w:rsidR="00A60BC2" w:rsidTr="00BD4F14">
        <w:trPr>
          <w:trHeight w:hRule="exact" w:val="437"/>
          <w:jc w:val="center"/>
        </w:trPr>
        <w:tc>
          <w:tcPr>
            <w:tcW w:w="571"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60BC2" w:rsidRDefault="00A60BC2" w:rsidP="00BD4F14">
            <w:pPr>
              <w:pStyle w:val="aff"/>
              <w:ind w:firstLine="240"/>
              <w:jc w:val="left"/>
              <w:rPr>
                <w:sz w:val="14"/>
                <w:szCs w:val="14"/>
              </w:rPr>
            </w:pPr>
            <w:r>
              <w:rPr>
                <w:sz w:val="14"/>
                <w:szCs w:val="14"/>
              </w:rPr>
              <w:t>Существующие координаты, м</w:t>
            </w:r>
          </w:p>
        </w:tc>
        <w:tc>
          <w:tcPr>
            <w:tcW w:w="2468" w:type="dxa"/>
            <w:gridSpan w:val="2"/>
            <w:tcBorders>
              <w:top w:val="single" w:sz="4" w:space="0" w:color="auto"/>
              <w:left w:val="single" w:sz="4" w:space="0" w:color="auto"/>
            </w:tcBorders>
            <w:shd w:val="clear" w:color="auto" w:fill="auto"/>
            <w:vAlign w:val="bottom"/>
          </w:tcPr>
          <w:p w:rsidR="00A60BC2" w:rsidRDefault="00A60BC2" w:rsidP="00BD4F14">
            <w:pPr>
              <w:pStyle w:val="aff"/>
              <w:spacing w:line="257" w:lineRule="auto"/>
              <w:rPr>
                <w:sz w:val="14"/>
                <w:szCs w:val="14"/>
              </w:rPr>
            </w:pPr>
            <w:r>
              <w:rPr>
                <w:sz w:val="14"/>
                <w:szCs w:val="14"/>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A60BC2" w:rsidRDefault="00A60BC2" w:rsidP="00BD4F14">
            <w:pPr>
              <w:pStyle w:val="aff"/>
              <w:spacing w:line="257" w:lineRule="auto"/>
              <w:rPr>
                <w:sz w:val="14"/>
                <w:szCs w:val="14"/>
              </w:rPr>
            </w:pPr>
            <w:r>
              <w:rPr>
                <w:sz w:val="14"/>
                <w:szCs w:val="14"/>
              </w:rPr>
              <w:t xml:space="preserve">Метод определения координат и </w:t>
            </w:r>
            <w:r w:rsidRPr="006D7AC7">
              <w:rPr>
                <w:sz w:val="14"/>
                <w:szCs w:val="14"/>
                <w:lang w:bidi="en-US"/>
              </w:rPr>
              <w:t>(</w:t>
            </w:r>
            <w:r>
              <w:rPr>
                <w:sz w:val="14"/>
                <w:szCs w:val="14"/>
                <w:lang w:val="en-US" w:bidi="en-US"/>
              </w:rPr>
              <w:t>Mt</w:t>
            </w:r>
            <w:r w:rsidRPr="006D7AC7">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60BC2" w:rsidRDefault="00A60BC2" w:rsidP="00BD4F14">
            <w:pPr>
              <w:pStyle w:val="aff"/>
              <w:spacing w:line="254" w:lineRule="auto"/>
              <w:rPr>
                <w:sz w:val="11"/>
                <w:szCs w:val="11"/>
              </w:rPr>
            </w:pPr>
            <w:r>
              <w:rPr>
                <w:sz w:val="11"/>
                <w:szCs w:val="11"/>
              </w:rPr>
              <w:t xml:space="preserve">Средняя квадратиче 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spacing w:line="257" w:lineRule="auto"/>
              <w:rPr>
                <w:sz w:val="14"/>
                <w:szCs w:val="14"/>
              </w:rPr>
            </w:pPr>
            <w:r>
              <w:rPr>
                <w:sz w:val="14"/>
                <w:szCs w:val="14"/>
              </w:rPr>
              <w:t>Описание обозначения точки</w:t>
            </w:r>
          </w:p>
        </w:tc>
      </w:tr>
      <w:tr w:rsidR="00A60BC2" w:rsidTr="00BD4F14">
        <w:trPr>
          <w:trHeight w:hRule="exact" w:val="710"/>
          <w:jc w:val="center"/>
        </w:trPr>
        <w:tc>
          <w:tcPr>
            <w:tcW w:w="571" w:type="dxa"/>
            <w:vMerge/>
            <w:tcBorders>
              <w:left w:val="single" w:sz="4" w:space="0" w:color="auto"/>
            </w:tcBorders>
            <w:shd w:val="clear" w:color="auto" w:fill="auto"/>
            <w:vAlign w:val="center"/>
          </w:tcPr>
          <w:p w:rsidR="00A60BC2" w:rsidRDefault="00A60BC2" w:rsidP="00BD4F14"/>
        </w:tc>
        <w:tc>
          <w:tcPr>
            <w:tcW w:w="121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X</w:t>
            </w:r>
          </w:p>
        </w:tc>
        <w:tc>
          <w:tcPr>
            <w:tcW w:w="1258"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X</w:t>
            </w:r>
          </w:p>
        </w:tc>
        <w:tc>
          <w:tcPr>
            <w:tcW w:w="123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lang w:val="en-US" w:bidi="en-US"/>
              </w:rPr>
              <w:t>Y</w:t>
            </w:r>
          </w:p>
        </w:tc>
        <w:tc>
          <w:tcPr>
            <w:tcW w:w="2467" w:type="dxa"/>
            <w:vMerge/>
            <w:tcBorders>
              <w:left w:val="single" w:sz="4" w:space="0" w:color="auto"/>
            </w:tcBorders>
            <w:shd w:val="clear" w:color="auto" w:fill="auto"/>
            <w:vAlign w:val="center"/>
          </w:tcPr>
          <w:p w:rsidR="00A60BC2" w:rsidRDefault="00A60BC2" w:rsidP="00BD4F14"/>
        </w:tc>
        <w:tc>
          <w:tcPr>
            <w:tcW w:w="864" w:type="dxa"/>
            <w:vMerge/>
            <w:tcBorders>
              <w:left w:val="single" w:sz="4" w:space="0" w:color="auto"/>
            </w:tcBorders>
            <w:shd w:val="clear" w:color="auto" w:fill="auto"/>
            <w:vAlign w:val="center"/>
          </w:tcPr>
          <w:p w:rsidR="00A60BC2" w:rsidRDefault="00A60BC2" w:rsidP="00BD4F14"/>
        </w:tc>
        <w:tc>
          <w:tcPr>
            <w:tcW w:w="1416"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221"/>
          <w:jc w:val="center"/>
        </w:trPr>
        <w:tc>
          <w:tcPr>
            <w:tcW w:w="571" w:type="dxa"/>
            <w:tcBorders>
              <w:top w:val="single" w:sz="4" w:space="0" w:color="auto"/>
              <w:left w:val="single" w:sz="4" w:space="0" w:color="auto"/>
            </w:tcBorders>
            <w:shd w:val="clear" w:color="auto" w:fill="auto"/>
            <w:vAlign w:val="bottom"/>
          </w:tcPr>
          <w:p w:rsidR="00A60BC2" w:rsidRDefault="00A60BC2" w:rsidP="00BD4F14">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A60BC2" w:rsidRDefault="00A60BC2" w:rsidP="00BD4F14">
            <w:pPr>
              <w:pStyle w:val="aff"/>
              <w:rPr>
                <w:sz w:val="14"/>
                <w:szCs w:val="14"/>
              </w:rPr>
            </w:pPr>
            <w:r>
              <w:rPr>
                <w:sz w:val="14"/>
                <w:szCs w:val="14"/>
              </w:rPr>
              <w:t>2</w:t>
            </w:r>
          </w:p>
        </w:tc>
        <w:tc>
          <w:tcPr>
            <w:tcW w:w="1258" w:type="dxa"/>
            <w:tcBorders>
              <w:top w:val="single" w:sz="4" w:space="0" w:color="auto"/>
              <w:left w:val="single" w:sz="4" w:space="0" w:color="auto"/>
            </w:tcBorders>
            <w:shd w:val="clear" w:color="auto" w:fill="auto"/>
            <w:vAlign w:val="bottom"/>
          </w:tcPr>
          <w:p w:rsidR="00A60BC2" w:rsidRDefault="00A60BC2" w:rsidP="00BD4F14">
            <w:pPr>
              <w:pStyle w:val="aff"/>
              <w:rPr>
                <w:sz w:val="11"/>
                <w:szCs w:val="11"/>
              </w:rPr>
            </w:pPr>
            <w:r>
              <w:rPr>
                <w:sz w:val="11"/>
                <w:szCs w:val="11"/>
              </w:rPr>
              <w:t>3</w:t>
            </w:r>
          </w:p>
        </w:tc>
        <w:tc>
          <w:tcPr>
            <w:tcW w:w="1234" w:type="dxa"/>
            <w:tcBorders>
              <w:top w:val="single" w:sz="4" w:space="0" w:color="auto"/>
              <w:left w:val="single" w:sz="4" w:space="0" w:color="auto"/>
            </w:tcBorders>
            <w:shd w:val="clear" w:color="auto" w:fill="auto"/>
          </w:tcPr>
          <w:p w:rsidR="00A60BC2" w:rsidRDefault="00A60BC2" w:rsidP="00BD4F14">
            <w:pPr>
              <w:rPr>
                <w:sz w:val="10"/>
                <w:szCs w:val="10"/>
              </w:rPr>
            </w:pPr>
          </w:p>
        </w:tc>
        <w:tc>
          <w:tcPr>
            <w:tcW w:w="1234" w:type="dxa"/>
            <w:tcBorders>
              <w:top w:val="single" w:sz="4" w:space="0" w:color="auto"/>
              <w:left w:val="single" w:sz="4" w:space="0" w:color="auto"/>
            </w:tcBorders>
            <w:shd w:val="clear" w:color="auto" w:fill="auto"/>
          </w:tcPr>
          <w:p w:rsidR="00A60BC2" w:rsidRDefault="00A60BC2" w:rsidP="00BD4F14">
            <w:pPr>
              <w:rPr>
                <w:sz w:val="10"/>
                <w:szCs w:val="10"/>
              </w:rPr>
            </w:pPr>
          </w:p>
        </w:tc>
        <w:tc>
          <w:tcPr>
            <w:tcW w:w="2467" w:type="dxa"/>
            <w:tcBorders>
              <w:top w:val="single" w:sz="4" w:space="0" w:color="auto"/>
              <w:left w:val="single" w:sz="4" w:space="0" w:color="auto"/>
            </w:tcBorders>
            <w:shd w:val="clear" w:color="auto" w:fill="auto"/>
            <w:vAlign w:val="bottom"/>
          </w:tcPr>
          <w:p w:rsidR="00A60BC2" w:rsidRDefault="00A60BC2" w:rsidP="00BD4F14">
            <w:pPr>
              <w:pStyle w:val="aff"/>
              <w:rPr>
                <w:sz w:val="14"/>
                <w:szCs w:val="14"/>
              </w:rPr>
            </w:pPr>
            <w:r>
              <w:rPr>
                <w:sz w:val="14"/>
                <w:szCs w:val="14"/>
              </w:rPr>
              <w:t>4</w:t>
            </w:r>
          </w:p>
        </w:tc>
        <w:tc>
          <w:tcPr>
            <w:tcW w:w="864" w:type="dxa"/>
            <w:tcBorders>
              <w:top w:val="single" w:sz="4" w:space="0" w:color="auto"/>
              <w:left w:val="single" w:sz="4" w:space="0" w:color="auto"/>
            </w:tcBorders>
            <w:shd w:val="clear" w:color="auto" w:fill="auto"/>
          </w:tcPr>
          <w:p w:rsidR="00A60BC2" w:rsidRDefault="00A60BC2" w:rsidP="00BD4F14">
            <w:pPr>
              <w:rPr>
                <w:sz w:val="10"/>
                <w:szCs w:val="10"/>
              </w:rPr>
            </w:pPr>
          </w:p>
        </w:tc>
        <w:tc>
          <w:tcPr>
            <w:tcW w:w="1416"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1"/>
                <w:szCs w:val="11"/>
              </w:rPr>
            </w:pPr>
            <w:r>
              <w:rPr>
                <w:sz w:val="11"/>
                <w:szCs w:val="11"/>
              </w:rPr>
              <w:t>5</w:t>
            </w:r>
          </w:p>
        </w:tc>
      </w:tr>
      <w:tr w:rsidR="00A60BC2" w:rsidTr="00BD4F14">
        <w:trPr>
          <w:trHeight w:hRule="exact" w:val="254"/>
          <w:jc w:val="center"/>
        </w:trPr>
        <w:tc>
          <w:tcPr>
            <w:tcW w:w="571" w:type="dxa"/>
            <w:tcBorders>
              <w:top w:val="single" w:sz="4" w:space="0" w:color="auto"/>
              <w:left w:val="single" w:sz="4" w:space="0" w:color="auto"/>
            </w:tcBorders>
            <w:shd w:val="clear" w:color="auto" w:fill="auto"/>
            <w:vAlign w:val="center"/>
          </w:tcPr>
          <w:p w:rsidR="00A60BC2" w:rsidRDefault="00A60BC2" w:rsidP="00BD4F14">
            <w:pPr>
              <w:pStyle w:val="aff"/>
              <w:ind w:firstLine="260"/>
              <w:jc w:val="both"/>
              <w:rPr>
                <w:sz w:val="16"/>
                <w:szCs w:val="16"/>
              </w:rPr>
            </w:pPr>
            <w:r>
              <w:rPr>
                <w:sz w:val="16"/>
                <w:szCs w:val="16"/>
              </w:rPr>
              <w:t>-</w:t>
            </w:r>
          </w:p>
        </w:tc>
        <w:tc>
          <w:tcPr>
            <w:tcW w:w="1214" w:type="dxa"/>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58" w:type="dxa"/>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34" w:type="dxa"/>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34" w:type="dxa"/>
            <w:tcBorders>
              <w:top w:val="single" w:sz="4" w:space="0" w:color="auto"/>
              <w:left w:val="single" w:sz="4" w:space="0" w:color="auto"/>
            </w:tcBorders>
            <w:shd w:val="clear" w:color="auto" w:fill="auto"/>
            <w:vAlign w:val="center"/>
          </w:tcPr>
          <w:p w:rsidR="00A60BC2" w:rsidRDefault="00A60BC2" w:rsidP="00BD4F14">
            <w:pPr>
              <w:pStyle w:val="aff"/>
              <w:rPr>
                <w:sz w:val="11"/>
                <w:szCs w:val="11"/>
              </w:rPr>
            </w:pPr>
            <w:r>
              <w:rPr>
                <w:sz w:val="11"/>
                <w:szCs w:val="11"/>
              </w:rPr>
              <w:t>-</w:t>
            </w:r>
          </w:p>
        </w:tc>
        <w:tc>
          <w:tcPr>
            <w:tcW w:w="2467" w:type="dxa"/>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864" w:type="dxa"/>
            <w:tcBorders>
              <w:top w:val="single" w:sz="4" w:space="0" w:color="auto"/>
              <w:left w:val="single" w:sz="4" w:space="0" w:color="auto"/>
            </w:tcBorders>
            <w:shd w:val="clear" w:color="auto" w:fill="auto"/>
            <w:vAlign w:val="center"/>
          </w:tcPr>
          <w:p w:rsidR="00A60BC2" w:rsidRDefault="00A60BC2" w:rsidP="00BD4F14">
            <w:pPr>
              <w:pStyle w:val="aff"/>
              <w:ind w:firstLine="380"/>
              <w:jc w:val="both"/>
              <w:rPr>
                <w:sz w:val="11"/>
                <w:szCs w:val="11"/>
              </w:rPr>
            </w:pPr>
            <w:r>
              <w:rPr>
                <w:sz w:val="11"/>
                <w:szCs w:val="11"/>
              </w:rPr>
              <w:t>-</w:t>
            </w:r>
          </w:p>
        </w:tc>
        <w:tc>
          <w:tcPr>
            <w:tcW w:w="1416"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4"/>
                <w:szCs w:val="14"/>
              </w:rPr>
            </w:pPr>
            <w:r>
              <w:rPr>
                <w:sz w:val="14"/>
                <w:szCs w:val="14"/>
              </w:rPr>
              <w:t>-</w:t>
            </w:r>
          </w:p>
        </w:tc>
      </w:tr>
      <w:tr w:rsidR="00A60BC2" w:rsidTr="00BD4F14">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16"/>
                <w:szCs w:val="16"/>
              </w:rPr>
            </w:pPr>
            <w:r>
              <w:rPr>
                <w:sz w:val="16"/>
                <w:szCs w:val="16"/>
              </w:rPr>
              <w:t>3. Сведения о характерных точках части(частей) границы объекта</w:t>
            </w:r>
          </w:p>
        </w:tc>
      </w:tr>
      <w:tr w:rsidR="00A60BC2" w:rsidTr="00BD4F14">
        <w:trPr>
          <w:trHeight w:hRule="exact" w:val="509"/>
          <w:jc w:val="center"/>
        </w:trPr>
        <w:tc>
          <w:tcPr>
            <w:tcW w:w="571"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60BC2" w:rsidRDefault="00A60BC2" w:rsidP="00BD4F14">
            <w:pPr>
              <w:pStyle w:val="aff"/>
              <w:ind w:firstLine="240"/>
              <w:jc w:val="left"/>
              <w:rPr>
                <w:sz w:val="14"/>
                <w:szCs w:val="14"/>
              </w:rPr>
            </w:pPr>
            <w:r>
              <w:rPr>
                <w:sz w:val="14"/>
                <w:szCs w:val="14"/>
              </w:rPr>
              <w:t>Существующие координаты, м</w:t>
            </w:r>
          </w:p>
        </w:tc>
        <w:tc>
          <w:tcPr>
            <w:tcW w:w="2468" w:type="dxa"/>
            <w:gridSpan w:val="2"/>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 xml:space="preserve">Метод определения координат </w:t>
            </w:r>
            <w:r w:rsidRPr="006D7AC7">
              <w:rPr>
                <w:sz w:val="14"/>
                <w:szCs w:val="14"/>
                <w:lang w:bidi="en-US"/>
              </w:rPr>
              <w:t>(</w:t>
            </w:r>
            <w:r>
              <w:rPr>
                <w:sz w:val="14"/>
                <w:szCs w:val="14"/>
                <w:lang w:val="en-US" w:bidi="en-US"/>
              </w:rPr>
              <w:t>Mt</w:t>
            </w:r>
            <w:r w:rsidRPr="006D7AC7">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60BC2" w:rsidRDefault="00A60BC2" w:rsidP="00BD4F14">
            <w:pPr>
              <w:pStyle w:val="aff"/>
              <w:spacing w:line="254" w:lineRule="auto"/>
              <w:rPr>
                <w:sz w:val="11"/>
                <w:szCs w:val="11"/>
              </w:rPr>
            </w:pPr>
            <w:r>
              <w:rPr>
                <w:sz w:val="11"/>
                <w:szCs w:val="11"/>
              </w:rPr>
              <w:t xml:space="preserve">Средняя квадратиче 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4"/>
                <w:szCs w:val="14"/>
              </w:rPr>
            </w:pPr>
            <w:r>
              <w:rPr>
                <w:sz w:val="14"/>
                <w:szCs w:val="14"/>
              </w:rPr>
              <w:t>Описание обозначения точки</w:t>
            </w:r>
          </w:p>
        </w:tc>
      </w:tr>
      <w:tr w:rsidR="00A60BC2" w:rsidTr="00BD4F14">
        <w:trPr>
          <w:trHeight w:hRule="exact" w:val="629"/>
          <w:jc w:val="center"/>
        </w:trPr>
        <w:tc>
          <w:tcPr>
            <w:tcW w:w="571" w:type="dxa"/>
            <w:vMerge/>
            <w:tcBorders>
              <w:left w:val="single" w:sz="4" w:space="0" w:color="auto"/>
            </w:tcBorders>
            <w:shd w:val="clear" w:color="auto" w:fill="auto"/>
            <w:vAlign w:val="center"/>
          </w:tcPr>
          <w:p w:rsidR="00A60BC2" w:rsidRDefault="00A60BC2" w:rsidP="00BD4F14"/>
        </w:tc>
        <w:tc>
          <w:tcPr>
            <w:tcW w:w="121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X</w:t>
            </w:r>
          </w:p>
        </w:tc>
        <w:tc>
          <w:tcPr>
            <w:tcW w:w="1258"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X</w:t>
            </w:r>
          </w:p>
        </w:tc>
        <w:tc>
          <w:tcPr>
            <w:tcW w:w="123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lang w:val="en-US" w:bidi="en-US"/>
              </w:rPr>
              <w:t>Y</w:t>
            </w:r>
          </w:p>
        </w:tc>
        <w:tc>
          <w:tcPr>
            <w:tcW w:w="2467" w:type="dxa"/>
            <w:vMerge/>
            <w:tcBorders>
              <w:left w:val="single" w:sz="4" w:space="0" w:color="auto"/>
            </w:tcBorders>
            <w:shd w:val="clear" w:color="auto" w:fill="auto"/>
            <w:vAlign w:val="center"/>
          </w:tcPr>
          <w:p w:rsidR="00A60BC2" w:rsidRDefault="00A60BC2" w:rsidP="00BD4F14"/>
        </w:tc>
        <w:tc>
          <w:tcPr>
            <w:tcW w:w="864" w:type="dxa"/>
            <w:vMerge/>
            <w:tcBorders>
              <w:left w:val="single" w:sz="4" w:space="0" w:color="auto"/>
            </w:tcBorders>
            <w:shd w:val="clear" w:color="auto" w:fill="auto"/>
            <w:vAlign w:val="center"/>
          </w:tcPr>
          <w:p w:rsidR="00A60BC2" w:rsidRDefault="00A60BC2" w:rsidP="00BD4F14"/>
        </w:tc>
        <w:tc>
          <w:tcPr>
            <w:tcW w:w="1416"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221"/>
          <w:jc w:val="center"/>
        </w:trPr>
        <w:tc>
          <w:tcPr>
            <w:tcW w:w="571" w:type="dxa"/>
            <w:tcBorders>
              <w:top w:val="single" w:sz="4" w:space="0" w:color="auto"/>
              <w:left w:val="single" w:sz="4" w:space="0" w:color="auto"/>
            </w:tcBorders>
            <w:shd w:val="clear" w:color="auto" w:fill="auto"/>
          </w:tcPr>
          <w:p w:rsidR="00A60BC2" w:rsidRDefault="00A60BC2" w:rsidP="00BD4F14">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2</w:t>
            </w:r>
          </w:p>
        </w:tc>
        <w:tc>
          <w:tcPr>
            <w:tcW w:w="1258" w:type="dxa"/>
            <w:tcBorders>
              <w:top w:val="single" w:sz="4" w:space="0" w:color="auto"/>
              <w:left w:val="single" w:sz="4" w:space="0" w:color="auto"/>
            </w:tcBorders>
            <w:shd w:val="clear" w:color="auto" w:fill="auto"/>
          </w:tcPr>
          <w:p w:rsidR="00A60BC2" w:rsidRDefault="00A60BC2" w:rsidP="00BD4F14">
            <w:pPr>
              <w:pStyle w:val="aff"/>
              <w:rPr>
                <w:sz w:val="11"/>
                <w:szCs w:val="11"/>
              </w:rPr>
            </w:pPr>
            <w:r>
              <w:rPr>
                <w:sz w:val="11"/>
                <w:szCs w:val="11"/>
              </w:rPr>
              <w:t>3</w:t>
            </w:r>
          </w:p>
        </w:tc>
        <w:tc>
          <w:tcPr>
            <w:tcW w:w="123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4</w:t>
            </w:r>
          </w:p>
        </w:tc>
        <w:tc>
          <w:tcPr>
            <w:tcW w:w="1234" w:type="dxa"/>
            <w:tcBorders>
              <w:top w:val="single" w:sz="4" w:space="0" w:color="auto"/>
              <w:left w:val="single" w:sz="4" w:space="0" w:color="auto"/>
            </w:tcBorders>
            <w:shd w:val="clear" w:color="auto" w:fill="auto"/>
          </w:tcPr>
          <w:p w:rsidR="00A60BC2" w:rsidRDefault="00A60BC2" w:rsidP="00BD4F14">
            <w:pPr>
              <w:pStyle w:val="aff"/>
              <w:rPr>
                <w:sz w:val="11"/>
                <w:szCs w:val="11"/>
              </w:rPr>
            </w:pPr>
            <w:r>
              <w:rPr>
                <w:sz w:val="11"/>
                <w:szCs w:val="11"/>
              </w:rPr>
              <w:t>5</w:t>
            </w:r>
          </w:p>
        </w:tc>
        <w:tc>
          <w:tcPr>
            <w:tcW w:w="2467"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6</w:t>
            </w:r>
          </w:p>
        </w:tc>
        <w:tc>
          <w:tcPr>
            <w:tcW w:w="864" w:type="dxa"/>
            <w:tcBorders>
              <w:top w:val="single" w:sz="4" w:space="0" w:color="auto"/>
              <w:left w:val="single" w:sz="4" w:space="0" w:color="auto"/>
            </w:tcBorders>
            <w:shd w:val="clear" w:color="auto" w:fill="auto"/>
          </w:tcPr>
          <w:p w:rsidR="00A60BC2" w:rsidRDefault="00A60BC2" w:rsidP="00BD4F14">
            <w:pPr>
              <w:pStyle w:val="aff"/>
              <w:rPr>
                <w:sz w:val="11"/>
                <w:szCs w:val="11"/>
              </w:rPr>
            </w:pPr>
            <w:r>
              <w:rPr>
                <w:sz w:val="11"/>
                <w:szCs w:val="11"/>
              </w:rPr>
              <w:t>7</w:t>
            </w:r>
          </w:p>
        </w:tc>
        <w:tc>
          <w:tcPr>
            <w:tcW w:w="1416" w:type="dxa"/>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8</w:t>
            </w:r>
          </w:p>
        </w:tc>
      </w:tr>
      <w:tr w:rsidR="00A60BC2" w:rsidTr="00BD4F14">
        <w:trPr>
          <w:trHeight w:hRule="exact" w:val="245"/>
          <w:jc w:val="center"/>
        </w:trPr>
        <w:tc>
          <w:tcPr>
            <w:tcW w:w="57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260"/>
              <w:jc w:val="both"/>
              <w:rPr>
                <w:sz w:val="16"/>
                <w:szCs w:val="16"/>
              </w:rPr>
            </w:pPr>
            <w:r>
              <w:rPr>
                <w:sz w:val="16"/>
                <w:szCs w:val="16"/>
              </w:rPr>
              <w:t>-</w:t>
            </w:r>
          </w:p>
        </w:tc>
        <w:tc>
          <w:tcPr>
            <w:tcW w:w="121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58"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3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3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1"/>
                <w:szCs w:val="11"/>
              </w:rPr>
            </w:pPr>
            <w:r>
              <w:rPr>
                <w:sz w:val="11"/>
                <w:szCs w:val="11"/>
              </w:rPr>
              <w:t>-</w:t>
            </w:r>
          </w:p>
        </w:tc>
        <w:tc>
          <w:tcPr>
            <w:tcW w:w="246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86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both"/>
              <w:rPr>
                <w:sz w:val="11"/>
                <w:szCs w:val="11"/>
              </w:rPr>
            </w:pPr>
            <w:r>
              <w:rPr>
                <w:sz w:val="11"/>
                <w:szCs w:val="11"/>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rPr>
                <w:sz w:val="14"/>
                <w:szCs w:val="14"/>
              </w:rPr>
            </w:pPr>
            <w:r>
              <w:rPr>
                <w:sz w:val="14"/>
                <w:szCs w:val="14"/>
              </w:rPr>
              <w:t>-</w:t>
            </w:r>
          </w:p>
        </w:tc>
      </w:tr>
    </w:tbl>
    <w:p w:rsidR="00A60BC2" w:rsidRDefault="00A60BC2" w:rsidP="00A60BC2"/>
    <w:p w:rsidR="00A60BC2" w:rsidRDefault="00A60BC2" w:rsidP="00A60BC2">
      <w:pPr>
        <w:jc w:val="center"/>
      </w:pPr>
      <w:r w:rsidRPr="00A60BC2">
        <w:rPr>
          <w:noProof/>
        </w:rPr>
        <w:lastRenderedPageBreak/>
        <w:drawing>
          <wp:inline distT="0" distB="0" distL="0" distR="0">
            <wp:extent cx="4957200" cy="7556602"/>
            <wp:effectExtent l="19050" t="0" r="0" b="0"/>
            <wp:docPr id="25"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4" cstate="print"/>
                    <a:stretch/>
                  </pic:blipFill>
                  <pic:spPr>
                    <a:xfrm>
                      <a:off x="0" y="0"/>
                      <a:ext cx="4957200" cy="7556602"/>
                    </a:xfrm>
                    <a:prstGeom prst="rect">
                      <a:avLst/>
                    </a:prstGeom>
                  </pic:spPr>
                </pic:pic>
              </a:graphicData>
            </a:graphic>
          </wp:inline>
        </w:drawing>
      </w:r>
    </w:p>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58205B" w:rsidRDefault="0058205B" w:rsidP="00A60BC2"/>
    <w:p w:rsidR="0058205B" w:rsidRDefault="0058205B" w:rsidP="00A60BC2"/>
    <w:p w:rsidR="00A60BC2" w:rsidRDefault="00A60BC2" w:rsidP="00A60BC2"/>
    <w:p w:rsidR="00A60BC2" w:rsidRDefault="00A60BC2" w:rsidP="00A60BC2"/>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413"/>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41"/>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2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6"/>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288"/>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226"/>
          <w:jc w:val="center"/>
        </w:trPr>
        <w:tc>
          <w:tcPr>
            <w:tcW w:w="1651" w:type="dxa"/>
            <w:tcBorders>
              <w:top w:val="single" w:sz="4" w:space="0" w:color="auto"/>
              <w:left w:val="single" w:sz="4" w:space="0" w:color="auto"/>
            </w:tcBorders>
            <w:shd w:val="clear" w:color="auto" w:fill="auto"/>
          </w:tcPr>
          <w:p w:rsidR="00A60BC2" w:rsidRDefault="00A60BC2" w:rsidP="00BD4F14">
            <w:pPr>
              <w:pStyle w:val="aff"/>
            </w:pPr>
            <w:r>
              <w:t>1</w:t>
            </w:r>
          </w:p>
        </w:tc>
        <w:tc>
          <w:tcPr>
            <w:tcW w:w="1646" w:type="dxa"/>
            <w:tcBorders>
              <w:top w:val="single" w:sz="4" w:space="0" w:color="auto"/>
              <w:left w:val="single" w:sz="4" w:space="0" w:color="auto"/>
            </w:tcBorders>
            <w:shd w:val="clear" w:color="auto" w:fill="auto"/>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3</w:t>
            </w:r>
          </w:p>
        </w:tc>
      </w:tr>
      <w:tr w:rsidR="00A60BC2" w:rsidTr="00BD4F14">
        <w:trPr>
          <w:trHeight w:hRule="exact" w:val="283"/>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w:t>
            </w:r>
          </w:p>
        </w:tc>
      </w:tr>
      <w:tr w:rsidR="00A60BC2" w:rsidTr="00BD4F14">
        <w:trPr>
          <w:trHeight w:hRule="exact" w:val="283"/>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left"/>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20"/>
              <w:jc w:val="left"/>
            </w:pPr>
            <w:r>
              <w:t>10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2</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И</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3</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16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left"/>
            </w:pPr>
            <w:r>
              <w:t>17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4</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24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5</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720"/>
              <w:jc w:val="both"/>
            </w:pPr>
            <w:r>
              <w:t>25</w:t>
            </w:r>
          </w:p>
        </w:tc>
        <w:tc>
          <w:tcPr>
            <w:tcW w:w="1646" w:type="dxa"/>
            <w:tcBorders>
              <w:top w:val="single" w:sz="4" w:space="0" w:color="auto"/>
              <w:left w:val="single" w:sz="4" w:space="0" w:color="auto"/>
            </w:tcBorders>
            <w:shd w:val="clear" w:color="auto" w:fill="auto"/>
          </w:tcPr>
          <w:p w:rsidR="00A60BC2" w:rsidRDefault="00A60BC2" w:rsidP="00BD4F14">
            <w:pPr>
              <w:pStyle w:val="aff"/>
            </w:pPr>
            <w:r>
              <w:t>26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ind w:firstLine="720"/>
              <w:jc w:val="left"/>
            </w:pPr>
            <w:r>
              <w:t>37</w:t>
            </w:r>
          </w:p>
        </w:tc>
        <w:tc>
          <w:tcPr>
            <w:tcW w:w="1646"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pPr>
            <w:r>
              <w:t>38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ОТ точки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720"/>
              <w:jc w:val="left"/>
            </w:pPr>
            <w:r>
              <w:t>57</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720"/>
              <w:jc w:val="both"/>
            </w:pPr>
            <w:r>
              <w:t>58</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6</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63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64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64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65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66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67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68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69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76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77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77</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720"/>
              <w:jc w:val="both"/>
            </w:pPr>
            <w:r>
              <w:t>78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87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88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89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90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92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93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97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98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99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101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7</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104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left"/>
            </w:pPr>
            <w:r>
              <w:t>105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107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left"/>
            </w:pPr>
            <w:r>
              <w:t>108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110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left"/>
            </w:pPr>
            <w:r>
              <w:t>111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111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left"/>
            </w:pPr>
            <w:r>
              <w:t>112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ИЗ</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ИЗ</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700"/>
              <w:jc w:val="left"/>
            </w:pPr>
            <w:r>
              <w:t>115</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left"/>
            </w:pPr>
            <w:r>
              <w:t>116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116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125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126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127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128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130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131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135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136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143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144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145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146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148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149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700"/>
              <w:jc w:val="both"/>
            </w:pPr>
            <w:r>
              <w:t>154</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155</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8</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700"/>
              <w:jc w:val="both"/>
            </w:pPr>
            <w:r>
              <w:t>168</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80"/>
              <w:jc w:val="both"/>
            </w:pPr>
            <w:r>
              <w:t>169</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pPr>
            <w:r>
              <w:t>171</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80"/>
              <w:jc w:val="both"/>
            </w:pPr>
            <w:r>
              <w:t>172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700"/>
              <w:jc w:val="both"/>
            </w:pPr>
            <w:r>
              <w:t>172</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80"/>
              <w:jc w:val="both"/>
            </w:pPr>
            <w:r>
              <w:t>173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700"/>
              <w:jc w:val="both"/>
            </w:pPr>
            <w:r>
              <w:t>173</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80"/>
              <w:jc w:val="both"/>
            </w:pPr>
            <w:r>
              <w:t>174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185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186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186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187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188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190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191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700"/>
              <w:jc w:val="both"/>
            </w:pPr>
            <w:r>
              <w:t>193</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194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195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196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197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198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199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203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204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205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206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208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160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9</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209</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210</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210</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211</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212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213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215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216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220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221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232</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233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237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238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240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241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242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243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257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258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258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259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263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264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1"/>
          <w:jc w:val="center"/>
        </w:trPr>
        <w:tc>
          <w:tcPr>
            <w:tcW w:w="1651" w:type="dxa"/>
            <w:tcBorders>
              <w:top w:val="single" w:sz="4" w:space="0" w:color="auto"/>
              <w:left w:val="single" w:sz="4" w:space="0" w:color="auto"/>
              <w:bottom w:val="single" w:sz="4" w:space="0" w:color="auto"/>
            </w:tcBorders>
            <w:shd w:val="clear" w:color="auto" w:fill="auto"/>
          </w:tcPr>
          <w:p w:rsidR="00A60BC2" w:rsidRDefault="00A60BC2" w:rsidP="00BD4F14">
            <w:pPr>
              <w:pStyle w:val="aff"/>
              <w:ind w:firstLine="680"/>
              <w:jc w:val="both"/>
            </w:pPr>
            <w:r>
              <w:t>270</w:t>
            </w:r>
          </w:p>
        </w:tc>
        <w:tc>
          <w:tcPr>
            <w:tcW w:w="1646" w:type="dxa"/>
            <w:tcBorders>
              <w:top w:val="single" w:sz="4" w:space="0" w:color="auto"/>
              <w:left w:val="single" w:sz="4" w:space="0" w:color="auto"/>
              <w:bottom w:val="single" w:sz="4" w:space="0" w:color="auto"/>
            </w:tcBorders>
            <w:shd w:val="clear" w:color="auto" w:fill="auto"/>
          </w:tcPr>
          <w:p w:rsidR="00A60BC2" w:rsidRDefault="00A60BC2" w:rsidP="00BD4F14">
            <w:pPr>
              <w:pStyle w:val="aff"/>
              <w:ind w:firstLine="660"/>
              <w:jc w:val="both"/>
            </w:pPr>
            <w:r>
              <w:t>209</w:t>
            </w:r>
          </w:p>
        </w:tc>
        <w:tc>
          <w:tcPr>
            <w:tcW w:w="6797" w:type="dxa"/>
            <w:tcBorders>
              <w:top w:val="single" w:sz="4" w:space="0" w:color="auto"/>
              <w:left w:val="single" w:sz="4" w:space="0" w:color="auto"/>
              <w:bottom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10</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271</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272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280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281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283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284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285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286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286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287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288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298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303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304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306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307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309</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310</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315</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316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316</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317</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326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327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328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329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329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330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330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331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11</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333</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334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341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342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348</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349</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358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359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360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361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364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365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369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370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372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373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377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378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387</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388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397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398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399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400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402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403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407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408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415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416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417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418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420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421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423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424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424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425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425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426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землям общего пользования</w:t>
            </w:r>
          </w:p>
        </w:tc>
      </w:tr>
      <w:tr w:rsidR="00A60BC2" w:rsidTr="00BD4F14">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ind w:firstLine="680"/>
              <w:jc w:val="both"/>
            </w:pPr>
            <w:r>
              <w:t>426</w:t>
            </w:r>
          </w:p>
        </w:tc>
        <w:tc>
          <w:tcPr>
            <w:tcW w:w="1646"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ind w:firstLine="660"/>
              <w:jc w:val="both"/>
            </w:pPr>
            <w:r>
              <w:t>427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431</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432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432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433</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333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12</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435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436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437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438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438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439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440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441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443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444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452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453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456</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457</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465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466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466</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467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467</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468</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472</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473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473</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474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484</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485</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485</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486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488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496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497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498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501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502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506</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507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516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517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518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519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521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522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527</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528</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ind w:firstLine="680"/>
              <w:jc w:val="both"/>
            </w:pPr>
            <w:r>
              <w:t>547</w:t>
            </w:r>
          </w:p>
        </w:tc>
        <w:tc>
          <w:tcPr>
            <w:tcW w:w="1646"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ind w:firstLine="660"/>
              <w:jc w:val="both"/>
            </w:pPr>
            <w:r>
              <w:t>434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554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555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556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557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559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560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584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585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586</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587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596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597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598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601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602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606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607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612</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613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613</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614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621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622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623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624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624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625</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626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628</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629</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629</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630</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632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633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635</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636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636</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637</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646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647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649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650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651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652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659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660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665</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666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14</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678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679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680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681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683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684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688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693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694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698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700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701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701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702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703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704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704</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705</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714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715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716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717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719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720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724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725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743</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744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753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754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755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756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760</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80"/>
              <w:jc w:val="both"/>
            </w:pPr>
            <w:r>
              <w:t>761</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762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763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768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769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774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775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779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780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783</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784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785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786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788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6"/>
          <w:jc w:val="center"/>
        </w:trPr>
        <w:tc>
          <w:tcPr>
            <w:tcW w:w="1651" w:type="dxa"/>
            <w:tcBorders>
              <w:top w:val="single" w:sz="4" w:space="0" w:color="auto"/>
              <w:left w:val="single" w:sz="4" w:space="0" w:color="auto"/>
              <w:bottom w:val="single" w:sz="4" w:space="0" w:color="auto"/>
            </w:tcBorders>
            <w:shd w:val="clear" w:color="auto" w:fill="auto"/>
          </w:tcPr>
          <w:p w:rsidR="00A60BC2" w:rsidRDefault="00A60BC2" w:rsidP="00BD4F14">
            <w:pPr>
              <w:pStyle w:val="aff"/>
            </w:pPr>
            <w:r>
              <w:t>789</w:t>
            </w:r>
          </w:p>
        </w:tc>
        <w:tc>
          <w:tcPr>
            <w:tcW w:w="1646" w:type="dxa"/>
            <w:tcBorders>
              <w:top w:val="single" w:sz="4" w:space="0" w:color="auto"/>
              <w:left w:val="single" w:sz="4" w:space="0" w:color="auto"/>
              <w:bottom w:val="single" w:sz="4" w:space="0" w:color="auto"/>
            </w:tcBorders>
            <w:shd w:val="clear" w:color="auto" w:fill="auto"/>
          </w:tcPr>
          <w:p w:rsidR="00A60BC2" w:rsidRDefault="00A60BC2" w:rsidP="00BD4F14">
            <w:pPr>
              <w:pStyle w:val="aff"/>
            </w:pPr>
            <w:r>
              <w:t>672</w:t>
            </w:r>
          </w:p>
        </w:tc>
        <w:tc>
          <w:tcPr>
            <w:tcW w:w="6797" w:type="dxa"/>
            <w:tcBorders>
              <w:top w:val="single" w:sz="4" w:space="0" w:color="auto"/>
              <w:left w:val="single" w:sz="4" w:space="0" w:color="auto"/>
              <w:bottom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bl>
    <w:p w:rsidR="00A60BC2" w:rsidRDefault="00A60BC2" w:rsidP="00A60BC2"/>
    <w:p w:rsidR="00F21B75" w:rsidRDefault="00F21B75"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tbl>
      <w:tblPr>
        <w:tblOverlap w:val="never"/>
        <w:tblW w:w="0" w:type="auto"/>
        <w:jc w:val="center"/>
        <w:tblLayout w:type="fixed"/>
        <w:tblCellMar>
          <w:left w:w="10" w:type="dxa"/>
          <w:right w:w="10" w:type="dxa"/>
        </w:tblCellMar>
        <w:tblLook w:val="04A0"/>
      </w:tblPr>
      <w:tblGrid>
        <w:gridCol w:w="734"/>
        <w:gridCol w:w="3134"/>
        <w:gridCol w:w="4819"/>
      </w:tblGrid>
      <w:tr w:rsidR="00F21B75" w:rsidTr="0058205B">
        <w:trPr>
          <w:trHeight w:hRule="exact" w:val="1987"/>
          <w:jc w:val="center"/>
        </w:trPr>
        <w:tc>
          <w:tcPr>
            <w:tcW w:w="8687" w:type="dxa"/>
            <w:gridSpan w:val="3"/>
            <w:shd w:val="clear" w:color="auto" w:fill="auto"/>
            <w:vAlign w:val="bottom"/>
          </w:tcPr>
          <w:p w:rsidR="00F21B75" w:rsidRPr="0058205B" w:rsidRDefault="00F21B75"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lastRenderedPageBreak/>
              <w:t xml:space="preserve">Приложение 8 к решению </w:t>
            </w:r>
          </w:p>
          <w:p w:rsidR="00F21B75" w:rsidRPr="0058205B" w:rsidRDefault="00F21B75"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Белокурихинского городского </w:t>
            </w:r>
          </w:p>
          <w:p w:rsidR="00F21B75" w:rsidRPr="0058205B" w:rsidRDefault="00F21B75"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Совета депутатов Алтайского края </w:t>
            </w:r>
          </w:p>
          <w:p w:rsidR="00F21B75" w:rsidRPr="0058205B" w:rsidRDefault="0058205B" w:rsidP="00BD4F14">
            <w:pPr>
              <w:pStyle w:val="aff"/>
              <w:ind w:left="5660"/>
              <w:jc w:val="left"/>
              <w:rPr>
                <w:sz w:val="28"/>
                <w:szCs w:val="28"/>
              </w:rPr>
            </w:pPr>
            <w:r w:rsidRPr="0058205B">
              <w:rPr>
                <w:spacing w:val="-8"/>
                <w:kern w:val="2"/>
                <w:sz w:val="28"/>
                <w:szCs w:val="28"/>
              </w:rPr>
              <w:t>о</w:t>
            </w:r>
            <w:r w:rsidR="00F21B75" w:rsidRPr="0058205B">
              <w:rPr>
                <w:spacing w:val="-8"/>
                <w:kern w:val="2"/>
                <w:sz w:val="28"/>
                <w:szCs w:val="28"/>
              </w:rPr>
              <w:t>т</w:t>
            </w:r>
            <w:r w:rsidRPr="0058205B">
              <w:rPr>
                <w:spacing w:val="-8"/>
                <w:kern w:val="2"/>
                <w:sz w:val="28"/>
                <w:szCs w:val="28"/>
              </w:rPr>
              <w:t xml:space="preserve"> 07.11.</w:t>
            </w:r>
            <w:r w:rsidR="00F21B75" w:rsidRPr="0058205B">
              <w:rPr>
                <w:spacing w:val="-8"/>
                <w:kern w:val="2"/>
                <w:sz w:val="28"/>
                <w:szCs w:val="28"/>
              </w:rPr>
              <w:t xml:space="preserve">2022 № </w:t>
            </w:r>
            <w:r w:rsidRPr="0058205B">
              <w:rPr>
                <w:spacing w:val="-8"/>
                <w:kern w:val="2"/>
                <w:sz w:val="28"/>
                <w:szCs w:val="28"/>
              </w:rPr>
              <w:t>188</w:t>
            </w:r>
          </w:p>
          <w:p w:rsidR="00F21B75" w:rsidRDefault="00F21B75" w:rsidP="00BD4F14">
            <w:pPr>
              <w:pStyle w:val="aff"/>
              <w:rPr>
                <w:b/>
                <w:bCs/>
                <w:sz w:val="19"/>
                <w:szCs w:val="19"/>
              </w:rPr>
            </w:pPr>
          </w:p>
        </w:tc>
      </w:tr>
      <w:tr w:rsidR="00F21B75" w:rsidTr="00BD4F14">
        <w:trPr>
          <w:trHeight w:hRule="exact" w:val="269"/>
          <w:jc w:val="center"/>
        </w:trPr>
        <w:tc>
          <w:tcPr>
            <w:tcW w:w="8687"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9"/>
                <w:szCs w:val="19"/>
              </w:rPr>
            </w:pPr>
            <w:r>
              <w:rPr>
                <w:b/>
                <w:bCs/>
                <w:sz w:val="19"/>
                <w:szCs w:val="19"/>
              </w:rPr>
              <w:t>ОПИСАНИЕ МЕСТОПОЛОЖЕНИЯ ГРАНИЦ</w:t>
            </w:r>
          </w:p>
        </w:tc>
      </w:tr>
      <w:tr w:rsidR="00F21B75" w:rsidTr="00BD4F14">
        <w:trPr>
          <w:trHeight w:hRule="exact" w:val="552"/>
          <w:jc w:val="center"/>
        </w:trPr>
        <w:tc>
          <w:tcPr>
            <w:tcW w:w="8687" w:type="dxa"/>
            <w:gridSpan w:val="3"/>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8"/>
                <w:szCs w:val="18"/>
              </w:rPr>
            </w:pPr>
            <w:r>
              <w:rPr>
                <w:sz w:val="18"/>
                <w:szCs w:val="18"/>
              </w:rPr>
              <w:t>Территориальная зона кладбищ (СН-1) г. Белокуриха Алтайского края</w:t>
            </w:r>
          </w:p>
        </w:tc>
      </w:tr>
      <w:tr w:rsidR="00F21B75" w:rsidTr="00BD4F14">
        <w:trPr>
          <w:trHeight w:hRule="exact" w:val="254"/>
          <w:jc w:val="center"/>
        </w:trPr>
        <w:tc>
          <w:tcPr>
            <w:tcW w:w="8687" w:type="dxa"/>
            <w:gridSpan w:val="3"/>
            <w:tcBorders>
              <w:top w:val="single" w:sz="4" w:space="0" w:color="auto"/>
              <w:left w:val="single" w:sz="4" w:space="0" w:color="auto"/>
              <w:right w:val="single" w:sz="4" w:space="0" w:color="auto"/>
            </w:tcBorders>
            <w:shd w:val="clear" w:color="auto" w:fill="auto"/>
          </w:tcPr>
          <w:p w:rsidR="00F21B75" w:rsidRDefault="00F21B75" w:rsidP="00BD4F14">
            <w:pPr>
              <w:pStyle w:val="aff"/>
              <w:rPr>
                <w:sz w:val="11"/>
                <w:szCs w:val="11"/>
              </w:rPr>
            </w:pPr>
            <w:r>
              <w:rPr>
                <w:sz w:val="11"/>
                <w:szCs w:val="11"/>
              </w:rPr>
              <w:t>(наименование объекта местоположение границ, которого описано (далее — объект)</w:t>
            </w:r>
          </w:p>
        </w:tc>
      </w:tr>
      <w:tr w:rsidR="00F21B75" w:rsidTr="00BD4F14">
        <w:trPr>
          <w:trHeight w:hRule="exact" w:val="274"/>
          <w:jc w:val="center"/>
        </w:trPr>
        <w:tc>
          <w:tcPr>
            <w:tcW w:w="8687"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7"/>
                <w:szCs w:val="17"/>
              </w:rPr>
            </w:pPr>
            <w:r>
              <w:rPr>
                <w:sz w:val="17"/>
                <w:szCs w:val="17"/>
              </w:rPr>
              <w:t>Сведения об объекте</w:t>
            </w:r>
          </w:p>
        </w:tc>
      </w:tr>
      <w:tr w:rsidR="00F21B75" w:rsidTr="00BD4F14">
        <w:trPr>
          <w:trHeight w:hRule="exact" w:val="278"/>
          <w:jc w:val="center"/>
        </w:trPr>
        <w:tc>
          <w:tcPr>
            <w:tcW w:w="734" w:type="dxa"/>
            <w:tcBorders>
              <w:top w:val="single" w:sz="4" w:space="0" w:color="auto"/>
              <w:left w:val="single" w:sz="4" w:space="0" w:color="auto"/>
            </w:tcBorders>
            <w:shd w:val="clear" w:color="auto" w:fill="auto"/>
            <w:vAlign w:val="bottom"/>
          </w:tcPr>
          <w:p w:rsidR="00F21B75" w:rsidRDefault="00F21B75" w:rsidP="00BD4F14">
            <w:pPr>
              <w:pStyle w:val="aff"/>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F21B75" w:rsidRDefault="00F21B75" w:rsidP="00BD4F14">
            <w:pPr>
              <w:pStyle w:val="aff"/>
              <w:ind w:firstLine="580"/>
              <w:jc w:val="left"/>
              <w:rPr>
                <w:sz w:val="17"/>
                <w:szCs w:val="17"/>
              </w:rPr>
            </w:pPr>
            <w:r>
              <w:rPr>
                <w:sz w:val="17"/>
                <w:szCs w:val="17"/>
              </w:rPr>
              <w:t>Характеристики объекта</w:t>
            </w:r>
          </w:p>
        </w:tc>
        <w:tc>
          <w:tcPr>
            <w:tcW w:w="4819"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7"/>
                <w:szCs w:val="17"/>
              </w:rPr>
            </w:pPr>
            <w:r>
              <w:rPr>
                <w:sz w:val="17"/>
                <w:szCs w:val="17"/>
              </w:rPr>
              <w:t>Описание характеристик</w:t>
            </w:r>
          </w:p>
        </w:tc>
      </w:tr>
      <w:tr w:rsidR="00F21B75" w:rsidTr="00BD4F14">
        <w:trPr>
          <w:trHeight w:hRule="exact" w:val="274"/>
          <w:jc w:val="center"/>
        </w:trPr>
        <w:tc>
          <w:tcPr>
            <w:tcW w:w="734" w:type="dxa"/>
            <w:tcBorders>
              <w:top w:val="single" w:sz="4" w:space="0" w:color="auto"/>
              <w:left w:val="single" w:sz="4" w:space="0" w:color="auto"/>
            </w:tcBorders>
            <w:shd w:val="clear" w:color="auto" w:fill="auto"/>
            <w:vAlign w:val="center"/>
          </w:tcPr>
          <w:p w:rsidR="00F21B75" w:rsidRDefault="00F21B75" w:rsidP="00BD4F14">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F21B75" w:rsidRDefault="00F21B75" w:rsidP="00BD4F14">
            <w:pPr>
              <w:pStyle w:val="aff"/>
              <w:rPr>
                <w:sz w:val="17"/>
                <w:szCs w:val="17"/>
              </w:rPr>
            </w:pPr>
            <w:r>
              <w:rPr>
                <w:sz w:val="17"/>
                <w:szCs w:val="17"/>
              </w:rPr>
              <w:t>2</w:t>
            </w:r>
          </w:p>
        </w:tc>
        <w:tc>
          <w:tcPr>
            <w:tcW w:w="4819"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7"/>
                <w:szCs w:val="17"/>
              </w:rPr>
            </w:pPr>
            <w:r>
              <w:rPr>
                <w:sz w:val="17"/>
                <w:szCs w:val="17"/>
              </w:rPr>
              <w:t>3</w:t>
            </w:r>
          </w:p>
        </w:tc>
      </w:tr>
      <w:tr w:rsidR="00F21B75" w:rsidTr="00BD4F14">
        <w:trPr>
          <w:trHeight w:hRule="exact" w:val="490"/>
          <w:jc w:val="center"/>
        </w:trPr>
        <w:tc>
          <w:tcPr>
            <w:tcW w:w="734" w:type="dxa"/>
            <w:tcBorders>
              <w:top w:val="single" w:sz="4" w:space="0" w:color="auto"/>
              <w:left w:val="single" w:sz="4" w:space="0" w:color="auto"/>
            </w:tcBorders>
            <w:shd w:val="clear" w:color="auto" w:fill="auto"/>
            <w:vAlign w:val="center"/>
          </w:tcPr>
          <w:p w:rsidR="00F21B75" w:rsidRDefault="00F21B75" w:rsidP="00BD4F14">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F21B75" w:rsidRDefault="00F21B75" w:rsidP="00BD4F14">
            <w:pPr>
              <w:pStyle w:val="aff"/>
              <w:jc w:val="left"/>
              <w:rPr>
                <w:sz w:val="17"/>
                <w:szCs w:val="17"/>
              </w:rPr>
            </w:pPr>
            <w:r>
              <w:rPr>
                <w:sz w:val="17"/>
                <w:szCs w:val="17"/>
              </w:rPr>
              <w:t>Местоположение объекта</w:t>
            </w:r>
          </w:p>
        </w:tc>
        <w:tc>
          <w:tcPr>
            <w:tcW w:w="4819"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7"/>
                <w:szCs w:val="17"/>
              </w:rPr>
            </w:pPr>
            <w:r>
              <w:rPr>
                <w:sz w:val="17"/>
                <w:szCs w:val="17"/>
              </w:rPr>
              <w:t>Город Белокуриха Алтайского края</w:t>
            </w:r>
          </w:p>
        </w:tc>
      </w:tr>
      <w:tr w:rsidR="00F21B75" w:rsidTr="00BD4F14">
        <w:trPr>
          <w:trHeight w:hRule="exact" w:val="936"/>
          <w:jc w:val="center"/>
        </w:trPr>
        <w:tc>
          <w:tcPr>
            <w:tcW w:w="734" w:type="dxa"/>
            <w:tcBorders>
              <w:top w:val="single" w:sz="4" w:space="0" w:color="auto"/>
              <w:left w:val="single" w:sz="4" w:space="0" w:color="auto"/>
            </w:tcBorders>
            <w:shd w:val="clear" w:color="auto" w:fill="auto"/>
            <w:vAlign w:val="center"/>
          </w:tcPr>
          <w:p w:rsidR="00F21B75" w:rsidRDefault="00F21B75" w:rsidP="00BD4F14">
            <w:pPr>
              <w:pStyle w:val="aff"/>
              <w:ind w:firstLine="300"/>
              <w:jc w:val="left"/>
              <w:rPr>
                <w:sz w:val="18"/>
                <w:szCs w:val="18"/>
              </w:rPr>
            </w:pPr>
            <w:r>
              <w:rPr>
                <w:sz w:val="18"/>
                <w:szCs w:val="18"/>
              </w:rPr>
              <w:t>2</w:t>
            </w:r>
          </w:p>
        </w:tc>
        <w:tc>
          <w:tcPr>
            <w:tcW w:w="3134" w:type="dxa"/>
            <w:tcBorders>
              <w:top w:val="single" w:sz="4" w:space="0" w:color="auto"/>
              <w:left w:val="single" w:sz="4" w:space="0" w:color="auto"/>
            </w:tcBorders>
            <w:shd w:val="clear" w:color="auto" w:fill="auto"/>
            <w:vAlign w:val="center"/>
          </w:tcPr>
          <w:p w:rsidR="00F21B75" w:rsidRDefault="00F21B75" w:rsidP="00BD4F14">
            <w:pPr>
              <w:pStyle w:val="aff"/>
              <w:jc w:val="left"/>
              <w:rPr>
                <w:sz w:val="17"/>
                <w:szCs w:val="17"/>
              </w:rPr>
            </w:pPr>
            <w:r>
              <w:rPr>
                <w:sz w:val="17"/>
                <w:szCs w:val="17"/>
              </w:rPr>
              <w:t>Площадь объекта землеустройства +/- величина погрешности определения площади (Р +/- Дельта Р)</w:t>
            </w:r>
          </w:p>
        </w:tc>
        <w:tc>
          <w:tcPr>
            <w:tcW w:w="4819"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7"/>
                <w:szCs w:val="17"/>
              </w:rPr>
            </w:pPr>
            <w:r>
              <w:rPr>
                <w:sz w:val="17"/>
                <w:szCs w:val="17"/>
              </w:rPr>
              <w:t>149 832 +/- 135 кв.м</w:t>
            </w:r>
          </w:p>
        </w:tc>
      </w:tr>
      <w:tr w:rsidR="00F21B75" w:rsidTr="00BD4F14">
        <w:trPr>
          <w:trHeight w:hRule="exact" w:val="7838"/>
          <w:jc w:val="center"/>
        </w:trPr>
        <w:tc>
          <w:tcPr>
            <w:tcW w:w="734"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300"/>
              <w:jc w:val="left"/>
              <w:rPr>
                <w:sz w:val="18"/>
                <w:szCs w:val="18"/>
              </w:rPr>
            </w:pPr>
            <w:r>
              <w:rPr>
                <w:sz w:val="18"/>
                <w:szCs w:val="18"/>
              </w:rPr>
              <w:t>3</w:t>
            </w:r>
          </w:p>
        </w:tc>
        <w:tc>
          <w:tcPr>
            <w:tcW w:w="3134"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jc w:val="left"/>
              <w:rPr>
                <w:sz w:val="17"/>
                <w:szCs w:val="17"/>
              </w:rPr>
            </w:pPr>
            <w:r>
              <w:rPr>
                <w:sz w:val="17"/>
                <w:szCs w:val="17"/>
              </w:rPr>
              <w:t>Иные характеристики объекта</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BD4F14">
            <w:pPr>
              <w:pStyle w:val="aff"/>
              <w:spacing w:after="280"/>
              <w:rPr>
                <w:sz w:val="22"/>
                <w:szCs w:val="22"/>
              </w:rPr>
            </w:pPr>
            <w:r>
              <w:rPr>
                <w:rFonts w:ascii="Cambria" w:eastAsia="Cambria" w:hAnsi="Cambria" w:cs="Cambria"/>
                <w:b/>
                <w:bCs/>
                <w:i/>
                <w:iCs/>
                <w:sz w:val="22"/>
                <w:szCs w:val="22"/>
                <w:u w:val="single"/>
              </w:rPr>
              <w:t>(СН-1) Территориальная зона кладбищ</w:t>
            </w:r>
          </w:p>
          <w:p w:rsidR="00F21B75" w:rsidRDefault="00F21B75" w:rsidP="00BD4F14">
            <w:pPr>
              <w:pStyle w:val="aff"/>
              <w:rPr>
                <w:sz w:val="15"/>
                <w:szCs w:val="15"/>
              </w:rPr>
            </w:pPr>
            <w:r>
              <w:rPr>
                <w:rFonts w:ascii="Cambria" w:eastAsia="Cambria" w:hAnsi="Cambria" w:cs="Cambria"/>
                <w:i/>
                <w:iCs/>
                <w:sz w:val="15"/>
                <w:szCs w:val="15"/>
              </w:rPr>
              <w:t xml:space="preserve">(Решение Белокурихинского городского Собрания депутатов от 25.12.2013 </w:t>
            </w:r>
            <w:r>
              <w:rPr>
                <w:rFonts w:ascii="Cambria" w:eastAsia="Cambria" w:hAnsi="Cambria" w:cs="Cambria"/>
                <w:i/>
                <w:iCs/>
                <w:sz w:val="15"/>
                <w:szCs w:val="15"/>
                <w:lang w:val="en-US" w:bidi="en-US"/>
              </w:rPr>
              <w:t>Ns</w:t>
            </w:r>
            <w:r w:rsidRPr="00372AD8">
              <w:rPr>
                <w:rFonts w:ascii="Cambria" w:eastAsia="Cambria" w:hAnsi="Cambria" w:cs="Cambria"/>
                <w:i/>
                <w:iCs/>
                <w:sz w:val="15"/>
                <w:szCs w:val="15"/>
                <w:lang w:bidi="en-US"/>
              </w:rPr>
              <w:t xml:space="preserve"> </w:t>
            </w:r>
            <w:r>
              <w:rPr>
                <w:rFonts w:ascii="Cambria" w:eastAsia="Cambria" w:hAnsi="Cambria" w:cs="Cambria"/>
                <w:i/>
                <w:iCs/>
                <w:sz w:val="15"/>
                <w:szCs w:val="15"/>
              </w:rPr>
              <w:t>180 «О принятии правил землепользования и застройки муниципального образования город Белокуриха</w:t>
            </w:r>
          </w:p>
          <w:p w:rsidR="00F21B75" w:rsidRDefault="00F21B75" w:rsidP="00BD4F14">
            <w:pPr>
              <w:pStyle w:val="aff"/>
              <w:spacing w:after="220"/>
              <w:rPr>
                <w:sz w:val="15"/>
                <w:szCs w:val="15"/>
              </w:rPr>
            </w:pPr>
            <w:r>
              <w:rPr>
                <w:rFonts w:ascii="Cambria" w:eastAsia="Cambria" w:hAnsi="Cambria" w:cs="Cambria"/>
                <w:i/>
                <w:iCs/>
                <w:sz w:val="15"/>
                <w:szCs w:val="15"/>
              </w:rPr>
              <w:t xml:space="preserve">Алтайского края» (ред. От 29.04.2022 </w:t>
            </w:r>
            <w:r>
              <w:rPr>
                <w:rFonts w:ascii="Cambria" w:eastAsia="Cambria" w:hAnsi="Cambria" w:cs="Cambria"/>
                <w:i/>
                <w:iCs/>
                <w:sz w:val="15"/>
                <w:szCs w:val="15"/>
                <w:lang w:val="en-US" w:bidi="en-US"/>
              </w:rPr>
              <w:t>No</w:t>
            </w:r>
            <w:r w:rsidRPr="00372AD8">
              <w:rPr>
                <w:rFonts w:ascii="Cambria" w:eastAsia="Cambria" w:hAnsi="Cambria" w:cs="Cambria"/>
                <w:i/>
                <w:iCs/>
                <w:sz w:val="15"/>
                <w:szCs w:val="15"/>
                <w:lang w:bidi="en-US"/>
              </w:rPr>
              <w:t xml:space="preserve"> </w:t>
            </w:r>
            <w:r>
              <w:rPr>
                <w:rFonts w:ascii="Cambria" w:eastAsia="Cambria" w:hAnsi="Cambria" w:cs="Cambria"/>
                <w:i/>
                <w:iCs/>
                <w:sz w:val="15"/>
                <w:szCs w:val="15"/>
              </w:rPr>
              <w:t>74))</w:t>
            </w:r>
          </w:p>
          <w:p w:rsidR="00F21B75" w:rsidRDefault="00F21B75" w:rsidP="00BD4F14">
            <w:pPr>
              <w:pStyle w:val="aff"/>
              <w:rPr>
                <w:sz w:val="15"/>
                <w:szCs w:val="15"/>
              </w:rPr>
            </w:pPr>
            <w:r>
              <w:rPr>
                <w:rFonts w:ascii="Cambria" w:eastAsia="Cambria" w:hAnsi="Cambria" w:cs="Cambria"/>
                <w:i/>
                <w:iCs/>
                <w:sz w:val="15"/>
                <w:szCs w:val="15"/>
              </w:rPr>
              <w:t>Зоны специального назначения (код зон 9 01) предназначены для размещения объектов ритуального назначения (кладбищ).</w:t>
            </w:r>
          </w:p>
          <w:p w:rsidR="00F21B75" w:rsidRDefault="00F21B75" w:rsidP="00BD4F14">
            <w:pPr>
              <w:pStyle w:val="aff"/>
              <w:rPr>
                <w:sz w:val="15"/>
                <w:szCs w:val="15"/>
              </w:rPr>
            </w:pPr>
            <w:r>
              <w:rPr>
                <w:rFonts w:ascii="Cambria" w:eastAsia="Cambria" w:hAnsi="Cambria" w:cs="Cambria"/>
                <w:i/>
                <w:iCs/>
                <w:sz w:val="15"/>
                <w:szCs w:val="15"/>
              </w:rPr>
              <w:t>Правовой режим земельных участков, расположенных в зоне, занятой кладбищами, определяется в соответствии с</w:t>
            </w:r>
          </w:p>
          <w:p w:rsidR="00F21B75" w:rsidRDefault="00F21B75" w:rsidP="00BD4F14">
            <w:pPr>
              <w:pStyle w:val="aff"/>
              <w:rPr>
                <w:sz w:val="15"/>
                <w:szCs w:val="15"/>
              </w:rPr>
            </w:pPr>
            <w:r>
              <w:rPr>
                <w:rFonts w:ascii="Cambria" w:eastAsia="Cambria" w:hAnsi="Cambria" w:cs="Cambria"/>
                <w:i/>
                <w:iCs/>
                <w:sz w:val="15"/>
                <w:szCs w:val="15"/>
              </w:rPr>
              <w:t xml:space="preserve">Федеральным законом от 12.01.1996 </w:t>
            </w:r>
            <w:r>
              <w:rPr>
                <w:rFonts w:ascii="Cambria" w:eastAsia="Cambria" w:hAnsi="Cambria" w:cs="Cambria"/>
                <w:i/>
                <w:iCs/>
                <w:sz w:val="15"/>
                <w:szCs w:val="15"/>
                <w:lang w:val="en-US" w:bidi="en-US"/>
              </w:rPr>
              <w:t>Ns</w:t>
            </w:r>
            <w:r w:rsidRPr="00372AD8">
              <w:rPr>
                <w:rFonts w:ascii="Cambria" w:eastAsia="Cambria" w:hAnsi="Cambria" w:cs="Cambria"/>
                <w:i/>
                <w:iCs/>
                <w:sz w:val="15"/>
                <w:szCs w:val="15"/>
                <w:lang w:bidi="en-US"/>
              </w:rPr>
              <w:t xml:space="preserve"> </w:t>
            </w:r>
            <w:r>
              <w:rPr>
                <w:rFonts w:ascii="Cambria" w:eastAsia="Cambria" w:hAnsi="Cambria" w:cs="Cambria"/>
                <w:i/>
                <w:iCs/>
                <w:sz w:val="15"/>
                <w:szCs w:val="15"/>
              </w:rPr>
              <w:t>8-ФЗ «О погребении и похоронном деле».</w:t>
            </w:r>
          </w:p>
          <w:p w:rsidR="00F21B75" w:rsidRDefault="00F21B75" w:rsidP="00BD4F14">
            <w:pPr>
              <w:pStyle w:val="aff"/>
              <w:rPr>
                <w:sz w:val="15"/>
                <w:szCs w:val="15"/>
              </w:rPr>
            </w:pPr>
            <w:r>
              <w:rPr>
                <w:rFonts w:ascii="Cambria" w:eastAsia="Cambria" w:hAnsi="Cambria" w:cs="Cambria"/>
                <w:i/>
                <w:iCs/>
                <w:sz w:val="15"/>
                <w:szCs w:val="15"/>
              </w:rPr>
              <w:t>Основные виды использования: -ритуальная деятельность - код 12.1; - коммунальное обслуживание - код 3.1; Условно-разрешенные виды использования: - религиозное использование - код 3.7; - магазины - код 4.4.</w:t>
            </w:r>
          </w:p>
          <w:p w:rsidR="00F21B75" w:rsidRDefault="00F21B75" w:rsidP="00BD4F14">
            <w:pPr>
              <w:pStyle w:val="aff"/>
              <w:rPr>
                <w:sz w:val="15"/>
                <w:szCs w:val="15"/>
              </w:rPr>
            </w:pPr>
            <w:r>
              <w:rPr>
                <w:rFonts w:ascii="Cambria" w:eastAsia="Cambria" w:hAnsi="Cambria" w:cs="Cambria"/>
                <w:i/>
                <w:iCs/>
                <w:sz w:val="15"/>
                <w:szCs w:val="15"/>
              </w:rPr>
              <w:t>Вспомогательные виды использования: - коммунальное обслуживание - код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21B75" w:rsidRDefault="00F21B75" w:rsidP="006238CD">
            <w:pPr>
              <w:pStyle w:val="aff"/>
              <w:numPr>
                <w:ilvl w:val="0"/>
                <w:numId w:val="62"/>
              </w:numPr>
              <w:tabs>
                <w:tab w:val="left" w:pos="82"/>
              </w:tabs>
              <w:ind w:left="1429" w:hanging="360"/>
              <w:rPr>
                <w:sz w:val="15"/>
                <w:szCs w:val="15"/>
              </w:rPr>
            </w:pPr>
            <w:r>
              <w:rPr>
                <w:rFonts w:ascii="Cambria" w:eastAsia="Cambria" w:hAnsi="Cambria" w:cs="Cambria"/>
                <w:i/>
                <w:iCs/>
                <w:sz w:val="15"/>
                <w:szCs w:val="15"/>
              </w:rPr>
              <w:t>минимальная площадь участка - нет;</w:t>
            </w:r>
          </w:p>
          <w:p w:rsidR="00F21B75" w:rsidRDefault="00F21B75" w:rsidP="006238CD">
            <w:pPr>
              <w:pStyle w:val="aff"/>
              <w:numPr>
                <w:ilvl w:val="0"/>
                <w:numId w:val="62"/>
              </w:numPr>
              <w:tabs>
                <w:tab w:val="left" w:pos="82"/>
              </w:tabs>
              <w:ind w:left="1429" w:hanging="360"/>
              <w:rPr>
                <w:sz w:val="15"/>
                <w:szCs w:val="15"/>
              </w:rPr>
            </w:pPr>
            <w:r>
              <w:rPr>
                <w:rFonts w:ascii="Cambria" w:eastAsia="Cambria" w:hAnsi="Cambria" w:cs="Cambria"/>
                <w:i/>
                <w:iCs/>
                <w:sz w:val="15"/>
                <w:szCs w:val="15"/>
              </w:rPr>
              <w:t>максимальная площадь участка - нет;</w:t>
            </w:r>
          </w:p>
          <w:p w:rsidR="00F21B75" w:rsidRDefault="00F21B75" w:rsidP="006238CD">
            <w:pPr>
              <w:pStyle w:val="aff"/>
              <w:numPr>
                <w:ilvl w:val="0"/>
                <w:numId w:val="63"/>
              </w:numPr>
              <w:tabs>
                <w:tab w:val="left" w:pos="125"/>
              </w:tabs>
              <w:ind w:left="1429" w:hanging="360"/>
              <w:rPr>
                <w:sz w:val="15"/>
                <w:szCs w:val="15"/>
              </w:rPr>
            </w:pPr>
            <w:r>
              <w:rPr>
                <w:rFonts w:ascii="Cambria" w:eastAsia="Cambria" w:hAnsi="Cambria" w:cs="Cambria"/>
                <w:i/>
                <w:iCs/>
                <w:sz w:val="15"/>
                <w:szCs w:val="15"/>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F21B75" w:rsidRDefault="00F21B75" w:rsidP="006238CD">
            <w:pPr>
              <w:pStyle w:val="aff"/>
              <w:numPr>
                <w:ilvl w:val="0"/>
                <w:numId w:val="63"/>
              </w:numPr>
              <w:tabs>
                <w:tab w:val="left" w:pos="125"/>
              </w:tabs>
              <w:ind w:left="1429" w:hanging="360"/>
              <w:rPr>
                <w:sz w:val="15"/>
                <w:szCs w:val="15"/>
              </w:rPr>
            </w:pPr>
            <w:r>
              <w:rPr>
                <w:rFonts w:ascii="Cambria" w:eastAsia="Cambria" w:hAnsi="Cambria" w:cs="Cambria"/>
                <w:i/>
                <w:iCs/>
                <w:sz w:val="15"/>
                <w:szCs w:val="15"/>
              </w:rPr>
              <w:t>предельное количество этажей или предельная высота зданий, строений, сооружений - нет;</w:t>
            </w:r>
          </w:p>
          <w:p w:rsidR="00F21B75" w:rsidRDefault="00F21B75" w:rsidP="006238CD">
            <w:pPr>
              <w:pStyle w:val="aff"/>
              <w:numPr>
                <w:ilvl w:val="0"/>
                <w:numId w:val="63"/>
              </w:numPr>
              <w:tabs>
                <w:tab w:val="left" w:pos="125"/>
              </w:tabs>
              <w:ind w:left="1429" w:hanging="360"/>
              <w:rPr>
                <w:sz w:val="15"/>
                <w:szCs w:val="15"/>
              </w:rPr>
            </w:pPr>
            <w:r>
              <w:rPr>
                <w:rFonts w:ascii="Cambria" w:eastAsia="Cambria" w:hAnsi="Cambria" w:cs="Cambria"/>
                <w:i/>
                <w:iCs/>
                <w:sz w:val="15"/>
                <w:szCs w:val="15"/>
              </w:rPr>
              <w:t>максимальный процент застройки в границах земельного участка - нет.</w:t>
            </w:r>
          </w:p>
          <w:p w:rsidR="00F21B75" w:rsidRDefault="00F21B75" w:rsidP="00BD4F14">
            <w:pPr>
              <w:pStyle w:val="aff"/>
              <w:spacing w:after="100"/>
              <w:rPr>
                <w:sz w:val="15"/>
                <w:szCs w:val="15"/>
              </w:rPr>
            </w:pPr>
            <w:r>
              <w:rPr>
                <w:rFonts w:ascii="Cambria" w:eastAsia="Cambria" w:hAnsi="Cambria" w:cs="Cambria"/>
                <w:i/>
                <w:iCs/>
                <w:sz w:val="15"/>
                <w:szCs w:val="15"/>
              </w:rPr>
              <w:t>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w:t>
            </w:r>
          </w:p>
        </w:tc>
      </w:tr>
    </w:tbl>
    <w:p w:rsidR="00F21B75" w:rsidRDefault="00F21B75" w:rsidP="00F21B75"/>
    <w:p w:rsidR="0058205B" w:rsidRDefault="0058205B" w:rsidP="00F21B75"/>
    <w:p w:rsidR="0058205B" w:rsidRDefault="0058205B" w:rsidP="00F21B75"/>
    <w:p w:rsidR="0058205B" w:rsidRDefault="0058205B" w:rsidP="00F21B75"/>
    <w:p w:rsidR="0058205B" w:rsidRDefault="0058205B" w:rsidP="00F21B75"/>
    <w:p w:rsidR="0058205B" w:rsidRDefault="0058205B" w:rsidP="00F21B75"/>
    <w:p w:rsidR="0058205B" w:rsidRDefault="0058205B" w:rsidP="00F21B75">
      <w:pPr>
        <w:sectPr w:rsidR="0058205B">
          <w:pgSz w:w="11900" w:h="16840"/>
          <w:pgMar w:top="558" w:right="2181" w:bottom="558" w:left="1031" w:header="130" w:footer="130" w:gutter="0"/>
          <w:pgNumType w:start="1"/>
          <w:cols w:space="720"/>
          <w:noEndnote/>
          <w:docGrid w:linePitch="360"/>
        </w:sectPr>
      </w:pPr>
    </w:p>
    <w:tbl>
      <w:tblPr>
        <w:tblOverlap w:val="never"/>
        <w:tblW w:w="0" w:type="auto"/>
        <w:jc w:val="center"/>
        <w:tblLayout w:type="fixed"/>
        <w:tblCellMar>
          <w:left w:w="10" w:type="dxa"/>
          <w:right w:w="10" w:type="dxa"/>
        </w:tblCellMar>
        <w:tblLook w:val="04A0"/>
      </w:tblPr>
      <w:tblGrid>
        <w:gridCol w:w="1205"/>
        <w:gridCol w:w="1690"/>
        <w:gridCol w:w="1752"/>
        <w:gridCol w:w="3432"/>
        <w:gridCol w:w="1968"/>
      </w:tblGrid>
      <w:tr w:rsidR="00F21B75" w:rsidTr="00BD4F14">
        <w:trPr>
          <w:trHeight w:hRule="exact" w:val="422"/>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4"/>
                <w:szCs w:val="24"/>
              </w:rPr>
            </w:pPr>
            <w:r>
              <w:rPr>
                <w:b/>
                <w:bCs/>
                <w:sz w:val="24"/>
                <w:szCs w:val="24"/>
              </w:rPr>
              <w:lastRenderedPageBreak/>
              <w:t>ОПИСАНИЕ МЕСТОПОЛОЖЕНИЯ ГРАНИЦ</w:t>
            </w:r>
          </w:p>
        </w:tc>
      </w:tr>
      <w:tr w:rsidR="00F21B75" w:rsidTr="00BD4F14">
        <w:trPr>
          <w:trHeight w:hRule="exact" w:val="648"/>
          <w:jc w:val="center"/>
        </w:trPr>
        <w:tc>
          <w:tcPr>
            <w:tcW w:w="10047" w:type="dxa"/>
            <w:gridSpan w:val="5"/>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24"/>
                <w:szCs w:val="24"/>
              </w:rPr>
            </w:pPr>
            <w:r>
              <w:rPr>
                <w:sz w:val="24"/>
                <w:szCs w:val="24"/>
              </w:rPr>
              <w:t>Территориальная зона кладбищ (СН-1) г. Белокуриха Алтайского края</w:t>
            </w:r>
          </w:p>
        </w:tc>
      </w:tr>
      <w:tr w:rsidR="00F21B75" w:rsidTr="00BD4F14">
        <w:trPr>
          <w:trHeight w:hRule="exact" w:val="230"/>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5"/>
                <w:szCs w:val="15"/>
              </w:rPr>
            </w:pPr>
            <w:r>
              <w:rPr>
                <w:sz w:val="15"/>
                <w:szCs w:val="15"/>
              </w:rPr>
              <w:t>(наименование объекта)</w:t>
            </w:r>
          </w:p>
        </w:tc>
      </w:tr>
      <w:tr w:rsidR="00F21B75" w:rsidTr="00BD4F14">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2"/>
                <w:szCs w:val="22"/>
              </w:rPr>
            </w:pPr>
            <w:r>
              <w:rPr>
                <w:sz w:val="22"/>
                <w:szCs w:val="22"/>
              </w:rPr>
              <w:t>Сведения о местоположении границ объекта</w:t>
            </w:r>
          </w:p>
        </w:tc>
      </w:tr>
      <w:tr w:rsidR="00F21B75" w:rsidTr="00BD4F14">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1. Система координат : МСК-22, зона 3</w:t>
            </w:r>
          </w:p>
        </w:tc>
      </w:tr>
      <w:tr w:rsidR="00F21B75" w:rsidTr="00BD4F14">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2. Сведения о характерных точках границ объекта</w:t>
            </w:r>
          </w:p>
        </w:tc>
      </w:tr>
      <w:tr w:rsidR="00F21B75" w:rsidTr="00BD4F14">
        <w:trPr>
          <w:trHeight w:hRule="exact" w:val="662"/>
          <w:jc w:val="center"/>
        </w:trPr>
        <w:tc>
          <w:tcPr>
            <w:tcW w:w="1205" w:type="dxa"/>
            <w:vMerge w:val="restart"/>
            <w:tcBorders>
              <w:top w:val="single" w:sz="4" w:space="0" w:color="auto"/>
              <w:left w:val="single" w:sz="4" w:space="0" w:color="auto"/>
            </w:tcBorders>
            <w:shd w:val="clear" w:color="auto" w:fill="auto"/>
            <w:vAlign w:val="center"/>
          </w:tcPr>
          <w:p w:rsidR="00F21B75" w:rsidRDefault="00F21B75" w:rsidP="00BD4F14">
            <w:pPr>
              <w:pStyle w:val="aff"/>
              <w:spacing w:line="233" w:lineRule="auto"/>
              <w:rPr>
                <w:sz w:val="18"/>
                <w:szCs w:val="18"/>
              </w:rPr>
            </w:pPr>
            <w:r>
              <w:rPr>
                <w:sz w:val="18"/>
                <w:szCs w:val="18"/>
              </w:rPr>
              <w:t>Обозначение характерных точек границ</w:t>
            </w:r>
          </w:p>
        </w:tc>
        <w:tc>
          <w:tcPr>
            <w:tcW w:w="3442" w:type="dxa"/>
            <w:gridSpan w:val="2"/>
            <w:tcBorders>
              <w:top w:val="single" w:sz="4" w:space="0" w:color="auto"/>
              <w:left w:val="single" w:sz="4" w:space="0" w:color="auto"/>
            </w:tcBorders>
            <w:shd w:val="clear" w:color="auto" w:fill="auto"/>
            <w:vAlign w:val="center"/>
          </w:tcPr>
          <w:p w:rsidR="00F21B75" w:rsidRDefault="00F21B75" w:rsidP="00BD4F14">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F21B75" w:rsidRDefault="00F21B75" w:rsidP="00BD4F14">
            <w:pPr>
              <w:pStyle w:val="aff"/>
            </w:pPr>
            <w:r>
              <w:t xml:space="preserve">Метод определения координат и средняя квадратическая погрешность положения характерной точки </w:t>
            </w:r>
            <w:r w:rsidRPr="00372AD8">
              <w:rPr>
                <w:lang w:bidi="en-US"/>
              </w:rPr>
              <w:t>(</w:t>
            </w:r>
            <w:r>
              <w:rPr>
                <w:lang w:val="en-US" w:bidi="en-US"/>
              </w:rPr>
              <w:t>Mt</w:t>
            </w:r>
            <w:r w:rsidRPr="00372AD8">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Описание обозначения точки</w:t>
            </w:r>
          </w:p>
        </w:tc>
      </w:tr>
      <w:tr w:rsidR="00F21B75" w:rsidTr="00BD4F14">
        <w:trPr>
          <w:trHeight w:hRule="exact" w:val="413"/>
          <w:jc w:val="center"/>
        </w:trPr>
        <w:tc>
          <w:tcPr>
            <w:tcW w:w="1205" w:type="dxa"/>
            <w:vMerge/>
            <w:tcBorders>
              <w:left w:val="single" w:sz="4" w:space="0" w:color="auto"/>
            </w:tcBorders>
            <w:shd w:val="clear" w:color="auto" w:fill="auto"/>
            <w:vAlign w:val="center"/>
          </w:tcPr>
          <w:p w:rsidR="00F21B75" w:rsidRDefault="00F21B75" w:rsidP="00BD4F14"/>
        </w:tc>
        <w:tc>
          <w:tcPr>
            <w:tcW w:w="1690" w:type="dxa"/>
            <w:tcBorders>
              <w:top w:val="single" w:sz="4" w:space="0" w:color="auto"/>
              <w:left w:val="single" w:sz="4" w:space="0" w:color="auto"/>
            </w:tcBorders>
            <w:shd w:val="clear" w:color="auto" w:fill="auto"/>
          </w:tcPr>
          <w:p w:rsidR="00F21B75" w:rsidRDefault="00F21B75" w:rsidP="00BD4F14">
            <w:pPr>
              <w:pStyle w:val="aff"/>
            </w:pPr>
            <w:r>
              <w:t>X</w:t>
            </w:r>
          </w:p>
        </w:tc>
        <w:tc>
          <w:tcPr>
            <w:tcW w:w="1752" w:type="dxa"/>
            <w:tcBorders>
              <w:top w:val="single" w:sz="4" w:space="0" w:color="auto"/>
              <w:left w:val="single" w:sz="4" w:space="0" w:color="auto"/>
            </w:tcBorders>
            <w:shd w:val="clear" w:color="auto" w:fill="auto"/>
          </w:tcPr>
          <w:p w:rsidR="00F21B75" w:rsidRDefault="00F21B75" w:rsidP="00BD4F14">
            <w:pPr>
              <w:pStyle w:val="aff"/>
            </w:pPr>
            <w:r>
              <w:rPr>
                <w:lang w:val="en-US" w:bidi="en-US"/>
              </w:rPr>
              <w:t>Y</w:t>
            </w:r>
          </w:p>
        </w:tc>
        <w:tc>
          <w:tcPr>
            <w:tcW w:w="3432" w:type="dxa"/>
            <w:vMerge/>
            <w:tcBorders>
              <w:left w:val="single" w:sz="4" w:space="0" w:color="auto"/>
            </w:tcBorders>
            <w:shd w:val="clear" w:color="auto" w:fill="auto"/>
            <w:vAlign w:val="center"/>
          </w:tcPr>
          <w:p w:rsidR="00F21B75" w:rsidRDefault="00F21B75" w:rsidP="00BD4F14"/>
        </w:tc>
        <w:tc>
          <w:tcPr>
            <w:tcW w:w="1968"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293"/>
          <w:jc w:val="center"/>
        </w:trPr>
        <w:tc>
          <w:tcPr>
            <w:tcW w:w="1205" w:type="dxa"/>
            <w:tcBorders>
              <w:top w:val="single" w:sz="4" w:space="0" w:color="auto"/>
              <w:left w:val="single" w:sz="4" w:space="0" w:color="auto"/>
            </w:tcBorders>
            <w:shd w:val="clear" w:color="auto" w:fill="auto"/>
            <w:vAlign w:val="bottom"/>
          </w:tcPr>
          <w:p w:rsidR="00F21B75" w:rsidRDefault="00F21B75" w:rsidP="00BD4F14">
            <w:pPr>
              <w:pStyle w:val="aff"/>
            </w:pPr>
            <w:r>
              <w:t>1</w:t>
            </w:r>
          </w:p>
        </w:tc>
        <w:tc>
          <w:tcPr>
            <w:tcW w:w="1690" w:type="dxa"/>
            <w:tcBorders>
              <w:top w:val="single" w:sz="4" w:space="0" w:color="auto"/>
              <w:left w:val="single" w:sz="4" w:space="0" w:color="auto"/>
            </w:tcBorders>
            <w:shd w:val="clear" w:color="auto" w:fill="auto"/>
            <w:vAlign w:val="bottom"/>
          </w:tcPr>
          <w:p w:rsidR="00F21B75" w:rsidRDefault="00F21B75" w:rsidP="00BD4F14">
            <w:pPr>
              <w:pStyle w:val="aff"/>
            </w:pPr>
            <w:r>
              <w:t>2</w:t>
            </w:r>
          </w:p>
        </w:tc>
        <w:tc>
          <w:tcPr>
            <w:tcW w:w="1752" w:type="dxa"/>
            <w:tcBorders>
              <w:top w:val="single" w:sz="4" w:space="0" w:color="auto"/>
              <w:left w:val="single" w:sz="4" w:space="0" w:color="auto"/>
            </w:tcBorders>
            <w:shd w:val="clear" w:color="auto" w:fill="auto"/>
            <w:vAlign w:val="bottom"/>
          </w:tcPr>
          <w:p w:rsidR="00F21B75" w:rsidRDefault="00F21B75" w:rsidP="00BD4F14">
            <w:pPr>
              <w:pStyle w:val="aff"/>
            </w:pPr>
            <w:r>
              <w:t>3</w:t>
            </w:r>
          </w:p>
        </w:tc>
        <w:tc>
          <w:tcPr>
            <w:tcW w:w="3432" w:type="dxa"/>
            <w:tcBorders>
              <w:top w:val="single" w:sz="4" w:space="0" w:color="auto"/>
              <w:left w:val="single" w:sz="4" w:space="0" w:color="auto"/>
            </w:tcBorders>
            <w:shd w:val="clear" w:color="auto" w:fill="auto"/>
            <w:vAlign w:val="bottom"/>
          </w:tcPr>
          <w:p w:rsidR="00F21B75" w:rsidRDefault="00F21B75" w:rsidP="00BD4F14">
            <w:pPr>
              <w:pStyle w:val="aff"/>
            </w:pPr>
            <w:r>
              <w:t>4</w:t>
            </w:r>
          </w:p>
        </w:tc>
        <w:tc>
          <w:tcPr>
            <w:tcW w:w="1968"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pPr>
            <w:r>
              <w:t>5</w:t>
            </w:r>
          </w:p>
        </w:tc>
      </w:tr>
      <w:tr w:rsidR="00F21B75" w:rsidTr="00BD4F14">
        <w:trPr>
          <w:trHeight w:hRule="exact" w:val="293"/>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rPr>
                <w:sz w:val="22"/>
                <w:szCs w:val="22"/>
              </w:rPr>
            </w:pPr>
            <w:r>
              <w:rPr>
                <w:sz w:val="22"/>
                <w:szCs w:val="22"/>
              </w:rPr>
              <w:t>-</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pPr>
            <w:r>
              <w:t>-</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60"/>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3. Сведения о характерных точках части(частей) границы объекта</w:t>
            </w:r>
          </w:p>
        </w:tc>
      </w:tr>
      <w:tr w:rsidR="00F21B75" w:rsidTr="00BD4F14">
        <w:trPr>
          <w:trHeight w:hRule="exact" w:val="355"/>
          <w:jc w:val="center"/>
        </w:trPr>
        <w:tc>
          <w:tcPr>
            <w:tcW w:w="1205" w:type="dxa"/>
            <w:vMerge w:val="restart"/>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Обозначение характерных точек границ</w:t>
            </w:r>
          </w:p>
        </w:tc>
        <w:tc>
          <w:tcPr>
            <w:tcW w:w="3442" w:type="dxa"/>
            <w:gridSpan w:val="2"/>
            <w:tcBorders>
              <w:top w:val="single" w:sz="4" w:space="0" w:color="auto"/>
              <w:left w:val="single" w:sz="4" w:space="0" w:color="auto"/>
            </w:tcBorders>
            <w:shd w:val="clear" w:color="auto" w:fill="auto"/>
            <w:vAlign w:val="bottom"/>
          </w:tcPr>
          <w:p w:rsidR="00F21B75" w:rsidRDefault="00F21B75" w:rsidP="00BD4F14">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F21B75" w:rsidRDefault="00F21B75" w:rsidP="00BD4F14">
            <w:pPr>
              <w:pStyle w:val="aff"/>
            </w:pPr>
            <w:r>
              <w:t xml:space="preserve">Метод определения координат и средняя квадратическая погрешность положения характерной точки </w:t>
            </w:r>
            <w:r w:rsidRPr="00372AD8">
              <w:rPr>
                <w:lang w:bidi="en-US"/>
              </w:rPr>
              <w:t>(</w:t>
            </w:r>
            <w:r>
              <w:rPr>
                <w:lang w:val="en-US" w:bidi="en-US"/>
              </w:rPr>
              <w:t>Mt</w:t>
            </w:r>
            <w:r w:rsidRPr="00372AD8">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Описание обозначения точки</w:t>
            </w:r>
          </w:p>
        </w:tc>
      </w:tr>
      <w:tr w:rsidR="00F21B75" w:rsidTr="00BD4F14">
        <w:trPr>
          <w:trHeight w:hRule="exact" w:val="662"/>
          <w:jc w:val="center"/>
        </w:trPr>
        <w:tc>
          <w:tcPr>
            <w:tcW w:w="1205" w:type="dxa"/>
            <w:vMerge/>
            <w:tcBorders>
              <w:left w:val="single" w:sz="4" w:space="0" w:color="auto"/>
            </w:tcBorders>
            <w:shd w:val="clear" w:color="auto" w:fill="auto"/>
            <w:vAlign w:val="center"/>
          </w:tcPr>
          <w:p w:rsidR="00F21B75" w:rsidRDefault="00F21B75" w:rsidP="00BD4F14"/>
        </w:tc>
        <w:tc>
          <w:tcPr>
            <w:tcW w:w="1690" w:type="dxa"/>
            <w:tcBorders>
              <w:top w:val="single" w:sz="4" w:space="0" w:color="auto"/>
              <w:left w:val="single" w:sz="4" w:space="0" w:color="auto"/>
            </w:tcBorders>
            <w:shd w:val="clear" w:color="auto" w:fill="auto"/>
          </w:tcPr>
          <w:p w:rsidR="00F21B75" w:rsidRDefault="00F21B75" w:rsidP="00BD4F14">
            <w:pPr>
              <w:pStyle w:val="aff"/>
            </w:pPr>
            <w:r>
              <w:t>X</w:t>
            </w:r>
          </w:p>
        </w:tc>
        <w:tc>
          <w:tcPr>
            <w:tcW w:w="1752" w:type="dxa"/>
            <w:tcBorders>
              <w:top w:val="single" w:sz="4" w:space="0" w:color="auto"/>
              <w:left w:val="single" w:sz="4" w:space="0" w:color="auto"/>
            </w:tcBorders>
            <w:shd w:val="clear" w:color="auto" w:fill="auto"/>
          </w:tcPr>
          <w:p w:rsidR="00F21B75" w:rsidRDefault="00F21B75" w:rsidP="00BD4F14">
            <w:pPr>
              <w:pStyle w:val="aff"/>
            </w:pPr>
            <w:r>
              <w:rPr>
                <w:lang w:val="en-US" w:bidi="en-US"/>
              </w:rPr>
              <w:t>Y</w:t>
            </w:r>
          </w:p>
        </w:tc>
        <w:tc>
          <w:tcPr>
            <w:tcW w:w="3432" w:type="dxa"/>
            <w:vMerge/>
            <w:tcBorders>
              <w:left w:val="single" w:sz="4" w:space="0" w:color="auto"/>
            </w:tcBorders>
            <w:shd w:val="clear" w:color="auto" w:fill="auto"/>
            <w:vAlign w:val="center"/>
          </w:tcPr>
          <w:p w:rsidR="00F21B75" w:rsidRDefault="00F21B75" w:rsidP="00BD4F14"/>
        </w:tc>
        <w:tc>
          <w:tcPr>
            <w:tcW w:w="1968"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360"/>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2</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pPr>
            <w:r>
              <w:t>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5</w:t>
            </w:r>
          </w:p>
        </w:tc>
      </w:tr>
      <w:tr w:rsidR="00F21B75" w:rsidTr="00BD4F14">
        <w:trPr>
          <w:trHeight w:hRule="exact" w:val="322"/>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Часть № 1</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449756.1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3263069.71</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449625.25</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3262844.26</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449619.46</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3262834.14</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4</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449562.16</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3262871.54</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5</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449461.28</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3262725.09</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6</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449674.44</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420"/>
              <w:jc w:val="left"/>
            </w:pPr>
            <w:r>
              <w:t>3262560.2</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7</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449674.9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3262559.85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8</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449722.53</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3262617.64</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9</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449811.81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3262754.26</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10</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449940.6</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3262949.74</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449924.11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3262961.42</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12</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449924.09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3262961.43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449756.1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3263069.71</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Часть № 2</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13</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450834.03</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3266784.58</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14</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450804.18</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3266760.38</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15</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450772.23</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3266752.17</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16</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450731.33</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3266737.92</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17</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450732.52</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3266707.92</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18</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450728.61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420"/>
              <w:jc w:val="left"/>
            </w:pPr>
            <w:r>
              <w:t>3266693.9</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19</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450705.67</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3266683.75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20</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450685.75</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3266671.63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450685.98</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3266635.63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22</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450701.07</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3266622.73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23</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450723.19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3266603.87</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24</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450752.39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3266572.06</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25</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450785.54</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3266548.27</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pPr>
            <w:r>
              <w:t>26</w:t>
            </w:r>
          </w:p>
        </w:tc>
        <w:tc>
          <w:tcPr>
            <w:tcW w:w="1690"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380"/>
              <w:jc w:val="left"/>
            </w:pPr>
            <w:r>
              <w:t>450836.71</w:t>
            </w:r>
          </w:p>
        </w:tc>
        <w:tc>
          <w:tcPr>
            <w:tcW w:w="1752"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420"/>
              <w:jc w:val="left"/>
            </w:pPr>
            <w:r>
              <w:t>3266522.6</w:t>
            </w:r>
          </w:p>
        </w:tc>
        <w:tc>
          <w:tcPr>
            <w:tcW w:w="3432"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BD4F14">
            <w:pPr>
              <w:pStyle w:val="aff"/>
            </w:pPr>
            <w:r>
              <w:t>-</w:t>
            </w:r>
          </w:p>
        </w:tc>
      </w:tr>
    </w:tbl>
    <w:p w:rsidR="00F21B75" w:rsidRDefault="00F21B75" w:rsidP="00F21B7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90"/>
        <w:gridCol w:w="1752"/>
        <w:gridCol w:w="3432"/>
        <w:gridCol w:w="1968"/>
      </w:tblGrid>
      <w:tr w:rsidR="00F21B75" w:rsidTr="00BD4F14">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4"/>
                <w:szCs w:val="24"/>
              </w:rPr>
            </w:pPr>
            <w:r>
              <w:rPr>
                <w:b/>
                <w:bCs/>
                <w:sz w:val="24"/>
                <w:szCs w:val="24"/>
              </w:rPr>
              <w:lastRenderedPageBreak/>
              <w:t>ОПИСАНИЕ МЕСТОПОЛОЖЕНИЯ ГРАНИЦ</w:t>
            </w:r>
          </w:p>
        </w:tc>
      </w:tr>
      <w:tr w:rsidR="00F21B75" w:rsidTr="00BD4F14">
        <w:trPr>
          <w:trHeight w:hRule="exact" w:val="350"/>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4"/>
                <w:szCs w:val="24"/>
              </w:rPr>
            </w:pPr>
            <w:r>
              <w:rPr>
                <w:sz w:val="24"/>
                <w:szCs w:val="24"/>
              </w:rPr>
              <w:t>Территориальная зона кладбищ (СН-1) г. Белокуриха Алтайского края</w:t>
            </w:r>
          </w:p>
        </w:tc>
      </w:tr>
      <w:tr w:rsidR="00F21B75" w:rsidTr="00BD4F14">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tcPr>
          <w:p w:rsidR="00F21B75" w:rsidRDefault="00F21B75" w:rsidP="00BD4F14">
            <w:pPr>
              <w:pStyle w:val="aff"/>
              <w:rPr>
                <w:sz w:val="15"/>
                <w:szCs w:val="15"/>
              </w:rPr>
            </w:pPr>
            <w:r>
              <w:rPr>
                <w:sz w:val="15"/>
                <w:szCs w:val="15"/>
              </w:rPr>
              <w:t>(наименование объекта)</w:t>
            </w:r>
          </w:p>
        </w:tc>
      </w:tr>
      <w:tr w:rsidR="00F21B75" w:rsidTr="00BD4F14">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2"/>
                <w:szCs w:val="22"/>
              </w:rPr>
            </w:pPr>
            <w:r>
              <w:rPr>
                <w:sz w:val="22"/>
                <w:szCs w:val="22"/>
              </w:rPr>
              <w:t>Сведения о местоположении границ объекта</w:t>
            </w:r>
          </w:p>
        </w:tc>
      </w:tr>
      <w:tr w:rsidR="00F21B75" w:rsidTr="00BD4F14">
        <w:trPr>
          <w:trHeight w:hRule="exact" w:val="322"/>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1. Система координат : МСК-22, зона 3</w:t>
            </w:r>
          </w:p>
        </w:tc>
      </w:tr>
      <w:tr w:rsidR="00F21B75" w:rsidTr="00BD4F14">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3. Сведения о характерных точках части(частей) границы объекта</w:t>
            </w:r>
          </w:p>
        </w:tc>
      </w:tr>
      <w:tr w:rsidR="00F21B75" w:rsidTr="00BD4F14">
        <w:trPr>
          <w:trHeight w:hRule="exact" w:val="523"/>
          <w:jc w:val="center"/>
        </w:trPr>
        <w:tc>
          <w:tcPr>
            <w:tcW w:w="1205" w:type="dxa"/>
            <w:vMerge w:val="restart"/>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Обозначение характерных точек границ</w:t>
            </w:r>
          </w:p>
        </w:tc>
        <w:tc>
          <w:tcPr>
            <w:tcW w:w="3442" w:type="dxa"/>
            <w:gridSpan w:val="2"/>
            <w:tcBorders>
              <w:top w:val="single" w:sz="4" w:space="0" w:color="auto"/>
              <w:left w:val="single" w:sz="4" w:space="0" w:color="auto"/>
            </w:tcBorders>
            <w:shd w:val="clear" w:color="auto" w:fill="auto"/>
            <w:vAlign w:val="center"/>
          </w:tcPr>
          <w:p w:rsidR="00F21B75" w:rsidRDefault="00F21B75" w:rsidP="00BD4F14">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F21B75" w:rsidRDefault="00F21B75" w:rsidP="00BD4F14">
            <w:pPr>
              <w:pStyle w:val="aff"/>
            </w:pPr>
            <w:r>
              <w:t xml:space="preserve">Метод определения координат и средняя квадратическая погрешность положения характерной точки </w:t>
            </w:r>
            <w:r w:rsidRPr="00372AD8">
              <w:rPr>
                <w:lang w:bidi="en-US"/>
              </w:rPr>
              <w:t>(</w:t>
            </w:r>
            <w:r>
              <w:rPr>
                <w:lang w:val="en-US" w:bidi="en-US"/>
              </w:rPr>
              <w:t>Mt</w:t>
            </w:r>
            <w:r w:rsidRPr="00372AD8">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Описание обозначения точки</w:t>
            </w:r>
          </w:p>
        </w:tc>
      </w:tr>
      <w:tr w:rsidR="00F21B75" w:rsidTr="00BD4F14">
        <w:trPr>
          <w:trHeight w:hRule="exact" w:val="326"/>
          <w:jc w:val="center"/>
        </w:trPr>
        <w:tc>
          <w:tcPr>
            <w:tcW w:w="1205" w:type="dxa"/>
            <w:vMerge/>
            <w:tcBorders>
              <w:left w:val="single" w:sz="4" w:space="0" w:color="auto"/>
            </w:tcBorders>
            <w:shd w:val="clear" w:color="auto" w:fill="auto"/>
            <w:vAlign w:val="center"/>
          </w:tcPr>
          <w:p w:rsidR="00F21B75" w:rsidRDefault="00F21B75" w:rsidP="00BD4F14"/>
        </w:tc>
        <w:tc>
          <w:tcPr>
            <w:tcW w:w="1690" w:type="dxa"/>
            <w:tcBorders>
              <w:top w:val="single" w:sz="4" w:space="0" w:color="auto"/>
              <w:left w:val="single" w:sz="4" w:space="0" w:color="auto"/>
            </w:tcBorders>
            <w:shd w:val="clear" w:color="auto" w:fill="auto"/>
          </w:tcPr>
          <w:p w:rsidR="00F21B75" w:rsidRDefault="00F21B75" w:rsidP="00BD4F14">
            <w:pPr>
              <w:pStyle w:val="aff"/>
            </w:pPr>
            <w:r>
              <w:t>X</w:t>
            </w:r>
          </w:p>
        </w:tc>
        <w:tc>
          <w:tcPr>
            <w:tcW w:w="1752" w:type="dxa"/>
            <w:tcBorders>
              <w:top w:val="single" w:sz="4" w:space="0" w:color="auto"/>
              <w:left w:val="single" w:sz="4" w:space="0" w:color="auto"/>
            </w:tcBorders>
            <w:shd w:val="clear" w:color="auto" w:fill="auto"/>
          </w:tcPr>
          <w:p w:rsidR="00F21B75" w:rsidRDefault="00F21B75" w:rsidP="00BD4F14">
            <w:pPr>
              <w:pStyle w:val="aff"/>
            </w:pPr>
            <w:r>
              <w:rPr>
                <w:lang w:val="en-US" w:bidi="en-US"/>
              </w:rPr>
              <w:t>Y</w:t>
            </w:r>
          </w:p>
        </w:tc>
        <w:tc>
          <w:tcPr>
            <w:tcW w:w="3432" w:type="dxa"/>
            <w:vMerge/>
            <w:tcBorders>
              <w:left w:val="single" w:sz="4" w:space="0" w:color="auto"/>
            </w:tcBorders>
            <w:shd w:val="clear" w:color="auto" w:fill="auto"/>
            <w:vAlign w:val="center"/>
          </w:tcPr>
          <w:p w:rsidR="00F21B75" w:rsidRDefault="00F21B75" w:rsidP="00BD4F14"/>
        </w:tc>
        <w:tc>
          <w:tcPr>
            <w:tcW w:w="1968"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2</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pPr>
            <w:r>
              <w:t>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5</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27</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450853.69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3266524.71</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28</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450871.57</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3266543.82</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29</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450885.34</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pPr>
            <w:r>
              <w:t>3266578.9</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30</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450892.25</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3266593.95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450897.28</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3266588.98</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32</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450908.13</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3266613.05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33</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450916.95</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3266641.11</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34</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450910.92</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pPr>
            <w:r>
              <w:t>3266645.07</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35</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450921.65</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3266687.13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36</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450898.48</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3266712.99</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37</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450908.21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3266755.05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38</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450861.09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3266774.75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pPr>
            <w:r>
              <w:t>13</w:t>
            </w:r>
          </w:p>
        </w:tc>
        <w:tc>
          <w:tcPr>
            <w:tcW w:w="1690"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380"/>
              <w:jc w:val="left"/>
            </w:pPr>
            <w:r>
              <w:t>450834.03</w:t>
            </w:r>
          </w:p>
        </w:tc>
        <w:tc>
          <w:tcPr>
            <w:tcW w:w="1752"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360"/>
              <w:jc w:val="left"/>
            </w:pPr>
            <w:r>
              <w:t>3266784.58</w:t>
            </w:r>
          </w:p>
        </w:tc>
        <w:tc>
          <w:tcPr>
            <w:tcW w:w="3432"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BD4F14">
            <w:pPr>
              <w:pStyle w:val="aff"/>
            </w:pPr>
            <w:r>
              <w:t>-</w:t>
            </w:r>
          </w:p>
        </w:tc>
      </w:tr>
    </w:tbl>
    <w:p w:rsidR="00F21B75" w:rsidRDefault="00F21B75" w:rsidP="00F21B75">
      <w:pPr>
        <w:sectPr w:rsidR="00F21B75">
          <w:headerReference w:type="default" r:id="rId175"/>
          <w:pgSz w:w="11900" w:h="16840"/>
          <w:pgMar w:top="814" w:right="824" w:bottom="460" w:left="1030" w:header="0" w:footer="32" w:gutter="0"/>
          <w:cols w:space="720"/>
          <w:noEndnote/>
          <w:docGrid w:linePitch="360"/>
        </w:sectPr>
      </w:pPr>
    </w:p>
    <w:p w:rsidR="00F21B75" w:rsidRDefault="00F21B75" w:rsidP="00F21B75">
      <w:pPr>
        <w:pStyle w:val="aff1"/>
        <w:ind w:left="9211"/>
        <w:rPr>
          <w:sz w:val="11"/>
          <w:szCs w:val="11"/>
        </w:rPr>
      </w:pPr>
      <w:r>
        <w:rPr>
          <w:sz w:val="11"/>
          <w:szCs w:val="11"/>
        </w:rPr>
        <w:lastRenderedPageBreak/>
        <w:t>Лист№</w:t>
      </w:r>
    </w:p>
    <w:tbl>
      <w:tblPr>
        <w:tblOverlap w:val="never"/>
        <w:tblW w:w="0" w:type="auto"/>
        <w:jc w:val="center"/>
        <w:tblLayout w:type="fixed"/>
        <w:tblCellMar>
          <w:left w:w="10" w:type="dxa"/>
          <w:right w:w="10" w:type="dxa"/>
        </w:tblCellMar>
        <w:tblLook w:val="04A0"/>
      </w:tblPr>
      <w:tblGrid>
        <w:gridCol w:w="576"/>
        <w:gridCol w:w="1214"/>
        <w:gridCol w:w="1262"/>
        <w:gridCol w:w="1238"/>
        <w:gridCol w:w="1234"/>
        <w:gridCol w:w="2467"/>
        <w:gridCol w:w="864"/>
        <w:gridCol w:w="1416"/>
      </w:tblGrid>
      <w:tr w:rsidR="00F21B75" w:rsidTr="00BD4F14">
        <w:trPr>
          <w:trHeight w:hRule="exact" w:val="346"/>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7"/>
                <w:szCs w:val="17"/>
              </w:rPr>
            </w:pPr>
            <w:r>
              <w:rPr>
                <w:b/>
                <w:bCs/>
                <w:sz w:val="17"/>
                <w:szCs w:val="17"/>
              </w:rPr>
              <w:t>ОПИСАНИЕ МЕСТОПОЛОЖЕНИЯ ГРАНИЦ</w:t>
            </w:r>
          </w:p>
        </w:tc>
      </w:tr>
      <w:tr w:rsidR="00F21B75" w:rsidTr="00BD4F14">
        <w:trPr>
          <w:trHeight w:hRule="exact" w:val="307"/>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7"/>
                <w:szCs w:val="17"/>
              </w:rPr>
            </w:pPr>
            <w:r>
              <w:rPr>
                <w:sz w:val="17"/>
                <w:szCs w:val="17"/>
              </w:rPr>
              <w:t>Территориальная зона кладбищ (СН-1) г. Белокуриха Алтайского края</w:t>
            </w:r>
          </w:p>
        </w:tc>
      </w:tr>
      <w:tr w:rsidR="00F21B75" w:rsidTr="00BD4F14">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tcPr>
          <w:p w:rsidR="00F21B75" w:rsidRDefault="00F21B75" w:rsidP="00BD4F14">
            <w:pPr>
              <w:pStyle w:val="aff"/>
              <w:rPr>
                <w:sz w:val="11"/>
                <w:szCs w:val="11"/>
              </w:rPr>
            </w:pPr>
            <w:r>
              <w:rPr>
                <w:sz w:val="11"/>
                <w:szCs w:val="11"/>
              </w:rPr>
              <w:t>(наименование объекта)</w:t>
            </w:r>
          </w:p>
        </w:tc>
      </w:tr>
      <w:tr w:rsidR="00F21B75" w:rsidTr="00BD4F14">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5"/>
                <w:szCs w:val="15"/>
              </w:rPr>
            </w:pPr>
            <w:r>
              <w:rPr>
                <w:sz w:val="15"/>
                <w:szCs w:val="15"/>
              </w:rPr>
              <w:t>Сведения о местоположении измененных (уточненных) границ объекта</w:t>
            </w:r>
          </w:p>
        </w:tc>
      </w:tr>
      <w:tr w:rsidR="00F21B75" w:rsidTr="00BD4F14">
        <w:trPr>
          <w:trHeight w:hRule="exact" w:val="226"/>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15"/>
                <w:szCs w:val="15"/>
              </w:rPr>
            </w:pPr>
            <w:r>
              <w:rPr>
                <w:sz w:val="15"/>
                <w:szCs w:val="15"/>
              </w:rPr>
              <w:t>1. Система координат : МСК-22, зона 3</w:t>
            </w:r>
          </w:p>
        </w:tc>
      </w:tr>
      <w:tr w:rsidR="00F21B75" w:rsidTr="00BD4F14">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15"/>
                <w:szCs w:val="15"/>
              </w:rPr>
            </w:pPr>
            <w:r>
              <w:rPr>
                <w:sz w:val="15"/>
                <w:szCs w:val="15"/>
              </w:rPr>
              <w:t>2. Сведения о характерных точках границ объекта</w:t>
            </w:r>
          </w:p>
        </w:tc>
      </w:tr>
      <w:tr w:rsidR="00F21B75" w:rsidTr="00BD4F14">
        <w:trPr>
          <w:trHeight w:hRule="exact" w:val="442"/>
          <w:jc w:val="center"/>
        </w:trPr>
        <w:tc>
          <w:tcPr>
            <w:tcW w:w="576" w:type="dxa"/>
            <w:vMerge w:val="restart"/>
            <w:tcBorders>
              <w:top w:val="single" w:sz="4" w:space="0" w:color="auto"/>
              <w:left w:val="single" w:sz="4" w:space="0" w:color="auto"/>
            </w:tcBorders>
            <w:shd w:val="clear" w:color="auto" w:fill="auto"/>
            <w:vAlign w:val="center"/>
          </w:tcPr>
          <w:p w:rsidR="00F21B75" w:rsidRDefault="00F21B75" w:rsidP="00BD4F14">
            <w:pPr>
              <w:pStyle w:val="aff"/>
              <w:spacing w:line="276" w:lineRule="auto"/>
              <w:rPr>
                <w:sz w:val="11"/>
                <w:szCs w:val="11"/>
              </w:rPr>
            </w:pPr>
            <w:r>
              <w:rPr>
                <w:sz w:val="11"/>
                <w:szCs w:val="11"/>
              </w:rPr>
              <w:t>Обознач ение характер ных точек границ</w:t>
            </w:r>
          </w:p>
        </w:tc>
        <w:tc>
          <w:tcPr>
            <w:tcW w:w="2476" w:type="dxa"/>
            <w:gridSpan w:val="2"/>
            <w:tcBorders>
              <w:top w:val="single" w:sz="4" w:space="0" w:color="auto"/>
              <w:left w:val="single" w:sz="4" w:space="0" w:color="auto"/>
            </w:tcBorders>
            <w:shd w:val="clear" w:color="auto" w:fill="auto"/>
            <w:vAlign w:val="center"/>
          </w:tcPr>
          <w:p w:rsidR="00F21B75" w:rsidRDefault="00F21B75" w:rsidP="00BD4F14">
            <w:pPr>
              <w:pStyle w:val="aff"/>
              <w:ind w:firstLine="240"/>
              <w:jc w:val="left"/>
              <w:rPr>
                <w:sz w:val="15"/>
                <w:szCs w:val="15"/>
              </w:rPr>
            </w:pPr>
            <w:r>
              <w:rPr>
                <w:sz w:val="15"/>
                <w:szCs w:val="15"/>
              </w:rPr>
              <w:t>Существующие координаты, м</w:t>
            </w:r>
          </w:p>
        </w:tc>
        <w:tc>
          <w:tcPr>
            <w:tcW w:w="2472" w:type="dxa"/>
            <w:gridSpan w:val="2"/>
            <w:tcBorders>
              <w:top w:val="single" w:sz="4" w:space="0" w:color="auto"/>
              <w:left w:val="single" w:sz="4" w:space="0" w:color="auto"/>
            </w:tcBorders>
            <w:shd w:val="clear" w:color="auto" w:fill="auto"/>
            <w:vAlign w:val="bottom"/>
          </w:tcPr>
          <w:p w:rsidR="00F21B75" w:rsidRDefault="00F21B75" w:rsidP="00BD4F14">
            <w:pPr>
              <w:pStyle w:val="aff"/>
              <w:spacing w:line="228" w:lineRule="auto"/>
              <w:rPr>
                <w:sz w:val="15"/>
                <w:szCs w:val="15"/>
              </w:rPr>
            </w:pPr>
            <w:r>
              <w:rPr>
                <w:sz w:val="15"/>
                <w:szCs w:val="15"/>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F21B75" w:rsidRDefault="00F21B75" w:rsidP="00BD4F14">
            <w:pPr>
              <w:pStyle w:val="aff"/>
              <w:spacing w:line="228" w:lineRule="auto"/>
              <w:rPr>
                <w:sz w:val="15"/>
                <w:szCs w:val="15"/>
              </w:rPr>
            </w:pPr>
            <w:r>
              <w:rPr>
                <w:sz w:val="15"/>
                <w:szCs w:val="15"/>
              </w:rPr>
              <w:t xml:space="preserve">Метод определения координат и </w:t>
            </w:r>
            <w:r w:rsidRPr="00372AD8">
              <w:rPr>
                <w:sz w:val="15"/>
                <w:szCs w:val="15"/>
                <w:lang w:bidi="en-US"/>
              </w:rPr>
              <w:t>(</w:t>
            </w:r>
            <w:r>
              <w:rPr>
                <w:sz w:val="15"/>
                <w:szCs w:val="15"/>
                <w:lang w:val="en-US" w:bidi="en-US"/>
              </w:rPr>
              <w:t>Mt</w:t>
            </w:r>
            <w:r w:rsidRPr="00372AD8">
              <w:rPr>
                <w:sz w:val="15"/>
                <w:szCs w:val="15"/>
                <w:lang w:bidi="en-US"/>
              </w:rPr>
              <w:t xml:space="preserve">), </w:t>
            </w:r>
            <w:r>
              <w:rPr>
                <w:sz w:val="15"/>
                <w:szCs w:val="15"/>
              </w:rPr>
              <w:t>м</w:t>
            </w:r>
          </w:p>
        </w:tc>
        <w:tc>
          <w:tcPr>
            <w:tcW w:w="864" w:type="dxa"/>
            <w:vMerge w:val="restart"/>
            <w:tcBorders>
              <w:top w:val="single" w:sz="4" w:space="0" w:color="auto"/>
              <w:left w:val="single" w:sz="4" w:space="0" w:color="auto"/>
            </w:tcBorders>
            <w:shd w:val="clear" w:color="auto" w:fill="auto"/>
            <w:vAlign w:val="center"/>
          </w:tcPr>
          <w:p w:rsidR="00F21B75" w:rsidRDefault="00F21B75" w:rsidP="00BD4F14">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spacing w:line="228" w:lineRule="auto"/>
              <w:rPr>
                <w:sz w:val="15"/>
                <w:szCs w:val="15"/>
              </w:rPr>
            </w:pPr>
            <w:r>
              <w:rPr>
                <w:sz w:val="15"/>
                <w:szCs w:val="15"/>
              </w:rPr>
              <w:t>Описание обозначения точки</w:t>
            </w:r>
          </w:p>
        </w:tc>
      </w:tr>
      <w:tr w:rsidR="00F21B75" w:rsidTr="00BD4F14">
        <w:trPr>
          <w:trHeight w:hRule="exact" w:val="706"/>
          <w:jc w:val="center"/>
        </w:trPr>
        <w:tc>
          <w:tcPr>
            <w:tcW w:w="576" w:type="dxa"/>
            <w:vMerge/>
            <w:tcBorders>
              <w:left w:val="single" w:sz="4" w:space="0" w:color="auto"/>
            </w:tcBorders>
            <w:shd w:val="clear" w:color="auto" w:fill="auto"/>
            <w:vAlign w:val="center"/>
          </w:tcPr>
          <w:p w:rsidR="00F21B75" w:rsidRDefault="00F21B75" w:rsidP="00BD4F14"/>
        </w:tc>
        <w:tc>
          <w:tcPr>
            <w:tcW w:w="1214" w:type="dxa"/>
            <w:tcBorders>
              <w:top w:val="single" w:sz="4" w:space="0" w:color="auto"/>
              <w:left w:val="single" w:sz="4" w:space="0" w:color="auto"/>
            </w:tcBorders>
            <w:shd w:val="clear" w:color="auto" w:fill="auto"/>
          </w:tcPr>
          <w:p w:rsidR="00F21B75" w:rsidRDefault="00F21B75" w:rsidP="00BD4F14">
            <w:pPr>
              <w:pStyle w:val="aff"/>
              <w:rPr>
                <w:sz w:val="15"/>
                <w:szCs w:val="15"/>
              </w:rPr>
            </w:pPr>
            <w:r>
              <w:rPr>
                <w:sz w:val="15"/>
                <w:szCs w:val="15"/>
              </w:rPr>
              <w:t>X</w:t>
            </w:r>
          </w:p>
        </w:tc>
        <w:tc>
          <w:tcPr>
            <w:tcW w:w="1262" w:type="dxa"/>
            <w:tcBorders>
              <w:top w:val="single" w:sz="4" w:space="0" w:color="auto"/>
              <w:left w:val="single" w:sz="4" w:space="0" w:color="auto"/>
            </w:tcBorders>
            <w:shd w:val="clear" w:color="auto" w:fill="auto"/>
          </w:tcPr>
          <w:p w:rsidR="00F21B75" w:rsidRDefault="00F21B75" w:rsidP="00BD4F14">
            <w:pPr>
              <w:pStyle w:val="aff"/>
              <w:rPr>
                <w:sz w:val="11"/>
                <w:szCs w:val="11"/>
              </w:rPr>
            </w:pPr>
            <w:r>
              <w:rPr>
                <w:sz w:val="11"/>
                <w:szCs w:val="11"/>
                <w:lang w:val="en-US" w:bidi="en-US"/>
              </w:rPr>
              <w:t>Y</w:t>
            </w:r>
          </w:p>
        </w:tc>
        <w:tc>
          <w:tcPr>
            <w:tcW w:w="1238" w:type="dxa"/>
            <w:tcBorders>
              <w:top w:val="single" w:sz="4" w:space="0" w:color="auto"/>
              <w:left w:val="single" w:sz="4" w:space="0" w:color="auto"/>
            </w:tcBorders>
            <w:shd w:val="clear" w:color="auto" w:fill="auto"/>
          </w:tcPr>
          <w:p w:rsidR="00F21B75" w:rsidRDefault="00F21B75" w:rsidP="00BD4F14">
            <w:pPr>
              <w:pStyle w:val="aff"/>
              <w:rPr>
                <w:sz w:val="15"/>
                <w:szCs w:val="15"/>
              </w:rPr>
            </w:pPr>
            <w:r>
              <w:rPr>
                <w:sz w:val="15"/>
                <w:szCs w:val="15"/>
              </w:rPr>
              <w:t>X</w:t>
            </w:r>
          </w:p>
        </w:tc>
        <w:tc>
          <w:tcPr>
            <w:tcW w:w="1234" w:type="dxa"/>
            <w:tcBorders>
              <w:top w:val="single" w:sz="4" w:space="0" w:color="auto"/>
              <w:left w:val="single" w:sz="4" w:space="0" w:color="auto"/>
            </w:tcBorders>
            <w:shd w:val="clear" w:color="auto" w:fill="auto"/>
          </w:tcPr>
          <w:p w:rsidR="00F21B75" w:rsidRDefault="00F21B75" w:rsidP="00BD4F14">
            <w:pPr>
              <w:pStyle w:val="aff"/>
              <w:rPr>
                <w:sz w:val="11"/>
                <w:szCs w:val="11"/>
              </w:rPr>
            </w:pPr>
            <w:r>
              <w:rPr>
                <w:sz w:val="11"/>
                <w:szCs w:val="11"/>
                <w:lang w:val="en-US" w:bidi="en-US"/>
              </w:rPr>
              <w:t>Y</w:t>
            </w:r>
          </w:p>
        </w:tc>
        <w:tc>
          <w:tcPr>
            <w:tcW w:w="2467" w:type="dxa"/>
            <w:vMerge/>
            <w:tcBorders>
              <w:left w:val="single" w:sz="4" w:space="0" w:color="auto"/>
            </w:tcBorders>
            <w:shd w:val="clear" w:color="auto" w:fill="auto"/>
            <w:vAlign w:val="center"/>
          </w:tcPr>
          <w:p w:rsidR="00F21B75" w:rsidRDefault="00F21B75" w:rsidP="00BD4F14"/>
        </w:tc>
        <w:tc>
          <w:tcPr>
            <w:tcW w:w="864" w:type="dxa"/>
            <w:vMerge/>
            <w:tcBorders>
              <w:left w:val="single" w:sz="4" w:space="0" w:color="auto"/>
            </w:tcBorders>
            <w:shd w:val="clear" w:color="auto" w:fill="auto"/>
            <w:vAlign w:val="center"/>
          </w:tcPr>
          <w:p w:rsidR="00F21B75" w:rsidRDefault="00F21B75" w:rsidP="00BD4F14"/>
        </w:tc>
        <w:tc>
          <w:tcPr>
            <w:tcW w:w="1416"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221"/>
          <w:jc w:val="center"/>
        </w:trPr>
        <w:tc>
          <w:tcPr>
            <w:tcW w:w="576"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2</w:t>
            </w:r>
          </w:p>
        </w:tc>
        <w:tc>
          <w:tcPr>
            <w:tcW w:w="1262"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tcPr>
          <w:p w:rsidR="00F21B75" w:rsidRDefault="00F21B75" w:rsidP="00BD4F14">
            <w:pPr>
              <w:rPr>
                <w:sz w:val="10"/>
                <w:szCs w:val="10"/>
              </w:rPr>
            </w:pPr>
          </w:p>
        </w:tc>
        <w:tc>
          <w:tcPr>
            <w:tcW w:w="1234" w:type="dxa"/>
            <w:tcBorders>
              <w:top w:val="single" w:sz="4" w:space="0" w:color="auto"/>
              <w:left w:val="single" w:sz="4" w:space="0" w:color="auto"/>
            </w:tcBorders>
            <w:shd w:val="clear" w:color="auto" w:fill="auto"/>
          </w:tcPr>
          <w:p w:rsidR="00F21B75" w:rsidRDefault="00F21B75" w:rsidP="00BD4F14">
            <w:pPr>
              <w:rPr>
                <w:sz w:val="10"/>
                <w:szCs w:val="10"/>
              </w:rPr>
            </w:pPr>
          </w:p>
        </w:tc>
        <w:tc>
          <w:tcPr>
            <w:tcW w:w="2467"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4</w:t>
            </w:r>
          </w:p>
        </w:tc>
        <w:tc>
          <w:tcPr>
            <w:tcW w:w="864" w:type="dxa"/>
            <w:tcBorders>
              <w:top w:val="single" w:sz="4" w:space="0" w:color="auto"/>
              <w:left w:val="single" w:sz="4" w:space="0" w:color="auto"/>
            </w:tcBorders>
            <w:shd w:val="clear" w:color="auto" w:fill="auto"/>
          </w:tcPr>
          <w:p w:rsidR="00F21B75" w:rsidRDefault="00F21B75" w:rsidP="00BD4F14">
            <w:pPr>
              <w:rPr>
                <w:sz w:val="10"/>
                <w:szCs w:val="10"/>
              </w:rPr>
            </w:pPr>
          </w:p>
        </w:tc>
        <w:tc>
          <w:tcPr>
            <w:tcW w:w="1416"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1"/>
                <w:szCs w:val="11"/>
              </w:rPr>
            </w:pPr>
            <w:r>
              <w:rPr>
                <w:sz w:val="11"/>
                <w:szCs w:val="11"/>
              </w:rPr>
              <w:t>5</w:t>
            </w:r>
          </w:p>
        </w:tc>
      </w:tr>
      <w:tr w:rsidR="00F21B75" w:rsidTr="00BD4F14">
        <w:trPr>
          <w:trHeight w:hRule="exact" w:val="254"/>
          <w:jc w:val="center"/>
        </w:trPr>
        <w:tc>
          <w:tcPr>
            <w:tcW w:w="576" w:type="dxa"/>
            <w:tcBorders>
              <w:top w:val="single" w:sz="4" w:space="0" w:color="auto"/>
              <w:left w:val="single" w:sz="4" w:space="0" w:color="auto"/>
            </w:tcBorders>
            <w:shd w:val="clear" w:color="auto" w:fill="auto"/>
            <w:vAlign w:val="center"/>
          </w:tcPr>
          <w:p w:rsidR="00F21B75" w:rsidRDefault="00F21B75" w:rsidP="00BD4F14">
            <w:pPr>
              <w:pStyle w:val="aff"/>
              <w:ind w:firstLine="260"/>
              <w:jc w:val="both"/>
              <w:rPr>
                <w:sz w:val="15"/>
                <w:szCs w:val="15"/>
              </w:rPr>
            </w:pPr>
            <w:r>
              <w:rPr>
                <w:sz w:val="15"/>
                <w:szCs w:val="15"/>
              </w:rPr>
              <w:t>-</w:t>
            </w:r>
          </w:p>
        </w:tc>
        <w:tc>
          <w:tcPr>
            <w:tcW w:w="1214" w:type="dxa"/>
            <w:tcBorders>
              <w:top w:val="single" w:sz="4" w:space="0" w:color="auto"/>
              <w:left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1262" w:type="dxa"/>
            <w:tcBorders>
              <w:top w:val="single" w:sz="4" w:space="0" w:color="auto"/>
              <w:left w:val="single" w:sz="4" w:space="0" w:color="auto"/>
            </w:tcBorders>
            <w:shd w:val="clear" w:color="auto" w:fill="auto"/>
            <w:vAlign w:val="center"/>
          </w:tcPr>
          <w:p w:rsidR="00F21B75" w:rsidRDefault="00F21B75" w:rsidP="00BD4F14">
            <w:pPr>
              <w:pStyle w:val="aff"/>
              <w:rPr>
                <w:sz w:val="11"/>
                <w:szCs w:val="11"/>
              </w:rPr>
            </w:pPr>
            <w:r>
              <w:rPr>
                <w:sz w:val="11"/>
                <w:szCs w:val="11"/>
              </w:rPr>
              <w:t>-</w:t>
            </w:r>
          </w:p>
        </w:tc>
        <w:tc>
          <w:tcPr>
            <w:tcW w:w="1238" w:type="dxa"/>
            <w:tcBorders>
              <w:top w:val="single" w:sz="4" w:space="0" w:color="auto"/>
              <w:left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1234" w:type="dxa"/>
            <w:tcBorders>
              <w:top w:val="single" w:sz="4" w:space="0" w:color="auto"/>
              <w:left w:val="single" w:sz="4" w:space="0" w:color="auto"/>
            </w:tcBorders>
            <w:shd w:val="clear" w:color="auto" w:fill="auto"/>
            <w:vAlign w:val="center"/>
          </w:tcPr>
          <w:p w:rsidR="00F21B75" w:rsidRDefault="00F21B75" w:rsidP="00BD4F14">
            <w:pPr>
              <w:pStyle w:val="aff"/>
              <w:rPr>
                <w:sz w:val="11"/>
                <w:szCs w:val="11"/>
              </w:rPr>
            </w:pPr>
            <w:r>
              <w:rPr>
                <w:sz w:val="11"/>
                <w:szCs w:val="11"/>
              </w:rPr>
              <w:t>-</w:t>
            </w:r>
          </w:p>
        </w:tc>
        <w:tc>
          <w:tcPr>
            <w:tcW w:w="2467" w:type="dxa"/>
            <w:tcBorders>
              <w:top w:val="single" w:sz="4" w:space="0" w:color="auto"/>
              <w:left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864" w:type="dxa"/>
            <w:tcBorders>
              <w:top w:val="single" w:sz="4" w:space="0" w:color="auto"/>
              <w:left w:val="single" w:sz="4" w:space="0" w:color="auto"/>
            </w:tcBorders>
            <w:shd w:val="clear" w:color="auto" w:fill="auto"/>
            <w:vAlign w:val="center"/>
          </w:tcPr>
          <w:p w:rsidR="00F21B75" w:rsidRDefault="00F21B75" w:rsidP="00BD4F14">
            <w:pPr>
              <w:pStyle w:val="aff"/>
              <w:ind w:firstLine="380"/>
              <w:jc w:val="both"/>
              <w:rPr>
                <w:sz w:val="11"/>
                <w:szCs w:val="11"/>
              </w:rPr>
            </w:pPr>
            <w:r>
              <w:rPr>
                <w:sz w:val="11"/>
                <w:szCs w:val="11"/>
              </w:rPr>
              <w:t>-</w:t>
            </w:r>
          </w:p>
        </w:tc>
        <w:tc>
          <w:tcPr>
            <w:tcW w:w="1416"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5"/>
                <w:szCs w:val="15"/>
              </w:rPr>
            </w:pPr>
            <w:r>
              <w:rPr>
                <w:sz w:val="15"/>
                <w:szCs w:val="15"/>
              </w:rPr>
              <w:t>-</w:t>
            </w:r>
          </w:p>
        </w:tc>
      </w:tr>
      <w:tr w:rsidR="00F21B75" w:rsidTr="00BD4F14">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15"/>
                <w:szCs w:val="15"/>
              </w:rPr>
            </w:pPr>
            <w:r>
              <w:rPr>
                <w:sz w:val="15"/>
                <w:szCs w:val="15"/>
              </w:rPr>
              <w:t>3. Сведения о характерных точках части(частей) границы объекта</w:t>
            </w:r>
          </w:p>
        </w:tc>
      </w:tr>
      <w:tr w:rsidR="00F21B75" w:rsidTr="00BD4F14">
        <w:trPr>
          <w:trHeight w:hRule="exact" w:val="509"/>
          <w:jc w:val="center"/>
        </w:trPr>
        <w:tc>
          <w:tcPr>
            <w:tcW w:w="576" w:type="dxa"/>
            <w:vMerge w:val="restart"/>
            <w:tcBorders>
              <w:top w:val="single" w:sz="4" w:space="0" w:color="auto"/>
              <w:left w:val="single" w:sz="4" w:space="0" w:color="auto"/>
            </w:tcBorders>
            <w:shd w:val="clear" w:color="auto" w:fill="auto"/>
            <w:vAlign w:val="center"/>
          </w:tcPr>
          <w:p w:rsidR="00F21B75" w:rsidRDefault="00F21B75" w:rsidP="00BD4F14">
            <w:pPr>
              <w:pStyle w:val="aff"/>
              <w:spacing w:line="276" w:lineRule="auto"/>
              <w:rPr>
                <w:sz w:val="11"/>
                <w:szCs w:val="11"/>
              </w:rPr>
            </w:pPr>
            <w:r>
              <w:rPr>
                <w:sz w:val="11"/>
                <w:szCs w:val="11"/>
              </w:rPr>
              <w:t>Обознач ение характер ных точек границ</w:t>
            </w:r>
          </w:p>
        </w:tc>
        <w:tc>
          <w:tcPr>
            <w:tcW w:w="2476" w:type="dxa"/>
            <w:gridSpan w:val="2"/>
            <w:tcBorders>
              <w:top w:val="single" w:sz="4" w:space="0" w:color="auto"/>
              <w:left w:val="single" w:sz="4" w:space="0" w:color="auto"/>
            </w:tcBorders>
            <w:shd w:val="clear" w:color="auto" w:fill="auto"/>
            <w:vAlign w:val="center"/>
          </w:tcPr>
          <w:p w:rsidR="00F21B75" w:rsidRDefault="00F21B75" w:rsidP="00BD4F14">
            <w:pPr>
              <w:pStyle w:val="aff"/>
              <w:ind w:firstLine="240"/>
              <w:jc w:val="left"/>
              <w:rPr>
                <w:sz w:val="15"/>
                <w:szCs w:val="15"/>
              </w:rPr>
            </w:pPr>
            <w:r>
              <w:rPr>
                <w:sz w:val="15"/>
                <w:szCs w:val="15"/>
              </w:rPr>
              <w:t>Существующие координаты, м</w:t>
            </w:r>
          </w:p>
        </w:tc>
        <w:tc>
          <w:tcPr>
            <w:tcW w:w="2472" w:type="dxa"/>
            <w:gridSpan w:val="2"/>
            <w:tcBorders>
              <w:top w:val="single" w:sz="4" w:space="0" w:color="auto"/>
              <w:left w:val="single" w:sz="4" w:space="0" w:color="auto"/>
            </w:tcBorders>
            <w:shd w:val="clear" w:color="auto" w:fill="auto"/>
            <w:vAlign w:val="center"/>
          </w:tcPr>
          <w:p w:rsidR="00F21B75" w:rsidRDefault="00F21B75" w:rsidP="00BD4F14">
            <w:pPr>
              <w:pStyle w:val="aff"/>
              <w:spacing w:line="233" w:lineRule="auto"/>
              <w:rPr>
                <w:sz w:val="15"/>
                <w:szCs w:val="15"/>
              </w:rPr>
            </w:pPr>
            <w:r>
              <w:rPr>
                <w:sz w:val="15"/>
                <w:szCs w:val="15"/>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F21B75" w:rsidRDefault="00F21B75" w:rsidP="00BD4F14">
            <w:pPr>
              <w:pStyle w:val="aff"/>
              <w:spacing w:line="228" w:lineRule="auto"/>
              <w:rPr>
                <w:sz w:val="15"/>
                <w:szCs w:val="15"/>
              </w:rPr>
            </w:pPr>
            <w:r>
              <w:rPr>
                <w:sz w:val="15"/>
                <w:szCs w:val="15"/>
              </w:rPr>
              <w:t xml:space="preserve">Метод определения координат </w:t>
            </w:r>
            <w:r w:rsidRPr="00372AD8">
              <w:rPr>
                <w:sz w:val="15"/>
                <w:szCs w:val="15"/>
                <w:lang w:bidi="en-US"/>
              </w:rPr>
              <w:t>(</w:t>
            </w:r>
            <w:r>
              <w:rPr>
                <w:sz w:val="15"/>
                <w:szCs w:val="15"/>
                <w:lang w:val="en-US" w:bidi="en-US"/>
              </w:rPr>
              <w:t>Mt</w:t>
            </w:r>
            <w:r w:rsidRPr="00372AD8">
              <w:rPr>
                <w:sz w:val="15"/>
                <w:szCs w:val="15"/>
                <w:lang w:bidi="en-US"/>
              </w:rPr>
              <w:t xml:space="preserve">), </w:t>
            </w:r>
            <w:r>
              <w:rPr>
                <w:sz w:val="15"/>
                <w:szCs w:val="15"/>
              </w:rPr>
              <w:t>м</w:t>
            </w:r>
          </w:p>
        </w:tc>
        <w:tc>
          <w:tcPr>
            <w:tcW w:w="864" w:type="dxa"/>
            <w:vMerge w:val="restart"/>
            <w:tcBorders>
              <w:top w:val="single" w:sz="4" w:space="0" w:color="auto"/>
              <w:left w:val="single" w:sz="4" w:space="0" w:color="auto"/>
            </w:tcBorders>
            <w:shd w:val="clear" w:color="auto" w:fill="auto"/>
            <w:vAlign w:val="center"/>
          </w:tcPr>
          <w:p w:rsidR="00F21B75" w:rsidRDefault="00F21B75" w:rsidP="00BD4F14">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spacing w:line="228" w:lineRule="auto"/>
              <w:rPr>
                <w:sz w:val="15"/>
                <w:szCs w:val="15"/>
              </w:rPr>
            </w:pPr>
            <w:r>
              <w:rPr>
                <w:sz w:val="15"/>
                <w:szCs w:val="15"/>
              </w:rPr>
              <w:t>Описание обозначения точки</w:t>
            </w:r>
          </w:p>
        </w:tc>
      </w:tr>
      <w:tr w:rsidR="00F21B75" w:rsidTr="00BD4F14">
        <w:trPr>
          <w:trHeight w:hRule="exact" w:val="629"/>
          <w:jc w:val="center"/>
        </w:trPr>
        <w:tc>
          <w:tcPr>
            <w:tcW w:w="576" w:type="dxa"/>
            <w:vMerge/>
            <w:tcBorders>
              <w:left w:val="single" w:sz="4" w:space="0" w:color="auto"/>
            </w:tcBorders>
            <w:shd w:val="clear" w:color="auto" w:fill="auto"/>
            <w:vAlign w:val="center"/>
          </w:tcPr>
          <w:p w:rsidR="00F21B75" w:rsidRDefault="00F21B75" w:rsidP="00BD4F14"/>
        </w:tc>
        <w:tc>
          <w:tcPr>
            <w:tcW w:w="1214" w:type="dxa"/>
            <w:tcBorders>
              <w:top w:val="single" w:sz="4" w:space="0" w:color="auto"/>
              <w:left w:val="single" w:sz="4" w:space="0" w:color="auto"/>
            </w:tcBorders>
            <w:shd w:val="clear" w:color="auto" w:fill="auto"/>
          </w:tcPr>
          <w:p w:rsidR="00F21B75" w:rsidRDefault="00F21B75" w:rsidP="00BD4F14">
            <w:pPr>
              <w:pStyle w:val="aff"/>
              <w:rPr>
                <w:sz w:val="15"/>
                <w:szCs w:val="15"/>
              </w:rPr>
            </w:pPr>
            <w:r>
              <w:rPr>
                <w:sz w:val="15"/>
                <w:szCs w:val="15"/>
              </w:rPr>
              <w:t>X</w:t>
            </w:r>
          </w:p>
        </w:tc>
        <w:tc>
          <w:tcPr>
            <w:tcW w:w="1262" w:type="dxa"/>
            <w:tcBorders>
              <w:top w:val="single" w:sz="4" w:space="0" w:color="auto"/>
              <w:left w:val="single" w:sz="4" w:space="0" w:color="auto"/>
            </w:tcBorders>
            <w:shd w:val="clear" w:color="auto" w:fill="auto"/>
          </w:tcPr>
          <w:p w:rsidR="00F21B75" w:rsidRDefault="00F21B75" w:rsidP="00BD4F14">
            <w:pPr>
              <w:pStyle w:val="aff"/>
              <w:rPr>
                <w:sz w:val="11"/>
                <w:szCs w:val="11"/>
              </w:rPr>
            </w:pPr>
            <w:r>
              <w:rPr>
                <w:sz w:val="11"/>
                <w:szCs w:val="11"/>
                <w:lang w:val="en-US" w:bidi="en-US"/>
              </w:rPr>
              <w:t>Y</w:t>
            </w:r>
          </w:p>
        </w:tc>
        <w:tc>
          <w:tcPr>
            <w:tcW w:w="1238" w:type="dxa"/>
            <w:tcBorders>
              <w:top w:val="single" w:sz="4" w:space="0" w:color="auto"/>
              <w:left w:val="single" w:sz="4" w:space="0" w:color="auto"/>
            </w:tcBorders>
            <w:shd w:val="clear" w:color="auto" w:fill="auto"/>
          </w:tcPr>
          <w:p w:rsidR="00F21B75" w:rsidRDefault="00F21B75" w:rsidP="00BD4F14">
            <w:pPr>
              <w:pStyle w:val="aff"/>
              <w:rPr>
                <w:sz w:val="15"/>
                <w:szCs w:val="15"/>
              </w:rPr>
            </w:pPr>
            <w:r>
              <w:rPr>
                <w:sz w:val="15"/>
                <w:szCs w:val="15"/>
              </w:rPr>
              <w:t>X</w:t>
            </w:r>
          </w:p>
        </w:tc>
        <w:tc>
          <w:tcPr>
            <w:tcW w:w="1234" w:type="dxa"/>
            <w:tcBorders>
              <w:top w:val="single" w:sz="4" w:space="0" w:color="auto"/>
              <w:left w:val="single" w:sz="4" w:space="0" w:color="auto"/>
            </w:tcBorders>
            <w:shd w:val="clear" w:color="auto" w:fill="auto"/>
          </w:tcPr>
          <w:p w:rsidR="00F21B75" w:rsidRDefault="00F21B75" w:rsidP="00BD4F14">
            <w:pPr>
              <w:pStyle w:val="aff"/>
              <w:rPr>
                <w:sz w:val="11"/>
                <w:szCs w:val="11"/>
              </w:rPr>
            </w:pPr>
            <w:r>
              <w:rPr>
                <w:sz w:val="11"/>
                <w:szCs w:val="11"/>
                <w:lang w:val="en-US" w:bidi="en-US"/>
              </w:rPr>
              <w:t>Y</w:t>
            </w:r>
          </w:p>
        </w:tc>
        <w:tc>
          <w:tcPr>
            <w:tcW w:w="2467" w:type="dxa"/>
            <w:vMerge/>
            <w:tcBorders>
              <w:left w:val="single" w:sz="4" w:space="0" w:color="auto"/>
            </w:tcBorders>
            <w:shd w:val="clear" w:color="auto" w:fill="auto"/>
            <w:vAlign w:val="center"/>
          </w:tcPr>
          <w:p w:rsidR="00F21B75" w:rsidRDefault="00F21B75" w:rsidP="00BD4F14"/>
        </w:tc>
        <w:tc>
          <w:tcPr>
            <w:tcW w:w="864" w:type="dxa"/>
            <w:vMerge/>
            <w:tcBorders>
              <w:left w:val="single" w:sz="4" w:space="0" w:color="auto"/>
            </w:tcBorders>
            <w:shd w:val="clear" w:color="auto" w:fill="auto"/>
            <w:vAlign w:val="center"/>
          </w:tcPr>
          <w:p w:rsidR="00F21B75" w:rsidRDefault="00F21B75" w:rsidP="00BD4F14"/>
        </w:tc>
        <w:tc>
          <w:tcPr>
            <w:tcW w:w="1416"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221"/>
          <w:jc w:val="center"/>
        </w:trPr>
        <w:tc>
          <w:tcPr>
            <w:tcW w:w="576"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2</w:t>
            </w:r>
          </w:p>
        </w:tc>
        <w:tc>
          <w:tcPr>
            <w:tcW w:w="1262"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4</w:t>
            </w:r>
          </w:p>
        </w:tc>
        <w:tc>
          <w:tcPr>
            <w:tcW w:w="1234"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5</w:t>
            </w:r>
          </w:p>
        </w:tc>
        <w:tc>
          <w:tcPr>
            <w:tcW w:w="2467"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6</w:t>
            </w:r>
          </w:p>
        </w:tc>
        <w:tc>
          <w:tcPr>
            <w:tcW w:w="864"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7</w:t>
            </w:r>
          </w:p>
        </w:tc>
        <w:tc>
          <w:tcPr>
            <w:tcW w:w="1416"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1"/>
                <w:szCs w:val="11"/>
              </w:rPr>
            </w:pPr>
            <w:r>
              <w:rPr>
                <w:sz w:val="11"/>
                <w:szCs w:val="11"/>
              </w:rPr>
              <w:t>8</w:t>
            </w:r>
          </w:p>
        </w:tc>
      </w:tr>
      <w:tr w:rsidR="00F21B75" w:rsidTr="00BD4F14">
        <w:trPr>
          <w:trHeight w:hRule="exact" w:val="240"/>
          <w:jc w:val="center"/>
        </w:trPr>
        <w:tc>
          <w:tcPr>
            <w:tcW w:w="576"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260"/>
              <w:jc w:val="both"/>
              <w:rPr>
                <w:sz w:val="15"/>
                <w:szCs w:val="15"/>
              </w:rPr>
            </w:pPr>
            <w:r>
              <w:rPr>
                <w:sz w:val="15"/>
                <w:szCs w:val="15"/>
              </w:rPr>
              <w:t>-</w:t>
            </w:r>
          </w:p>
        </w:tc>
        <w:tc>
          <w:tcPr>
            <w:tcW w:w="1214"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1262"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rPr>
                <w:sz w:val="11"/>
                <w:szCs w:val="11"/>
              </w:rPr>
            </w:pPr>
            <w:r>
              <w:rPr>
                <w:sz w:val="11"/>
                <w:szCs w:val="11"/>
              </w:rPr>
              <w:t>-</w:t>
            </w:r>
          </w:p>
        </w:tc>
        <w:tc>
          <w:tcPr>
            <w:tcW w:w="1238"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1234"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rPr>
                <w:sz w:val="11"/>
                <w:szCs w:val="11"/>
              </w:rPr>
            </w:pPr>
            <w:r>
              <w:rPr>
                <w:sz w:val="11"/>
                <w:szCs w:val="11"/>
              </w:rPr>
              <w:t>-</w:t>
            </w:r>
          </w:p>
        </w:tc>
        <w:tc>
          <w:tcPr>
            <w:tcW w:w="2467"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864"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380"/>
              <w:jc w:val="both"/>
              <w:rPr>
                <w:sz w:val="11"/>
                <w:szCs w:val="11"/>
              </w:rPr>
            </w:pPr>
            <w:r>
              <w:rPr>
                <w:sz w:val="11"/>
                <w:szCs w:val="11"/>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BD4F14">
            <w:pPr>
              <w:pStyle w:val="aff"/>
              <w:rPr>
                <w:sz w:val="15"/>
                <w:szCs w:val="15"/>
              </w:rPr>
            </w:pPr>
            <w:r>
              <w:rPr>
                <w:sz w:val="15"/>
                <w:szCs w:val="15"/>
              </w:rPr>
              <w:t>-</w:t>
            </w:r>
          </w:p>
        </w:tc>
      </w:tr>
    </w:tbl>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r w:rsidRPr="00F21B75">
        <w:rPr>
          <w:noProof/>
        </w:rPr>
        <w:lastRenderedPageBreak/>
        <w:drawing>
          <wp:inline distT="0" distB="0" distL="0" distR="0">
            <wp:extent cx="6505575" cy="4352925"/>
            <wp:effectExtent l="19050" t="0" r="9525" b="0"/>
            <wp:docPr id="27"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6" cstate="print"/>
                    <a:stretch/>
                  </pic:blipFill>
                  <pic:spPr>
                    <a:xfrm>
                      <a:off x="0" y="0"/>
                      <a:ext cx="6505398" cy="4352806"/>
                    </a:xfrm>
                    <a:prstGeom prst="rect">
                      <a:avLst/>
                    </a:prstGeom>
                  </pic:spPr>
                </pic:pic>
              </a:graphicData>
            </a:graphic>
          </wp:inline>
        </w:drawing>
      </w:r>
    </w:p>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tbl>
      <w:tblPr>
        <w:tblOverlap w:val="never"/>
        <w:tblW w:w="0" w:type="auto"/>
        <w:jc w:val="center"/>
        <w:tblLayout w:type="fixed"/>
        <w:tblCellMar>
          <w:left w:w="10" w:type="dxa"/>
          <w:right w:w="10" w:type="dxa"/>
        </w:tblCellMar>
        <w:tblLook w:val="04A0"/>
      </w:tblPr>
      <w:tblGrid>
        <w:gridCol w:w="1651"/>
        <w:gridCol w:w="1651"/>
        <w:gridCol w:w="6797"/>
      </w:tblGrid>
      <w:tr w:rsidR="00F21B75" w:rsidTr="00BD4F14">
        <w:trPr>
          <w:trHeight w:hRule="exact" w:val="470"/>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4"/>
                <w:szCs w:val="24"/>
              </w:rPr>
            </w:pPr>
            <w:r>
              <w:rPr>
                <w:b/>
                <w:bCs/>
                <w:sz w:val="24"/>
                <w:szCs w:val="24"/>
              </w:rPr>
              <w:lastRenderedPageBreak/>
              <w:t>ТЕКСТОВОЕ ОПИСАНИЕ МЕСТОПОЛОЖЕНИЯ ГРАНИЦ</w:t>
            </w:r>
          </w:p>
        </w:tc>
      </w:tr>
      <w:tr w:rsidR="00F21B75" w:rsidTr="00BD4F14">
        <w:trPr>
          <w:trHeight w:hRule="exact" w:val="336"/>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4"/>
                <w:szCs w:val="24"/>
              </w:rPr>
            </w:pPr>
            <w:r>
              <w:rPr>
                <w:sz w:val="24"/>
                <w:szCs w:val="24"/>
              </w:rPr>
              <w:t>Территориальная зона кладбищ (СН-1) г. Белокуриха Алтайского края</w:t>
            </w:r>
          </w:p>
        </w:tc>
      </w:tr>
      <w:tr w:rsidR="00F21B75" w:rsidTr="00BD4F14">
        <w:trPr>
          <w:trHeight w:hRule="exact" w:val="230"/>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1"/>
                <w:szCs w:val="11"/>
              </w:rPr>
            </w:pPr>
            <w:r>
              <w:rPr>
                <w:sz w:val="11"/>
                <w:szCs w:val="11"/>
              </w:rPr>
              <w:t>(наименование объекта)</w:t>
            </w:r>
          </w:p>
        </w:tc>
      </w:tr>
      <w:tr w:rsidR="00F21B75" w:rsidTr="00BD4F14">
        <w:trPr>
          <w:trHeight w:hRule="exact" w:val="346"/>
          <w:jc w:val="center"/>
        </w:trPr>
        <w:tc>
          <w:tcPr>
            <w:tcW w:w="3302" w:type="dxa"/>
            <w:gridSpan w:val="2"/>
            <w:tcBorders>
              <w:top w:val="single" w:sz="4" w:space="0" w:color="auto"/>
              <w:left w:val="single" w:sz="4" w:space="0" w:color="auto"/>
            </w:tcBorders>
            <w:shd w:val="clear" w:color="auto" w:fill="auto"/>
            <w:vAlign w:val="bottom"/>
          </w:tcPr>
          <w:p w:rsidR="00F21B75" w:rsidRDefault="00F21B75"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Описание прохождения границы</w:t>
            </w:r>
          </w:p>
        </w:tc>
      </w:tr>
      <w:tr w:rsidR="00F21B75" w:rsidTr="00BD4F14">
        <w:trPr>
          <w:trHeight w:hRule="exact" w:val="283"/>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pPr>
            <w:r>
              <w:t>ОТ точки</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pPr>
            <w:r>
              <w:t>ДО точки</w:t>
            </w:r>
          </w:p>
        </w:tc>
        <w:tc>
          <w:tcPr>
            <w:tcW w:w="6797"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230"/>
          <w:jc w:val="center"/>
        </w:trPr>
        <w:tc>
          <w:tcPr>
            <w:tcW w:w="1651" w:type="dxa"/>
            <w:tcBorders>
              <w:top w:val="single" w:sz="4" w:space="0" w:color="auto"/>
              <w:left w:val="single" w:sz="4" w:space="0" w:color="auto"/>
            </w:tcBorders>
            <w:shd w:val="clear" w:color="auto" w:fill="auto"/>
          </w:tcPr>
          <w:p w:rsidR="00F21B75" w:rsidRDefault="00F21B75" w:rsidP="00BD4F14">
            <w:pPr>
              <w:pStyle w:val="aff"/>
            </w:pPr>
            <w:r>
              <w:t>1</w:t>
            </w:r>
          </w:p>
        </w:tc>
        <w:tc>
          <w:tcPr>
            <w:tcW w:w="1651" w:type="dxa"/>
            <w:tcBorders>
              <w:top w:val="single" w:sz="4" w:space="0" w:color="auto"/>
              <w:left w:val="single" w:sz="4" w:space="0" w:color="auto"/>
            </w:tcBorders>
            <w:shd w:val="clear" w:color="auto" w:fill="auto"/>
          </w:tcPr>
          <w:p w:rsidR="00F21B75" w:rsidRDefault="00F21B75" w:rsidP="00BD4F14">
            <w:pPr>
              <w:pStyle w:val="aff"/>
            </w:pPr>
            <w:r>
              <w:t>2</w:t>
            </w:r>
          </w:p>
        </w:tc>
        <w:tc>
          <w:tcPr>
            <w:tcW w:w="6797" w:type="dxa"/>
            <w:tcBorders>
              <w:top w:val="single" w:sz="4" w:space="0" w:color="auto"/>
              <w:left w:val="single" w:sz="4" w:space="0" w:color="auto"/>
              <w:right w:val="single" w:sz="4" w:space="0" w:color="auto"/>
            </w:tcBorders>
            <w:shd w:val="clear" w:color="auto" w:fill="auto"/>
          </w:tcPr>
          <w:p w:rsidR="00F21B75" w:rsidRDefault="00F21B75" w:rsidP="00BD4F14">
            <w:pPr>
              <w:pStyle w:val="aff"/>
            </w:pPr>
            <w:r>
              <w:t>3</w:t>
            </w:r>
          </w:p>
        </w:tc>
      </w:tr>
      <w:tr w:rsidR="00F21B75" w:rsidTr="00BD4F14">
        <w:trPr>
          <w:trHeight w:hRule="exact" w:val="341"/>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4"/>
                <w:szCs w:val="24"/>
              </w:rPr>
            </w:pPr>
            <w:r>
              <w:rPr>
                <w:sz w:val="24"/>
                <w:szCs w:val="24"/>
              </w:rPr>
              <w:t>Часть № 1</w:t>
            </w:r>
          </w:p>
        </w:tc>
      </w:tr>
      <w:tr w:rsidR="00F21B75" w:rsidTr="00BD4F14">
        <w:trPr>
          <w:trHeight w:hRule="exact" w:val="283"/>
          <w:jc w:val="center"/>
        </w:trPr>
        <w:tc>
          <w:tcPr>
            <w:tcW w:w="1651" w:type="dxa"/>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1</w:t>
            </w:r>
          </w:p>
        </w:tc>
        <w:tc>
          <w:tcPr>
            <w:tcW w:w="1651" w:type="dxa"/>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2</w:t>
            </w:r>
          </w:p>
        </w:tc>
        <w:tc>
          <w:tcPr>
            <w:tcW w:w="6797"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283"/>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4</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5</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6</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5"/>
                <w:szCs w:val="15"/>
              </w:rPr>
            </w:pPr>
            <w:r>
              <w:rPr>
                <w:sz w:val="15"/>
                <w:szCs w:val="15"/>
              </w:rPr>
              <w:t>по землям общего пользования</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7</w:t>
            </w:r>
          </w:p>
        </w:tc>
        <w:tc>
          <w:tcPr>
            <w:tcW w:w="1651" w:type="dxa"/>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8</w:t>
            </w:r>
          </w:p>
        </w:tc>
        <w:tc>
          <w:tcPr>
            <w:tcW w:w="6797"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5"/>
                <w:szCs w:val="15"/>
              </w:rPr>
            </w:pPr>
            <w:r>
              <w:rPr>
                <w:sz w:val="15"/>
                <w:szCs w:val="15"/>
              </w:rPr>
              <w:t>по землям общего пользования</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8</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9</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9</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10</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10</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И</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5"/>
                <w:szCs w:val="15"/>
              </w:rPr>
            </w:pPr>
            <w:r>
              <w:rPr>
                <w:sz w:val="15"/>
                <w:szCs w:val="15"/>
              </w:rPr>
              <w:t>по землям общего пользования</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И</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12</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F21B75" w:rsidRDefault="00F21B75" w:rsidP="00BD4F14">
            <w:pPr>
              <w:pStyle w:val="aff"/>
              <w:ind w:firstLine="720"/>
              <w:jc w:val="left"/>
              <w:rPr>
                <w:sz w:val="18"/>
                <w:szCs w:val="18"/>
              </w:rPr>
            </w:pPr>
            <w:r>
              <w:rPr>
                <w:sz w:val="18"/>
                <w:szCs w:val="18"/>
              </w:rPr>
              <w:t>12</w:t>
            </w:r>
          </w:p>
        </w:tc>
        <w:tc>
          <w:tcPr>
            <w:tcW w:w="1651" w:type="dxa"/>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1</w:t>
            </w:r>
          </w:p>
        </w:tc>
        <w:tc>
          <w:tcPr>
            <w:tcW w:w="6797"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4"/>
                <w:szCs w:val="24"/>
              </w:rPr>
            </w:pPr>
            <w:r>
              <w:rPr>
                <w:sz w:val="24"/>
                <w:szCs w:val="24"/>
              </w:rPr>
              <w:t>Часть № 2</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13</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14</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15</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16</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17</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18</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18</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19</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19</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20</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20</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21</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21</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22</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22</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23</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23</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24</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25</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26</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27</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28</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28</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29</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29</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30</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30</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31</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31</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32</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32</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33</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33</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34</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35</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36</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37</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38</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720"/>
              <w:jc w:val="left"/>
              <w:rPr>
                <w:sz w:val="18"/>
                <w:szCs w:val="18"/>
              </w:rPr>
            </w:pPr>
            <w:r>
              <w:rPr>
                <w:sz w:val="18"/>
                <w:szCs w:val="18"/>
              </w:rPr>
              <w:t>38</w:t>
            </w:r>
          </w:p>
        </w:tc>
        <w:tc>
          <w:tcPr>
            <w:tcW w:w="1651"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720"/>
              <w:jc w:val="left"/>
              <w:rPr>
                <w:sz w:val="18"/>
                <w:szCs w:val="18"/>
              </w:rPr>
            </w:pPr>
            <w:r>
              <w:rPr>
                <w:sz w:val="18"/>
                <w:szCs w:val="18"/>
              </w:rPr>
              <w:t>13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BD4F14">
            <w:pPr>
              <w:pStyle w:val="aff"/>
              <w:ind w:left="2300"/>
              <w:jc w:val="both"/>
              <w:rPr>
                <w:sz w:val="15"/>
                <w:szCs w:val="15"/>
              </w:rPr>
            </w:pPr>
            <w:r>
              <w:rPr>
                <w:sz w:val="15"/>
                <w:szCs w:val="15"/>
              </w:rPr>
              <w:t>по границе земельного участка</w:t>
            </w:r>
          </w:p>
        </w:tc>
      </w:tr>
    </w:tbl>
    <w:p w:rsidR="00F21B75" w:rsidRDefault="00F21B75" w:rsidP="00F21B75"/>
    <w:p w:rsidR="00F21B75" w:rsidRDefault="00F21B75" w:rsidP="00A60BC2"/>
    <w:sectPr w:rsidR="00F21B75" w:rsidSect="00343B2B">
      <w:headerReference w:type="default" r:id="rId177"/>
      <w:pgSz w:w="11906" w:h="16838"/>
      <w:pgMar w:top="284"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696" w:rsidRDefault="00676696" w:rsidP="000E197D">
      <w:r>
        <w:separator/>
      </w:r>
    </w:p>
  </w:endnote>
  <w:endnote w:type="continuationSeparator" w:id="1">
    <w:p w:rsidR="00676696" w:rsidRDefault="00676696" w:rsidP="000E19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CC"/>
    <w:family w:val="modern"/>
    <w:pitch w:val="fixed"/>
    <w:sig w:usb0="E00006FF" w:usb1="0000F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696" w:rsidRDefault="00676696" w:rsidP="000E197D">
      <w:r>
        <w:separator/>
      </w:r>
    </w:p>
  </w:footnote>
  <w:footnote w:type="continuationSeparator" w:id="1">
    <w:p w:rsidR="00676696" w:rsidRDefault="00676696" w:rsidP="000E19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581932">
    <w:pPr>
      <w:pStyle w:val="ac"/>
      <w:jc w:val="center"/>
    </w:pPr>
  </w:p>
  <w:p w:rsidR="00581932" w:rsidRDefault="001172F1">
    <w:pPr>
      <w:pStyle w:val="ac"/>
      <w:jc w:val="center"/>
    </w:pPr>
    <w:sdt>
      <w:sdtPr>
        <w:id w:val="712047951"/>
        <w:docPartObj>
          <w:docPartGallery w:val="Page Numbers (Top of Page)"/>
          <w:docPartUnique/>
        </w:docPartObj>
      </w:sdtPr>
      <w:sdtContent>
        <w:fldSimple w:instr=" PAGE   \* MERGEFORMAT ">
          <w:r w:rsidR="0042778D">
            <w:rPr>
              <w:noProof/>
            </w:rPr>
            <w:t>134</w:t>
          </w:r>
        </w:fldSimple>
      </w:sdtContent>
    </w:sdt>
  </w:p>
  <w:p w:rsidR="00581932" w:rsidRDefault="00581932">
    <w:pPr>
      <w:spacing w:line="1" w:lineRule="exac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581932"/>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1172F1">
    <w:pPr>
      <w:spacing w:line="1" w:lineRule="exact"/>
    </w:pPr>
    <w:r>
      <w:rPr>
        <w:noProof/>
      </w:rPr>
      <w:pict>
        <v:shapetype id="_x0000_t202" coordsize="21600,21600" o:spt="202" path="m,l,21600r21600,l21600,xe">
          <v:stroke joinstyle="miter"/>
          <v:path gradientshapeok="t" o:connecttype="rect"/>
        </v:shapetype>
        <v:shape id="_x0000_s61448" type="#_x0000_t202" style="position:absolute;margin-left:481.95pt;margin-top:30.05pt;width:30.25pt;height:6.25pt;z-index:-251648000;mso-wrap-style:none;mso-wrap-distance-left:0;mso-wrap-distance-right:0;mso-position-horizontal-relative:page;mso-position-vertical-relative:page" wrapcoords="0 0" filled="f" stroked="f">
          <v:textbox style="mso-fit-shape-to-text:t" inset="0,0,0,0">
            <w:txbxContent>
              <w:p w:rsidR="00581932" w:rsidRPr="002C7DFD" w:rsidRDefault="00581932" w:rsidP="00A11823">
                <w:pPr>
                  <w:rPr>
                    <w:szCs w:val="18"/>
                  </w:rPr>
                </w:pP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1172F1">
    <w:pPr>
      <w:spacing w:line="1" w:lineRule="exact"/>
    </w:pPr>
    <w:r>
      <w:rPr>
        <w:lang w:bidi="ru-RU"/>
      </w:rPr>
      <w:pict>
        <v:shapetype id="_x0000_t202" coordsize="21600,21600" o:spt="202" path="m,l,21600r21600,l21600,xe">
          <v:stroke joinstyle="miter"/>
          <v:path gradientshapeok="t" o:connecttype="rect"/>
        </v:shapetype>
        <v:shape id="_x0000_s61450" type="#_x0000_t202" style="position:absolute;margin-left:438pt;margin-top:28.85pt;width:26.65pt;height:5.5pt;z-index:-251645952;mso-wrap-style:none;mso-wrap-distance-left:0;mso-wrap-distance-right:0;mso-position-horizontal-relative:page;mso-position-vertical-relative:page" wrapcoords="0 0" filled="f" stroked="f">
          <v:textbox style="mso-next-textbox:#_x0000_s61450;mso-fit-shape-to-text:t" inset="0,0,0,0">
            <w:txbxContent>
              <w:p w:rsidR="00581932" w:rsidRPr="0058205B" w:rsidRDefault="00581932" w:rsidP="0058205B">
                <w:pPr>
                  <w:rPr>
                    <w:szCs w:val="16"/>
                  </w:rPr>
                </w:pP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1172F1">
    <w:pPr>
      <w:spacing w:line="1" w:lineRule="exact"/>
    </w:pPr>
    <w:r>
      <w:rPr>
        <w:lang w:bidi="ru-RU"/>
      </w:rPr>
      <w:pict>
        <v:shapetype id="_x0000_t202" coordsize="21600,21600" o:spt="202" path="m,l,21600r21600,l21600,xe">
          <v:stroke joinstyle="miter"/>
          <v:path gradientshapeok="t" o:connecttype="rect"/>
        </v:shapetype>
        <v:shape id="_x0000_s61451" type="#_x0000_t202" style="position:absolute;margin-left:436.6pt;margin-top:26pt;width:28.1pt;height:8.4pt;z-index:-251644928;mso-wrap-style:none;mso-wrap-distance-left:0;mso-wrap-distance-right:0;mso-position-horizontal-relative:page;mso-position-vertical-relative:page" wrapcoords="0 0" filled="f" stroked="f">
          <v:textbox style="mso-next-textbox:#_x0000_s61451;mso-fit-shape-to-text:t" inset="0,0,0,0">
            <w:txbxContent>
              <w:p w:rsidR="00581932" w:rsidRPr="006D7AC7" w:rsidRDefault="00581932" w:rsidP="00BD4F14">
                <w:pPr>
                  <w:rPr>
                    <w:szCs w:val="16"/>
                  </w:rPr>
                </w:pP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1172F1">
    <w:pPr>
      <w:spacing w:line="1" w:lineRule="exact"/>
    </w:pPr>
    <w:r>
      <w:rPr>
        <w:lang w:bidi="ru-RU"/>
      </w:rPr>
      <w:pict>
        <v:shapetype id="_x0000_t202" coordsize="21600,21600" o:spt="202" path="m,l,21600r21600,l21600,xe">
          <v:stroke joinstyle="miter"/>
          <v:path gradientshapeok="t" o:connecttype="rect"/>
        </v:shapetype>
        <v:shape id="_x0000_s61452" type="#_x0000_t202" style="position:absolute;margin-left:481.95pt;margin-top:29.85pt;width:30.25pt;height:6.25pt;z-index:-251643904;mso-wrap-style:none;mso-wrap-distance-left:0;mso-wrap-distance-right:0;mso-position-horizontal-relative:page;mso-position-vertical-relative:page" wrapcoords="0 0" filled="f" stroked="f">
          <v:textbox style="mso-fit-shape-to-text:t" inset="0,0,0,0">
            <w:txbxContent>
              <w:p w:rsidR="00581932" w:rsidRDefault="00581932">
                <w:pPr>
                  <w:pStyle w:val="28"/>
                  <w:rPr>
                    <w:sz w:val="18"/>
                    <w:szCs w:val="18"/>
                  </w:rPr>
                </w:pPr>
                <w:r>
                  <w:rPr>
                    <w:sz w:val="18"/>
                    <w:szCs w:val="18"/>
                  </w:rPr>
                  <w:t>Лист №</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1172F1">
    <w:pPr>
      <w:spacing w:line="1" w:lineRule="exact"/>
    </w:pPr>
    <w:r>
      <w:rPr>
        <w:lang w:bidi="ru-RU"/>
      </w:rPr>
      <w:pict>
        <v:shapetype id="_x0000_t202" coordsize="21600,21600" o:spt="202" path="m,l,21600r21600,l21600,xe">
          <v:stroke joinstyle="miter"/>
          <v:path gradientshapeok="t" o:connecttype="rect"/>
        </v:shapetype>
        <v:shape id="_x0000_s61453" type="#_x0000_t202" style="position:absolute;margin-left:482.05pt;margin-top:29.45pt;width:30.25pt;height:6.25pt;z-index:-251641856;mso-wrap-style:none;mso-wrap-distance-left:0;mso-wrap-distance-right:0;mso-position-horizontal-relative:page;mso-position-vertical-relative:page" wrapcoords="0 0" filled="f" stroked="f">
          <v:textbox style="mso-fit-shape-to-text:t" inset="0,0,0,0">
            <w:txbxContent>
              <w:p w:rsidR="00581932" w:rsidRDefault="00581932">
                <w:pPr>
                  <w:pStyle w:val="28"/>
                  <w:rPr>
                    <w:sz w:val="18"/>
                    <w:szCs w:val="18"/>
                  </w:rPr>
                </w:pPr>
                <w:r>
                  <w:rPr>
                    <w:sz w:val="18"/>
                    <w:szCs w:val="18"/>
                  </w:rPr>
                  <w:t>Лист №</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58193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1172F1">
    <w:pPr>
      <w:spacing w:line="1" w:lineRule="exact"/>
    </w:pPr>
    <w:r>
      <w:rPr>
        <w:noProof/>
      </w:rPr>
      <w:pict>
        <v:shapetype id="_x0000_t202" coordsize="21600,21600" o:spt="202" path="m,l,21600r21600,l21600,xe">
          <v:stroke joinstyle="miter"/>
          <v:path gradientshapeok="t" o:connecttype="rect"/>
        </v:shapetype>
        <v:shape id="_x0000_s61441" type="#_x0000_t202" style="position:absolute;margin-left:435.8pt;margin-top:26.1pt;width:28.1pt;height:8.4pt;z-index:-251656192;mso-wrap-style:none;mso-wrap-distance-left:0;mso-wrap-distance-right:0;mso-position-horizontal-relative:page;mso-position-vertical-relative:page" wrapcoords="0 0" filled="f" stroked="f">
          <v:textbox style="mso-next-textbox:#_x0000_s61441;mso-fit-shape-to-text:t" inset="0,0,0,0">
            <w:txbxContent>
              <w:p w:rsidR="00581932" w:rsidRPr="00CA69E4" w:rsidRDefault="00581932" w:rsidP="00CB2318">
                <w:pPr>
                  <w:rPr>
                    <w:szCs w:val="16"/>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58193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1172F1">
    <w:pPr>
      <w:spacing w:line="1" w:lineRule="exact"/>
    </w:pPr>
    <w:r>
      <w:rPr>
        <w:noProof/>
      </w:rPr>
      <w:pict>
        <v:shapetype id="_x0000_t202" coordsize="21600,21600" o:spt="202" path="m,l,21600r21600,l21600,xe">
          <v:stroke joinstyle="miter"/>
          <v:path gradientshapeok="t" o:connecttype="rect"/>
        </v:shapetype>
        <v:shape id="_x0000_s61442" type="#_x0000_t202" style="position:absolute;margin-left:481.55pt;margin-top:30.05pt;width:30.25pt;height:6.25pt;z-index:-251655168;mso-wrap-style:none;mso-wrap-distance-left:0;mso-wrap-distance-right:0;mso-position-horizontal-relative:page;mso-position-vertical-relative:page" wrapcoords="0 0" filled="f" stroked="f">
          <v:textbox style="mso-fit-shape-to-text:t" inset="0,0,0,0">
            <w:txbxContent>
              <w:p w:rsidR="00581932" w:rsidRPr="00CA69E4" w:rsidRDefault="00581932" w:rsidP="00CB2318">
                <w:pPr>
                  <w:rPr>
                    <w:szCs w:val="18"/>
                  </w:rPr>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1172F1">
    <w:pPr>
      <w:spacing w:line="1" w:lineRule="exact"/>
    </w:pPr>
    <w:r>
      <w:rPr>
        <w:noProof/>
      </w:rPr>
      <w:pict>
        <v:shapetype id="_x0000_t202" coordsize="21600,21600" o:spt="202" path="m,l,21600r21600,l21600,xe">
          <v:stroke joinstyle="miter"/>
          <v:path gradientshapeok="t" o:connecttype="rect"/>
        </v:shapetype>
        <v:shape id="Shape 1" o:spid="_x0000_s61443" type="#_x0000_t202" style="position:absolute;margin-left:437.95pt;margin-top:28.85pt;width:32.4pt;height:5.5pt;z-index:-2516531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" filled="f" stroked="f">
          <v:textbox style="mso-next-textbox:#Shape 1;mso-fit-shape-to-text:t" inset="0,0,0,0">
            <w:txbxContent>
              <w:p w:rsidR="00581932" w:rsidRPr="001F32E7" w:rsidRDefault="00581932" w:rsidP="00B63B4E">
                <w:pPr>
                  <w:rPr>
                    <w:szCs w:val="16"/>
                  </w:rPr>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339601"/>
      <w:docPartObj>
        <w:docPartGallery w:val="Page Numbers (Top of Page)"/>
        <w:docPartUnique/>
      </w:docPartObj>
    </w:sdtPr>
    <w:sdtContent>
      <w:p w:rsidR="00581932" w:rsidRDefault="001172F1">
        <w:pPr>
          <w:pStyle w:val="ac"/>
          <w:jc w:val="center"/>
        </w:pPr>
        <w:fldSimple w:instr=" PAGE   \* MERGEFORMAT ">
          <w:r w:rsidR="00581932">
            <w:rPr>
              <w:noProof/>
            </w:rPr>
            <w:t>32</w:t>
          </w:r>
        </w:fldSimple>
      </w:p>
    </w:sdtContent>
  </w:sdt>
  <w:p w:rsidR="00581932" w:rsidRDefault="00581932">
    <w:pPr>
      <w:spacing w:line="1"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581932"/>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1172F1">
    <w:pPr>
      <w:spacing w:line="1" w:lineRule="exact"/>
    </w:pPr>
    <w:r>
      <w:rPr>
        <w:noProof/>
      </w:rPr>
      <w:pict>
        <v:shapetype id="_x0000_t202" coordsize="21600,21600" o:spt="202" path="m,l,21600r21600,l21600,xe">
          <v:stroke joinstyle="miter"/>
          <v:path gradientshapeok="t" o:connecttype="rect"/>
        </v:shapetype>
        <v:shape id="_x0000_s61445" type="#_x0000_t202" style="position:absolute;margin-left:481.65pt;margin-top:27.9pt;width:30.25pt;height:6.25pt;z-index:-251651072;mso-wrap-style:none;mso-wrap-distance-left:0;mso-wrap-distance-right:0;mso-position-horizontal-relative:page;mso-position-vertical-relative:page" wrapcoords="0 0" filled="f" stroked="f">
          <v:textbox style="mso-fit-shape-to-text:t" inset="0,0,0,0">
            <w:txbxContent>
              <w:p w:rsidR="00581932" w:rsidRPr="001F32E7" w:rsidRDefault="00581932" w:rsidP="00B63B4E">
                <w:pPr>
                  <w:rPr>
                    <w:szCs w:val="18"/>
                  </w:rPr>
                </w:pP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32" w:rsidRDefault="001172F1">
    <w:pPr>
      <w:spacing w:line="1" w:lineRule="exact"/>
    </w:pPr>
    <w:r>
      <w:rPr>
        <w:noProof/>
      </w:rPr>
      <w:pict>
        <v:shapetype id="_x0000_t202" coordsize="21600,21600" o:spt="202" path="m,l,21600r21600,l21600,xe">
          <v:stroke joinstyle="miter"/>
          <v:path gradientshapeok="t" o:connecttype="rect"/>
        </v:shapetype>
        <v:shape id="_x0000_s61447" type="#_x0000_t202" style="position:absolute;margin-left:437.95pt;margin-top:28.85pt;width:26.4pt;height:5.5pt;z-index:-251649024;mso-wrap-style:none;mso-wrap-distance-left:0;mso-wrap-distance-right:0;mso-position-horizontal-relative:page;mso-position-vertical-relative:page" wrapcoords="0 0" filled="f" stroked="f">
          <v:textbox style="mso-fit-shape-to-text:t" inset="0,0,0,0">
            <w:txbxContent>
              <w:p w:rsidR="00581932" w:rsidRPr="002C7DFD" w:rsidRDefault="00581932" w:rsidP="00A11823">
                <w:pPr>
                  <w:rPr>
                    <w:szCs w:val="16"/>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1424FB3E"/>
    <w:name w:val="WW8Num2"/>
    <w:lvl w:ilvl="0">
      <w:start w:val="1"/>
      <w:numFmt w:val="decimal"/>
      <w:lvlText w:val="%1)"/>
      <w:lvlJc w:val="left"/>
      <w:pPr>
        <w:tabs>
          <w:tab w:val="num" w:pos="0"/>
        </w:tabs>
        <w:ind w:left="1068" w:hanging="360"/>
      </w:pPr>
      <w:rPr>
        <w:rFonts w:hint="default"/>
        <w:sz w:val="28"/>
        <w:szCs w:val="28"/>
      </w:rPr>
    </w:lvl>
  </w:abstractNum>
  <w:abstractNum w:abstractNumId="1">
    <w:nsid w:val="00000003"/>
    <w:multiLevelType w:val="singleLevel"/>
    <w:tmpl w:val="00000003"/>
    <w:name w:val="WW8Num3"/>
    <w:lvl w:ilvl="0">
      <w:start w:val="1"/>
      <w:numFmt w:val="decimal"/>
      <w:lvlText w:val="%1)"/>
      <w:lvlJc w:val="left"/>
      <w:pPr>
        <w:tabs>
          <w:tab w:val="num" w:pos="0"/>
        </w:tabs>
        <w:ind w:left="1069" w:hanging="360"/>
      </w:pPr>
      <w:rPr>
        <w:rFonts w:hint="default"/>
      </w:rPr>
    </w:lvl>
  </w:abstractNum>
  <w:abstractNum w:abstractNumId="2">
    <w:nsid w:val="00000004"/>
    <w:multiLevelType w:val="singleLevel"/>
    <w:tmpl w:val="00000004"/>
    <w:name w:val="WW8Num4"/>
    <w:lvl w:ilvl="0">
      <w:start w:val="4"/>
      <w:numFmt w:val="decimal"/>
      <w:lvlText w:val="%1)"/>
      <w:lvlJc w:val="left"/>
      <w:pPr>
        <w:tabs>
          <w:tab w:val="num" w:pos="0"/>
        </w:tabs>
        <w:ind w:left="1069" w:hanging="360"/>
      </w:pPr>
      <w:rPr>
        <w:rFonts w:hint="default"/>
        <w:sz w:val="28"/>
        <w:szCs w:val="28"/>
      </w:rPr>
    </w:lvl>
  </w:abstractNum>
  <w:abstractNum w:abstractNumId="3">
    <w:nsid w:val="02437F2A"/>
    <w:multiLevelType w:val="multilevel"/>
    <w:tmpl w:val="8782081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30186C"/>
    <w:multiLevelType w:val="multilevel"/>
    <w:tmpl w:val="58540E6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7E612A"/>
    <w:multiLevelType w:val="hybridMultilevel"/>
    <w:tmpl w:val="D0B06D7A"/>
    <w:lvl w:ilvl="0" w:tplc="81865B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99954B5"/>
    <w:multiLevelType w:val="multilevel"/>
    <w:tmpl w:val="B80A0C0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381AC8"/>
    <w:multiLevelType w:val="hybridMultilevel"/>
    <w:tmpl w:val="BD4C9B78"/>
    <w:lvl w:ilvl="0" w:tplc="E168F1B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B800B5"/>
    <w:multiLevelType w:val="multilevel"/>
    <w:tmpl w:val="7B2A5F3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FA0BFC"/>
    <w:multiLevelType w:val="hybridMultilevel"/>
    <w:tmpl w:val="E4BA625C"/>
    <w:lvl w:ilvl="0" w:tplc="C52834A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25568E7"/>
    <w:multiLevelType w:val="multilevel"/>
    <w:tmpl w:val="6634452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D94C31"/>
    <w:multiLevelType w:val="hybridMultilevel"/>
    <w:tmpl w:val="8EFA7904"/>
    <w:lvl w:ilvl="0" w:tplc="78A27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59521CD"/>
    <w:multiLevelType w:val="multilevel"/>
    <w:tmpl w:val="E53A80D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592B87"/>
    <w:multiLevelType w:val="multilevel"/>
    <w:tmpl w:val="0BAAC46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1C77B3"/>
    <w:multiLevelType w:val="multilevel"/>
    <w:tmpl w:val="BF9EA60C"/>
    <w:lvl w:ilvl="0">
      <w:start w:val="1"/>
      <w:numFmt w:val="bullet"/>
      <w:lvlText w:val="-"/>
      <w:lvlJc w:val="left"/>
      <w:rPr>
        <w:rFonts w:ascii="Cambria" w:eastAsia="Cambria" w:hAnsi="Cambria" w:cs="Cambria"/>
        <w:b w:val="0"/>
        <w:bCs w:val="0"/>
        <w:i/>
        <w:iCs/>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0E1B4B"/>
    <w:multiLevelType w:val="multilevel"/>
    <w:tmpl w:val="9D7E95E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B7464"/>
    <w:multiLevelType w:val="hybridMultilevel"/>
    <w:tmpl w:val="F0B4BE46"/>
    <w:lvl w:ilvl="0" w:tplc="359C32B0">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F9C6482"/>
    <w:multiLevelType w:val="multilevel"/>
    <w:tmpl w:val="2D1033C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161CAB"/>
    <w:multiLevelType w:val="multilevel"/>
    <w:tmpl w:val="E0CC853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1F149A9"/>
    <w:multiLevelType w:val="multilevel"/>
    <w:tmpl w:val="5ED2386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317689E"/>
    <w:multiLevelType w:val="multilevel"/>
    <w:tmpl w:val="94AAD63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6F40E7F"/>
    <w:multiLevelType w:val="multilevel"/>
    <w:tmpl w:val="A61646E2"/>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2556DF"/>
    <w:multiLevelType w:val="multilevel"/>
    <w:tmpl w:val="E7622DC8"/>
    <w:lvl w:ilvl="0">
      <w:start w:val="8"/>
      <w:numFmt w:val="decimal"/>
      <w:lvlText w:val="%1."/>
      <w:lvlJc w:val="left"/>
      <w:pPr>
        <w:ind w:left="450" w:hanging="450"/>
      </w:pPr>
      <w:rPr>
        <w:rFonts w:hint="default"/>
      </w:rPr>
    </w:lvl>
    <w:lvl w:ilvl="1">
      <w:start w:val="1"/>
      <w:numFmt w:val="decimal"/>
      <w:lvlText w:val="%2)"/>
      <w:lvlJc w:val="left"/>
      <w:pPr>
        <w:ind w:left="1428" w:hanging="720"/>
      </w:pPr>
      <w:rPr>
        <w:rFonts w:ascii="Times New Roman" w:eastAsia="Times New Roman" w:hAnsi="Times New Roman" w:cs="Times New Roman"/>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296F2EFA"/>
    <w:multiLevelType w:val="multilevel"/>
    <w:tmpl w:val="C784996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9C80FD6"/>
    <w:multiLevelType w:val="multilevel"/>
    <w:tmpl w:val="62CA71B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9D21461"/>
    <w:multiLevelType w:val="multilevel"/>
    <w:tmpl w:val="04D6080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9D57D44"/>
    <w:multiLevelType w:val="multilevel"/>
    <w:tmpl w:val="F85C649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CAB4B4E"/>
    <w:multiLevelType w:val="multilevel"/>
    <w:tmpl w:val="609EE9F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BF5236"/>
    <w:multiLevelType w:val="multilevel"/>
    <w:tmpl w:val="3796DC5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4335852"/>
    <w:multiLevelType w:val="hybridMultilevel"/>
    <w:tmpl w:val="175EBFA8"/>
    <w:lvl w:ilvl="0" w:tplc="6A2EC6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34D92129"/>
    <w:multiLevelType w:val="multilevel"/>
    <w:tmpl w:val="C7628014"/>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5704E5D"/>
    <w:multiLevelType w:val="multilevel"/>
    <w:tmpl w:val="07F21E0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5A12B69"/>
    <w:multiLevelType w:val="multilevel"/>
    <w:tmpl w:val="264EE1D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911099E"/>
    <w:multiLevelType w:val="multilevel"/>
    <w:tmpl w:val="45E49E6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ACB43DB"/>
    <w:multiLevelType w:val="hybridMultilevel"/>
    <w:tmpl w:val="B2D2959C"/>
    <w:lvl w:ilvl="0" w:tplc="9AE27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C565E01"/>
    <w:multiLevelType w:val="multilevel"/>
    <w:tmpl w:val="3D2ABE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E6F5FEE"/>
    <w:multiLevelType w:val="hybridMultilevel"/>
    <w:tmpl w:val="D4404A28"/>
    <w:lvl w:ilvl="0" w:tplc="E60E302A">
      <w:start w:val="1"/>
      <w:numFmt w:val="bullet"/>
      <w:lvlText w:val="-"/>
      <w:lvlJc w:val="left"/>
      <w:pPr>
        <w:ind w:left="1034" w:hanging="360"/>
      </w:pPr>
      <w:rPr>
        <w:rFonts w:ascii="Times New Roman" w:hAnsi="Times New Roman" w:cs="Times New Roman" w:hint="default"/>
        <w:b w:val="0"/>
        <w:i w:val="0"/>
        <w:sz w:val="28"/>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37">
    <w:nsid w:val="3EE170C4"/>
    <w:multiLevelType w:val="multilevel"/>
    <w:tmpl w:val="DBE8F55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F816C7D"/>
    <w:multiLevelType w:val="multilevel"/>
    <w:tmpl w:val="AA809622"/>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FBE2929"/>
    <w:multiLevelType w:val="hybridMultilevel"/>
    <w:tmpl w:val="F79E172E"/>
    <w:lvl w:ilvl="0" w:tplc="D454532A">
      <w:start w:val="2"/>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40413BF7"/>
    <w:multiLevelType w:val="multilevel"/>
    <w:tmpl w:val="8236E66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13A21A6"/>
    <w:multiLevelType w:val="hybridMultilevel"/>
    <w:tmpl w:val="175EBFA8"/>
    <w:lvl w:ilvl="0" w:tplc="6A2EC6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489377C9"/>
    <w:multiLevelType w:val="multilevel"/>
    <w:tmpl w:val="A732AFC6"/>
    <w:lvl w:ilvl="0">
      <w:start w:val="7"/>
      <w:numFmt w:val="decimal"/>
      <w:lvlText w:val="%1."/>
      <w:lvlJc w:val="left"/>
      <w:pPr>
        <w:ind w:left="450" w:hanging="450"/>
      </w:pPr>
      <w:rPr>
        <w:rFonts w:hint="default"/>
      </w:rPr>
    </w:lvl>
    <w:lvl w:ilvl="1">
      <w:start w:val="1"/>
      <w:numFmt w:val="decimal"/>
      <w:lvlText w:val="%2)"/>
      <w:lvlJc w:val="left"/>
      <w:pPr>
        <w:ind w:left="1571" w:hanging="720"/>
      </w:pPr>
      <w:rPr>
        <w:rFonts w:ascii="Times New Roman" w:eastAsia="Times New Roman"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nsid w:val="48F105FD"/>
    <w:multiLevelType w:val="hybridMultilevel"/>
    <w:tmpl w:val="C6901942"/>
    <w:lvl w:ilvl="0" w:tplc="E60E302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BA83DB3"/>
    <w:multiLevelType w:val="multilevel"/>
    <w:tmpl w:val="7970448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BD74D1F"/>
    <w:multiLevelType w:val="multilevel"/>
    <w:tmpl w:val="D04A61D0"/>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F0833C3"/>
    <w:multiLevelType w:val="multilevel"/>
    <w:tmpl w:val="0C4045F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0FD41D4"/>
    <w:multiLevelType w:val="multilevel"/>
    <w:tmpl w:val="3436851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4B035C2"/>
    <w:multiLevelType w:val="multilevel"/>
    <w:tmpl w:val="491E6A10"/>
    <w:lvl w:ilvl="0">
      <w:start w:val="1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5EE6521"/>
    <w:multiLevelType w:val="multilevel"/>
    <w:tmpl w:val="01402D3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76C0AF0"/>
    <w:multiLevelType w:val="multilevel"/>
    <w:tmpl w:val="7F0EE4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7D4191B"/>
    <w:multiLevelType w:val="hybridMultilevel"/>
    <w:tmpl w:val="C730EF9C"/>
    <w:lvl w:ilvl="0" w:tplc="E60E302A">
      <w:start w:val="1"/>
      <w:numFmt w:val="bullet"/>
      <w:lvlText w:val="-"/>
      <w:lvlJc w:val="left"/>
      <w:pPr>
        <w:ind w:left="1034" w:hanging="360"/>
      </w:pPr>
      <w:rPr>
        <w:rFonts w:ascii="Times New Roman" w:hAnsi="Times New Roman" w:cs="Times New Roman" w:hint="default"/>
        <w:b w:val="0"/>
        <w:i w:val="0"/>
        <w:sz w:val="28"/>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52">
    <w:nsid w:val="5B3417B2"/>
    <w:multiLevelType w:val="multilevel"/>
    <w:tmpl w:val="99887C5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DED08AE"/>
    <w:multiLevelType w:val="multilevel"/>
    <w:tmpl w:val="65667C7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F162757"/>
    <w:multiLevelType w:val="multilevel"/>
    <w:tmpl w:val="C57A90B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F4A6E7C"/>
    <w:multiLevelType w:val="multilevel"/>
    <w:tmpl w:val="C486E50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06E303C"/>
    <w:multiLevelType w:val="multilevel"/>
    <w:tmpl w:val="705E65F0"/>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34755F9"/>
    <w:multiLevelType w:val="multilevel"/>
    <w:tmpl w:val="D04A4AE8"/>
    <w:lvl w:ilvl="0">
      <w:start w:val="1"/>
      <w:numFmt w:val="bullet"/>
      <w:lvlText w:val="-"/>
      <w:lvlJc w:val="left"/>
      <w:rPr>
        <w:rFonts w:ascii="Cambria" w:eastAsia="Cambria" w:hAnsi="Cambria" w:cs="Cambria"/>
        <w:b w:val="0"/>
        <w:bCs w:val="0"/>
        <w:i/>
        <w:iCs/>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36574DD"/>
    <w:multiLevelType w:val="multilevel"/>
    <w:tmpl w:val="278A31D0"/>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4C4059F"/>
    <w:multiLevelType w:val="hybridMultilevel"/>
    <w:tmpl w:val="8474D8B0"/>
    <w:lvl w:ilvl="0" w:tplc="227093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7A03574"/>
    <w:multiLevelType w:val="multilevel"/>
    <w:tmpl w:val="C2D6FF6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B0745A8"/>
    <w:multiLevelType w:val="hybridMultilevel"/>
    <w:tmpl w:val="5FE65D1A"/>
    <w:lvl w:ilvl="0" w:tplc="30406A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6EBA1C85"/>
    <w:multiLevelType w:val="multilevel"/>
    <w:tmpl w:val="1812B776"/>
    <w:lvl w:ilvl="0">
      <w:start w:val="7"/>
      <w:numFmt w:val="decimal"/>
      <w:lvlText w:val="%1."/>
      <w:lvlJc w:val="left"/>
      <w:pPr>
        <w:ind w:left="450" w:hanging="450"/>
      </w:pPr>
      <w:rPr>
        <w:rFonts w:hint="default"/>
      </w:rPr>
    </w:lvl>
    <w:lvl w:ilvl="1">
      <w:start w:val="1"/>
      <w:numFmt w:val="decimal"/>
      <w:lvlText w:val="%2)"/>
      <w:lvlJc w:val="left"/>
      <w:pPr>
        <w:ind w:left="1428" w:hanging="720"/>
      </w:pPr>
      <w:rPr>
        <w:rFonts w:ascii="Times New Roman" w:eastAsia="Times New Roman" w:hAnsi="Times New Roman" w:cs="Times New Roman"/>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3">
    <w:nsid w:val="72806E5B"/>
    <w:multiLevelType w:val="multilevel"/>
    <w:tmpl w:val="F4B21BF6"/>
    <w:lvl w:ilvl="0">
      <w:start w:val="8"/>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2DC31EC"/>
    <w:multiLevelType w:val="multilevel"/>
    <w:tmpl w:val="C2248FE0"/>
    <w:lvl w:ilvl="0">
      <w:start w:val="8"/>
      <w:numFmt w:val="decimal"/>
      <w:lvlText w:val="%1."/>
      <w:lvlJc w:val="left"/>
      <w:pPr>
        <w:ind w:left="450" w:hanging="450"/>
      </w:pPr>
      <w:rPr>
        <w:rFonts w:hint="default"/>
      </w:rPr>
    </w:lvl>
    <w:lvl w:ilvl="1">
      <w:start w:val="1"/>
      <w:numFmt w:val="decimal"/>
      <w:lvlText w:val="%2)"/>
      <w:lvlJc w:val="left"/>
      <w:pPr>
        <w:ind w:left="1428" w:hanging="720"/>
      </w:pPr>
      <w:rPr>
        <w:rFonts w:ascii="Times New Roman" w:eastAsia="Times New Roman" w:hAnsi="Times New Roman" w:cs="Times New Roman"/>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5">
    <w:nsid w:val="780D6093"/>
    <w:multiLevelType w:val="hybridMultilevel"/>
    <w:tmpl w:val="5B7AD5E0"/>
    <w:lvl w:ilvl="0" w:tplc="A2B48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798C3F25"/>
    <w:multiLevelType w:val="multilevel"/>
    <w:tmpl w:val="637032B2"/>
    <w:lvl w:ilvl="0">
      <w:start w:val="7"/>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B49692E"/>
    <w:multiLevelType w:val="multilevel"/>
    <w:tmpl w:val="C8B2E4F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B4F5A5A"/>
    <w:multiLevelType w:val="hybridMultilevel"/>
    <w:tmpl w:val="EB34D8CC"/>
    <w:lvl w:ilvl="0" w:tplc="2A0EC3A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7CA62E2D"/>
    <w:multiLevelType w:val="hybridMultilevel"/>
    <w:tmpl w:val="FE521BC0"/>
    <w:lvl w:ilvl="0" w:tplc="21E6BA2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0">
    <w:nsid w:val="7DCD7C0C"/>
    <w:multiLevelType w:val="multilevel"/>
    <w:tmpl w:val="53984D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F070B1F"/>
    <w:multiLevelType w:val="hybridMultilevel"/>
    <w:tmpl w:val="8674B91E"/>
    <w:lvl w:ilvl="0" w:tplc="5AC81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1"/>
  </w:num>
  <w:num w:numId="2">
    <w:abstractNumId w:val="51"/>
  </w:num>
  <w:num w:numId="3">
    <w:abstractNumId w:val="36"/>
  </w:num>
  <w:num w:numId="4">
    <w:abstractNumId w:val="9"/>
  </w:num>
  <w:num w:numId="5">
    <w:abstractNumId w:val="16"/>
  </w:num>
  <w:num w:numId="6">
    <w:abstractNumId w:val="71"/>
  </w:num>
  <w:num w:numId="7">
    <w:abstractNumId w:val="65"/>
  </w:num>
  <w:num w:numId="8">
    <w:abstractNumId w:val="34"/>
  </w:num>
  <w:num w:numId="9">
    <w:abstractNumId w:val="5"/>
  </w:num>
  <w:num w:numId="10">
    <w:abstractNumId w:val="68"/>
  </w:num>
  <w:num w:numId="11">
    <w:abstractNumId w:val="11"/>
  </w:num>
  <w:num w:numId="12">
    <w:abstractNumId w:val="29"/>
  </w:num>
  <w:num w:numId="13">
    <w:abstractNumId w:val="0"/>
  </w:num>
  <w:num w:numId="14">
    <w:abstractNumId w:val="1"/>
  </w:num>
  <w:num w:numId="15">
    <w:abstractNumId w:val="2"/>
  </w:num>
  <w:num w:numId="16">
    <w:abstractNumId w:val="7"/>
  </w:num>
  <w:num w:numId="17">
    <w:abstractNumId w:val="47"/>
  </w:num>
  <w:num w:numId="18">
    <w:abstractNumId w:val="10"/>
  </w:num>
  <w:num w:numId="19">
    <w:abstractNumId w:val="25"/>
  </w:num>
  <w:num w:numId="20">
    <w:abstractNumId w:val="55"/>
  </w:num>
  <w:num w:numId="21">
    <w:abstractNumId w:val="52"/>
  </w:num>
  <w:num w:numId="22">
    <w:abstractNumId w:val="24"/>
  </w:num>
  <w:num w:numId="23">
    <w:abstractNumId w:val="70"/>
  </w:num>
  <w:num w:numId="24">
    <w:abstractNumId w:val="50"/>
  </w:num>
  <w:num w:numId="25">
    <w:abstractNumId w:val="35"/>
  </w:num>
  <w:num w:numId="26">
    <w:abstractNumId w:val="33"/>
  </w:num>
  <w:num w:numId="27">
    <w:abstractNumId w:val="32"/>
  </w:num>
  <w:num w:numId="28">
    <w:abstractNumId w:val="37"/>
  </w:num>
  <w:num w:numId="29">
    <w:abstractNumId w:val="58"/>
  </w:num>
  <w:num w:numId="30">
    <w:abstractNumId w:val="17"/>
  </w:num>
  <w:num w:numId="31">
    <w:abstractNumId w:val="54"/>
  </w:num>
  <w:num w:numId="32">
    <w:abstractNumId w:val="23"/>
  </w:num>
  <w:num w:numId="33">
    <w:abstractNumId w:val="12"/>
  </w:num>
  <w:num w:numId="34">
    <w:abstractNumId w:val="45"/>
  </w:num>
  <w:num w:numId="35">
    <w:abstractNumId w:val="63"/>
  </w:num>
  <w:num w:numId="36">
    <w:abstractNumId w:val="6"/>
  </w:num>
  <w:num w:numId="37">
    <w:abstractNumId w:val="48"/>
  </w:num>
  <w:num w:numId="38">
    <w:abstractNumId w:val="8"/>
  </w:num>
  <w:num w:numId="39">
    <w:abstractNumId w:val="19"/>
  </w:num>
  <w:num w:numId="40">
    <w:abstractNumId w:val="4"/>
  </w:num>
  <w:num w:numId="41">
    <w:abstractNumId w:val="27"/>
  </w:num>
  <w:num w:numId="42">
    <w:abstractNumId w:val="21"/>
  </w:num>
  <w:num w:numId="43">
    <w:abstractNumId w:val="18"/>
  </w:num>
  <w:num w:numId="44">
    <w:abstractNumId w:val="60"/>
  </w:num>
  <w:num w:numId="45">
    <w:abstractNumId w:val="46"/>
  </w:num>
  <w:num w:numId="46">
    <w:abstractNumId w:val="26"/>
  </w:num>
  <w:num w:numId="47">
    <w:abstractNumId w:val="49"/>
  </w:num>
  <w:num w:numId="48">
    <w:abstractNumId w:val="38"/>
  </w:num>
  <w:num w:numId="49">
    <w:abstractNumId w:val="13"/>
  </w:num>
  <w:num w:numId="50">
    <w:abstractNumId w:val="53"/>
  </w:num>
  <w:num w:numId="51">
    <w:abstractNumId w:val="28"/>
  </w:num>
  <w:num w:numId="52">
    <w:abstractNumId w:val="31"/>
  </w:num>
  <w:num w:numId="53">
    <w:abstractNumId w:val="67"/>
  </w:num>
  <w:num w:numId="54">
    <w:abstractNumId w:val="40"/>
  </w:num>
  <w:num w:numId="55">
    <w:abstractNumId w:val="56"/>
  </w:num>
  <w:num w:numId="56">
    <w:abstractNumId w:val="15"/>
  </w:num>
  <w:num w:numId="57">
    <w:abstractNumId w:val="44"/>
  </w:num>
  <w:num w:numId="58">
    <w:abstractNumId w:val="30"/>
  </w:num>
  <w:num w:numId="59">
    <w:abstractNumId w:val="66"/>
  </w:num>
  <w:num w:numId="60">
    <w:abstractNumId w:val="3"/>
  </w:num>
  <w:num w:numId="61">
    <w:abstractNumId w:val="20"/>
  </w:num>
  <w:num w:numId="62">
    <w:abstractNumId w:val="57"/>
  </w:num>
  <w:num w:numId="63">
    <w:abstractNumId w:val="14"/>
  </w:num>
  <w:num w:numId="64">
    <w:abstractNumId w:val="43"/>
  </w:num>
  <w:num w:numId="65">
    <w:abstractNumId w:val="59"/>
  </w:num>
  <w:num w:numId="66">
    <w:abstractNumId w:val="42"/>
  </w:num>
  <w:num w:numId="67">
    <w:abstractNumId w:val="64"/>
  </w:num>
  <w:num w:numId="68">
    <w:abstractNumId w:val="62"/>
  </w:num>
  <w:num w:numId="69">
    <w:abstractNumId w:val="22"/>
  </w:num>
  <w:num w:numId="70">
    <w:abstractNumId w:val="39"/>
  </w:num>
  <w:num w:numId="71">
    <w:abstractNumId w:val="69"/>
  </w:num>
  <w:num w:numId="72">
    <w:abstractNumId w:val="61"/>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2946"/>
    <o:shapelayout v:ext="edit">
      <o:idmap v:ext="edit" data="60"/>
    </o:shapelayout>
  </w:hdrShapeDefaults>
  <w:footnotePr>
    <w:footnote w:id="0"/>
    <w:footnote w:id="1"/>
  </w:footnotePr>
  <w:endnotePr>
    <w:endnote w:id="0"/>
    <w:endnote w:id="1"/>
  </w:endnotePr>
  <w:compat/>
  <w:rsids>
    <w:rsidRoot w:val="00467046"/>
    <w:rsid w:val="00000FAC"/>
    <w:rsid w:val="000137EA"/>
    <w:rsid w:val="0002058D"/>
    <w:rsid w:val="00023665"/>
    <w:rsid w:val="00030C61"/>
    <w:rsid w:val="000366CB"/>
    <w:rsid w:val="000504AD"/>
    <w:rsid w:val="00050918"/>
    <w:rsid w:val="00065E1E"/>
    <w:rsid w:val="000672FA"/>
    <w:rsid w:val="00067AF1"/>
    <w:rsid w:val="00071A60"/>
    <w:rsid w:val="000A0F3A"/>
    <w:rsid w:val="000B3C4B"/>
    <w:rsid w:val="000B4E22"/>
    <w:rsid w:val="000C6742"/>
    <w:rsid w:val="000D3E4D"/>
    <w:rsid w:val="000E197D"/>
    <w:rsid w:val="000E3730"/>
    <w:rsid w:val="000E708D"/>
    <w:rsid w:val="000F3F49"/>
    <w:rsid w:val="00100EBD"/>
    <w:rsid w:val="001111DA"/>
    <w:rsid w:val="001132B9"/>
    <w:rsid w:val="00114E0A"/>
    <w:rsid w:val="001172F1"/>
    <w:rsid w:val="001220BC"/>
    <w:rsid w:val="00125509"/>
    <w:rsid w:val="00132232"/>
    <w:rsid w:val="00153B50"/>
    <w:rsid w:val="001542E9"/>
    <w:rsid w:val="00156843"/>
    <w:rsid w:val="00177A17"/>
    <w:rsid w:val="001A003A"/>
    <w:rsid w:val="001C3494"/>
    <w:rsid w:val="001C7937"/>
    <w:rsid w:val="001E376D"/>
    <w:rsid w:val="001F0C28"/>
    <w:rsid w:val="001F3014"/>
    <w:rsid w:val="001F4094"/>
    <w:rsid w:val="001F73C8"/>
    <w:rsid w:val="00205107"/>
    <w:rsid w:val="00232450"/>
    <w:rsid w:val="00237A93"/>
    <w:rsid w:val="0024167C"/>
    <w:rsid w:val="00243CAF"/>
    <w:rsid w:val="00252A0A"/>
    <w:rsid w:val="0025619D"/>
    <w:rsid w:val="00281244"/>
    <w:rsid w:val="00284567"/>
    <w:rsid w:val="002876F4"/>
    <w:rsid w:val="002A3185"/>
    <w:rsid w:val="002B0565"/>
    <w:rsid w:val="002B46C3"/>
    <w:rsid w:val="002C2625"/>
    <w:rsid w:val="002C2951"/>
    <w:rsid w:val="002C4E70"/>
    <w:rsid w:val="002D0F20"/>
    <w:rsid w:val="002D3A38"/>
    <w:rsid w:val="002D49E6"/>
    <w:rsid w:val="002D5961"/>
    <w:rsid w:val="002E158D"/>
    <w:rsid w:val="002F7CD9"/>
    <w:rsid w:val="00303052"/>
    <w:rsid w:val="00311E14"/>
    <w:rsid w:val="00313C6A"/>
    <w:rsid w:val="00314D20"/>
    <w:rsid w:val="003244EA"/>
    <w:rsid w:val="00343B2B"/>
    <w:rsid w:val="0035566C"/>
    <w:rsid w:val="00355ED5"/>
    <w:rsid w:val="00355F03"/>
    <w:rsid w:val="00361175"/>
    <w:rsid w:val="0036123B"/>
    <w:rsid w:val="0036335A"/>
    <w:rsid w:val="00386743"/>
    <w:rsid w:val="00396C50"/>
    <w:rsid w:val="00396C70"/>
    <w:rsid w:val="003A4380"/>
    <w:rsid w:val="003A5566"/>
    <w:rsid w:val="003B10A8"/>
    <w:rsid w:val="003C35A7"/>
    <w:rsid w:val="003E1ECA"/>
    <w:rsid w:val="003E242D"/>
    <w:rsid w:val="003E7C1B"/>
    <w:rsid w:val="003F0C7B"/>
    <w:rsid w:val="003F57D4"/>
    <w:rsid w:val="003F6998"/>
    <w:rsid w:val="004060E6"/>
    <w:rsid w:val="004117F2"/>
    <w:rsid w:val="00416C85"/>
    <w:rsid w:val="00417489"/>
    <w:rsid w:val="00421865"/>
    <w:rsid w:val="0042778D"/>
    <w:rsid w:val="004449C9"/>
    <w:rsid w:val="0045277E"/>
    <w:rsid w:val="004601B4"/>
    <w:rsid w:val="00467046"/>
    <w:rsid w:val="004678EA"/>
    <w:rsid w:val="0047329A"/>
    <w:rsid w:val="00475750"/>
    <w:rsid w:val="00486C31"/>
    <w:rsid w:val="004B1282"/>
    <w:rsid w:val="004B4607"/>
    <w:rsid w:val="004C2D99"/>
    <w:rsid w:val="004C30DA"/>
    <w:rsid w:val="004D48F5"/>
    <w:rsid w:val="004F1B28"/>
    <w:rsid w:val="00503992"/>
    <w:rsid w:val="0051761D"/>
    <w:rsid w:val="00527F87"/>
    <w:rsid w:val="005334FB"/>
    <w:rsid w:val="0053380D"/>
    <w:rsid w:val="00542251"/>
    <w:rsid w:val="005619E9"/>
    <w:rsid w:val="00565A24"/>
    <w:rsid w:val="00566B23"/>
    <w:rsid w:val="00581932"/>
    <w:rsid w:val="0058205B"/>
    <w:rsid w:val="00583B68"/>
    <w:rsid w:val="00596BD6"/>
    <w:rsid w:val="005A0F06"/>
    <w:rsid w:val="005A1142"/>
    <w:rsid w:val="005B2103"/>
    <w:rsid w:val="005B3237"/>
    <w:rsid w:val="005B59BA"/>
    <w:rsid w:val="005C0BAA"/>
    <w:rsid w:val="005D0602"/>
    <w:rsid w:val="005D4CA9"/>
    <w:rsid w:val="00615789"/>
    <w:rsid w:val="006238CD"/>
    <w:rsid w:val="0063326F"/>
    <w:rsid w:val="0064755C"/>
    <w:rsid w:val="00662F22"/>
    <w:rsid w:val="0066419B"/>
    <w:rsid w:val="0066774F"/>
    <w:rsid w:val="00676696"/>
    <w:rsid w:val="00676BCF"/>
    <w:rsid w:val="00677367"/>
    <w:rsid w:val="00681C02"/>
    <w:rsid w:val="006968D1"/>
    <w:rsid w:val="006B1A32"/>
    <w:rsid w:val="006B3EBE"/>
    <w:rsid w:val="006B7A6A"/>
    <w:rsid w:val="006C5308"/>
    <w:rsid w:val="006D155F"/>
    <w:rsid w:val="006E2EA9"/>
    <w:rsid w:val="006F07E2"/>
    <w:rsid w:val="006F199F"/>
    <w:rsid w:val="006F3B63"/>
    <w:rsid w:val="006F5995"/>
    <w:rsid w:val="00702113"/>
    <w:rsid w:val="00713C98"/>
    <w:rsid w:val="007151A5"/>
    <w:rsid w:val="00715BC6"/>
    <w:rsid w:val="00723B31"/>
    <w:rsid w:val="0073355D"/>
    <w:rsid w:val="00760D1B"/>
    <w:rsid w:val="00761B6C"/>
    <w:rsid w:val="00762D4E"/>
    <w:rsid w:val="007771D1"/>
    <w:rsid w:val="00781FE1"/>
    <w:rsid w:val="00784130"/>
    <w:rsid w:val="007865DA"/>
    <w:rsid w:val="0079676E"/>
    <w:rsid w:val="007A344F"/>
    <w:rsid w:val="007A4366"/>
    <w:rsid w:val="007B168F"/>
    <w:rsid w:val="00806408"/>
    <w:rsid w:val="008125EE"/>
    <w:rsid w:val="008148B2"/>
    <w:rsid w:val="0084306A"/>
    <w:rsid w:val="00844F39"/>
    <w:rsid w:val="008643A7"/>
    <w:rsid w:val="00866484"/>
    <w:rsid w:val="0087470F"/>
    <w:rsid w:val="00874A08"/>
    <w:rsid w:val="008764C9"/>
    <w:rsid w:val="00876622"/>
    <w:rsid w:val="0088252D"/>
    <w:rsid w:val="00890C7E"/>
    <w:rsid w:val="00892D7C"/>
    <w:rsid w:val="00896F22"/>
    <w:rsid w:val="008A4C50"/>
    <w:rsid w:val="008B03F3"/>
    <w:rsid w:val="008B1A0F"/>
    <w:rsid w:val="008B5F69"/>
    <w:rsid w:val="008C7EAE"/>
    <w:rsid w:val="00904CBC"/>
    <w:rsid w:val="00907EC4"/>
    <w:rsid w:val="009130CF"/>
    <w:rsid w:val="00920308"/>
    <w:rsid w:val="009253C1"/>
    <w:rsid w:val="00932CCA"/>
    <w:rsid w:val="00947D2D"/>
    <w:rsid w:val="00961717"/>
    <w:rsid w:val="0099076D"/>
    <w:rsid w:val="0099221D"/>
    <w:rsid w:val="00994FF3"/>
    <w:rsid w:val="009A4EDB"/>
    <w:rsid w:val="009A7322"/>
    <w:rsid w:val="009C70D9"/>
    <w:rsid w:val="009C7831"/>
    <w:rsid w:val="009D36F2"/>
    <w:rsid w:val="00A11823"/>
    <w:rsid w:val="00A33DF5"/>
    <w:rsid w:val="00A41CE8"/>
    <w:rsid w:val="00A44E2D"/>
    <w:rsid w:val="00A45D67"/>
    <w:rsid w:val="00A53C9F"/>
    <w:rsid w:val="00A60BC2"/>
    <w:rsid w:val="00A639AD"/>
    <w:rsid w:val="00A86689"/>
    <w:rsid w:val="00AA75C4"/>
    <w:rsid w:val="00AC4D9B"/>
    <w:rsid w:val="00AE4207"/>
    <w:rsid w:val="00AF0116"/>
    <w:rsid w:val="00AF1973"/>
    <w:rsid w:val="00B07128"/>
    <w:rsid w:val="00B17A32"/>
    <w:rsid w:val="00B24911"/>
    <w:rsid w:val="00B264BC"/>
    <w:rsid w:val="00B34766"/>
    <w:rsid w:val="00B35D82"/>
    <w:rsid w:val="00B439FA"/>
    <w:rsid w:val="00B54BC8"/>
    <w:rsid w:val="00B56EEE"/>
    <w:rsid w:val="00B605E3"/>
    <w:rsid w:val="00B63B4E"/>
    <w:rsid w:val="00B8677D"/>
    <w:rsid w:val="00B87BA3"/>
    <w:rsid w:val="00BB2D43"/>
    <w:rsid w:val="00BB3745"/>
    <w:rsid w:val="00BB424F"/>
    <w:rsid w:val="00BD438D"/>
    <w:rsid w:val="00BD4F14"/>
    <w:rsid w:val="00C1375E"/>
    <w:rsid w:val="00C164FA"/>
    <w:rsid w:val="00C24F0C"/>
    <w:rsid w:val="00C3113E"/>
    <w:rsid w:val="00C43A36"/>
    <w:rsid w:val="00C46ADC"/>
    <w:rsid w:val="00C670B5"/>
    <w:rsid w:val="00C742EE"/>
    <w:rsid w:val="00C822FF"/>
    <w:rsid w:val="00C91C16"/>
    <w:rsid w:val="00CA34A1"/>
    <w:rsid w:val="00CB2318"/>
    <w:rsid w:val="00CD4798"/>
    <w:rsid w:val="00CE04C1"/>
    <w:rsid w:val="00CF295E"/>
    <w:rsid w:val="00D24706"/>
    <w:rsid w:val="00D35008"/>
    <w:rsid w:val="00D4392B"/>
    <w:rsid w:val="00D51B0D"/>
    <w:rsid w:val="00D5588A"/>
    <w:rsid w:val="00D61C3D"/>
    <w:rsid w:val="00D71722"/>
    <w:rsid w:val="00D75FD0"/>
    <w:rsid w:val="00D81A81"/>
    <w:rsid w:val="00D85D37"/>
    <w:rsid w:val="00D87FBB"/>
    <w:rsid w:val="00DB0B79"/>
    <w:rsid w:val="00DE7E64"/>
    <w:rsid w:val="00E100AB"/>
    <w:rsid w:val="00E230CC"/>
    <w:rsid w:val="00E45D98"/>
    <w:rsid w:val="00E55A1A"/>
    <w:rsid w:val="00E62B4F"/>
    <w:rsid w:val="00E67AEC"/>
    <w:rsid w:val="00E75859"/>
    <w:rsid w:val="00E95F72"/>
    <w:rsid w:val="00EA17AC"/>
    <w:rsid w:val="00EA5B6B"/>
    <w:rsid w:val="00EA5E91"/>
    <w:rsid w:val="00EE102D"/>
    <w:rsid w:val="00EE59D9"/>
    <w:rsid w:val="00EF2A61"/>
    <w:rsid w:val="00F00AFF"/>
    <w:rsid w:val="00F056BB"/>
    <w:rsid w:val="00F0611C"/>
    <w:rsid w:val="00F14751"/>
    <w:rsid w:val="00F21B75"/>
    <w:rsid w:val="00F438C2"/>
    <w:rsid w:val="00F44BA7"/>
    <w:rsid w:val="00F510CA"/>
    <w:rsid w:val="00F547CA"/>
    <w:rsid w:val="00F61C6E"/>
    <w:rsid w:val="00F71D89"/>
    <w:rsid w:val="00F76EE9"/>
    <w:rsid w:val="00FA0686"/>
    <w:rsid w:val="00FA6602"/>
    <w:rsid w:val="00FA75FC"/>
    <w:rsid w:val="00FB473E"/>
    <w:rsid w:val="00FB5F15"/>
    <w:rsid w:val="00FC4B52"/>
    <w:rsid w:val="00FD7FEE"/>
    <w:rsid w:val="00FE098B"/>
    <w:rsid w:val="00FE51C4"/>
    <w:rsid w:val="00FF2476"/>
    <w:rsid w:val="00FF37EC"/>
    <w:rsid w:val="00FF5F69"/>
    <w:rsid w:val="00FF64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B6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75859"/>
    <w:pPr>
      <w:keepNext/>
      <w:jc w:val="center"/>
      <w:outlineLvl w:val="0"/>
    </w:pPr>
    <w:rPr>
      <w:sz w:val="28"/>
    </w:rPr>
  </w:style>
  <w:style w:type="paragraph" w:styleId="2">
    <w:name w:val="heading 2"/>
    <w:basedOn w:val="a"/>
    <w:next w:val="a"/>
    <w:link w:val="20"/>
    <w:qFormat/>
    <w:rsid w:val="00E75859"/>
    <w:pPr>
      <w:keepNext/>
      <w:ind w:firstLine="900"/>
      <w:jc w:val="right"/>
      <w:outlineLvl w:val="1"/>
    </w:pPr>
    <w:rPr>
      <w:sz w:val="28"/>
    </w:rPr>
  </w:style>
  <w:style w:type="paragraph" w:styleId="3">
    <w:name w:val="heading 3"/>
    <w:basedOn w:val="a"/>
    <w:next w:val="a"/>
    <w:link w:val="30"/>
    <w:qFormat/>
    <w:rsid w:val="00E75859"/>
    <w:pPr>
      <w:keepNext/>
      <w:ind w:firstLine="851"/>
      <w:jc w:val="right"/>
      <w:outlineLvl w:val="2"/>
    </w:pPr>
    <w:rPr>
      <w:sz w:val="28"/>
    </w:rPr>
  </w:style>
  <w:style w:type="paragraph" w:styleId="4">
    <w:name w:val="heading 4"/>
    <w:basedOn w:val="a"/>
    <w:next w:val="a"/>
    <w:link w:val="40"/>
    <w:qFormat/>
    <w:rsid w:val="006F199F"/>
    <w:pPr>
      <w:keepNext/>
      <w:jc w:val="right"/>
      <w:outlineLvl w:val="3"/>
    </w:pPr>
    <w:rPr>
      <w:sz w:val="28"/>
    </w:rPr>
  </w:style>
  <w:style w:type="paragraph" w:styleId="5">
    <w:name w:val="heading 5"/>
    <w:basedOn w:val="a"/>
    <w:next w:val="a"/>
    <w:link w:val="50"/>
    <w:qFormat/>
    <w:rsid w:val="00E75859"/>
    <w:pPr>
      <w:keepNext/>
      <w:ind w:firstLine="900"/>
      <w:jc w:val="center"/>
      <w:outlineLvl w:val="4"/>
    </w:pPr>
    <w:rPr>
      <w:sz w:val="28"/>
    </w:rPr>
  </w:style>
  <w:style w:type="paragraph" w:styleId="7">
    <w:name w:val="heading 7"/>
    <w:basedOn w:val="a"/>
    <w:next w:val="a"/>
    <w:link w:val="70"/>
    <w:qFormat/>
    <w:rsid w:val="00E75859"/>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5859"/>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E75859"/>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E75859"/>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6F199F"/>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E75859"/>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E75859"/>
    <w:rPr>
      <w:rFonts w:ascii="Times New Roman" w:eastAsia="Times New Roman" w:hAnsi="Times New Roman" w:cs="Times New Roman"/>
      <w:sz w:val="24"/>
      <w:szCs w:val="24"/>
      <w:lang w:eastAsia="ru-RU"/>
    </w:rPr>
  </w:style>
  <w:style w:type="paragraph" w:customStyle="1" w:styleId="ConsPlusNormal">
    <w:name w:val="ConsPlusNormal"/>
    <w:rsid w:val="0046704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670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6704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670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670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6704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67046"/>
    <w:pPr>
      <w:widowControl w:val="0"/>
      <w:autoSpaceDE w:val="0"/>
      <w:autoSpaceDN w:val="0"/>
      <w:spacing w:after="0" w:line="240" w:lineRule="auto"/>
    </w:pPr>
    <w:rPr>
      <w:rFonts w:ascii="Tahoma" w:eastAsia="Times New Roman" w:hAnsi="Tahoma" w:cs="Tahoma"/>
      <w:szCs w:val="20"/>
      <w:lang w:eastAsia="ru-RU"/>
    </w:rPr>
  </w:style>
  <w:style w:type="paragraph" w:styleId="a3">
    <w:name w:val="Body Text"/>
    <w:basedOn w:val="a"/>
    <w:link w:val="a4"/>
    <w:rsid w:val="00761B6C"/>
    <w:pPr>
      <w:jc w:val="both"/>
    </w:pPr>
    <w:rPr>
      <w:sz w:val="28"/>
    </w:rPr>
  </w:style>
  <w:style w:type="character" w:customStyle="1" w:styleId="a4">
    <w:name w:val="Основной текст Знак"/>
    <w:basedOn w:val="a0"/>
    <w:link w:val="a3"/>
    <w:rsid w:val="00761B6C"/>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6B3EBE"/>
  </w:style>
  <w:style w:type="paragraph" w:styleId="a5">
    <w:name w:val="Normal (Web)"/>
    <w:basedOn w:val="a"/>
    <w:unhideWhenUsed/>
    <w:rsid w:val="006B3EBE"/>
    <w:pPr>
      <w:spacing w:before="100" w:beforeAutospacing="1" w:after="100" w:afterAutospacing="1"/>
    </w:pPr>
    <w:rPr>
      <w:sz w:val="24"/>
      <w:szCs w:val="24"/>
    </w:rPr>
  </w:style>
  <w:style w:type="character" w:styleId="a6">
    <w:name w:val="Strong"/>
    <w:qFormat/>
    <w:rsid w:val="006B3EBE"/>
    <w:rPr>
      <w:b/>
      <w:bCs/>
    </w:rPr>
  </w:style>
  <w:style w:type="character" w:styleId="a7">
    <w:name w:val="Emphasis"/>
    <w:uiPriority w:val="20"/>
    <w:qFormat/>
    <w:rsid w:val="006B3EBE"/>
    <w:rPr>
      <w:i/>
      <w:iCs/>
    </w:rPr>
  </w:style>
  <w:style w:type="paragraph" w:customStyle="1" w:styleId="wp-caption-text">
    <w:name w:val="wp-caption-text"/>
    <w:basedOn w:val="a"/>
    <w:rsid w:val="006B3EBE"/>
    <w:pPr>
      <w:spacing w:before="100" w:beforeAutospacing="1" w:after="100" w:afterAutospacing="1"/>
    </w:pPr>
    <w:rPr>
      <w:sz w:val="24"/>
      <w:szCs w:val="24"/>
    </w:rPr>
  </w:style>
  <w:style w:type="paragraph" w:styleId="a8">
    <w:name w:val="Balloon Text"/>
    <w:basedOn w:val="a"/>
    <w:link w:val="a9"/>
    <w:uiPriority w:val="99"/>
    <w:unhideWhenUsed/>
    <w:rsid w:val="006B3EBE"/>
    <w:rPr>
      <w:rFonts w:ascii="Tahoma" w:hAnsi="Tahoma" w:cs="Tahoma"/>
      <w:sz w:val="16"/>
      <w:szCs w:val="16"/>
    </w:rPr>
  </w:style>
  <w:style w:type="character" w:customStyle="1" w:styleId="a9">
    <w:name w:val="Текст выноски Знак"/>
    <w:basedOn w:val="a0"/>
    <w:link w:val="a8"/>
    <w:uiPriority w:val="99"/>
    <w:rsid w:val="006B3EBE"/>
    <w:rPr>
      <w:rFonts w:ascii="Tahoma" w:eastAsia="Times New Roman" w:hAnsi="Tahoma" w:cs="Tahoma"/>
      <w:sz w:val="16"/>
      <w:szCs w:val="16"/>
      <w:lang w:eastAsia="ru-RU"/>
    </w:rPr>
  </w:style>
  <w:style w:type="paragraph" w:styleId="aa">
    <w:name w:val="Body Text Indent"/>
    <w:basedOn w:val="a"/>
    <w:link w:val="ab"/>
    <w:uiPriority w:val="99"/>
    <w:unhideWhenUsed/>
    <w:rsid w:val="004C2D99"/>
    <w:pPr>
      <w:spacing w:after="120"/>
      <w:ind w:left="283"/>
    </w:pPr>
  </w:style>
  <w:style w:type="character" w:customStyle="1" w:styleId="ab">
    <w:name w:val="Основной текст с отступом Знак"/>
    <w:basedOn w:val="a0"/>
    <w:link w:val="aa"/>
    <w:uiPriority w:val="99"/>
    <w:rsid w:val="004C2D99"/>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0E197D"/>
    <w:pPr>
      <w:tabs>
        <w:tab w:val="center" w:pos="4677"/>
        <w:tab w:val="right" w:pos="9355"/>
      </w:tabs>
    </w:pPr>
  </w:style>
  <w:style w:type="character" w:customStyle="1" w:styleId="ad">
    <w:name w:val="Верхний колонтитул Знак"/>
    <w:basedOn w:val="a0"/>
    <w:link w:val="ac"/>
    <w:uiPriority w:val="99"/>
    <w:rsid w:val="000E197D"/>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0E197D"/>
    <w:pPr>
      <w:tabs>
        <w:tab w:val="center" w:pos="4677"/>
        <w:tab w:val="right" w:pos="9355"/>
      </w:tabs>
    </w:pPr>
  </w:style>
  <w:style w:type="character" w:customStyle="1" w:styleId="af">
    <w:name w:val="Нижний колонтитул Знак"/>
    <w:basedOn w:val="a0"/>
    <w:link w:val="ae"/>
    <w:uiPriority w:val="99"/>
    <w:rsid w:val="000E197D"/>
    <w:rPr>
      <w:rFonts w:ascii="Times New Roman" w:eastAsia="Times New Roman" w:hAnsi="Times New Roman" w:cs="Times New Roman"/>
      <w:sz w:val="20"/>
      <w:szCs w:val="20"/>
      <w:lang w:eastAsia="ru-RU"/>
    </w:rPr>
  </w:style>
  <w:style w:type="paragraph" w:styleId="21">
    <w:name w:val="Body Text Indent 2"/>
    <w:basedOn w:val="a"/>
    <w:link w:val="22"/>
    <w:uiPriority w:val="99"/>
    <w:unhideWhenUsed/>
    <w:rsid w:val="000B4E22"/>
    <w:pPr>
      <w:spacing w:after="120" w:line="480" w:lineRule="auto"/>
      <w:ind w:left="283"/>
    </w:pPr>
  </w:style>
  <w:style w:type="character" w:customStyle="1" w:styleId="22">
    <w:name w:val="Основной текст с отступом 2 Знак"/>
    <w:basedOn w:val="a0"/>
    <w:link w:val="21"/>
    <w:uiPriority w:val="99"/>
    <w:rsid w:val="000B4E22"/>
    <w:rPr>
      <w:rFonts w:ascii="Times New Roman" w:eastAsia="Times New Roman" w:hAnsi="Times New Roman" w:cs="Times New Roman"/>
      <w:sz w:val="20"/>
      <w:szCs w:val="20"/>
      <w:lang w:eastAsia="ru-RU"/>
    </w:rPr>
  </w:style>
  <w:style w:type="character" w:customStyle="1" w:styleId="af0">
    <w:name w:val="Основной текст_"/>
    <w:basedOn w:val="a0"/>
    <w:link w:val="41"/>
    <w:rsid w:val="00B605E3"/>
    <w:rPr>
      <w:shd w:val="clear" w:color="auto" w:fill="FFFFFF"/>
    </w:rPr>
  </w:style>
  <w:style w:type="paragraph" w:customStyle="1" w:styleId="41">
    <w:name w:val="Основной текст4"/>
    <w:basedOn w:val="a"/>
    <w:link w:val="af0"/>
    <w:rsid w:val="00B605E3"/>
    <w:pPr>
      <w:shd w:val="clear" w:color="auto" w:fill="FFFFFF"/>
      <w:spacing w:line="0" w:lineRule="atLeast"/>
      <w:ind w:hanging="580"/>
    </w:pPr>
    <w:rPr>
      <w:rFonts w:asciiTheme="minorHAnsi" w:eastAsiaTheme="minorHAnsi" w:hAnsiTheme="minorHAnsi" w:cstheme="minorBidi"/>
      <w:sz w:val="22"/>
      <w:szCs w:val="22"/>
      <w:lang w:eastAsia="en-US"/>
    </w:rPr>
  </w:style>
  <w:style w:type="character" w:customStyle="1" w:styleId="11">
    <w:name w:val="Основной текст (11)_"/>
    <w:basedOn w:val="a0"/>
    <w:link w:val="110"/>
    <w:rsid w:val="00B605E3"/>
    <w:rPr>
      <w:sz w:val="8"/>
      <w:szCs w:val="8"/>
      <w:shd w:val="clear" w:color="auto" w:fill="FFFFFF"/>
    </w:rPr>
  </w:style>
  <w:style w:type="paragraph" w:customStyle="1" w:styleId="110">
    <w:name w:val="Основной текст (11)"/>
    <w:basedOn w:val="a"/>
    <w:link w:val="11"/>
    <w:rsid w:val="00B605E3"/>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23">
    <w:name w:val="Основной текст (2)_"/>
    <w:basedOn w:val="a0"/>
    <w:link w:val="24"/>
    <w:rsid w:val="00B605E3"/>
    <w:rPr>
      <w:shd w:val="clear" w:color="auto" w:fill="FFFFFF"/>
    </w:rPr>
  </w:style>
  <w:style w:type="paragraph" w:customStyle="1" w:styleId="24">
    <w:name w:val="Основной текст (2)"/>
    <w:basedOn w:val="a"/>
    <w:link w:val="23"/>
    <w:rsid w:val="00B605E3"/>
    <w:pPr>
      <w:shd w:val="clear" w:color="auto" w:fill="FFFFFF"/>
      <w:spacing w:line="0" w:lineRule="atLeast"/>
    </w:pPr>
    <w:rPr>
      <w:rFonts w:asciiTheme="minorHAnsi" w:eastAsiaTheme="minorHAnsi" w:hAnsiTheme="minorHAnsi" w:cstheme="minorBidi"/>
      <w:sz w:val="22"/>
      <w:szCs w:val="22"/>
      <w:lang w:eastAsia="en-US"/>
    </w:rPr>
  </w:style>
  <w:style w:type="character" w:styleId="af1">
    <w:name w:val="page number"/>
    <w:basedOn w:val="a0"/>
    <w:rsid w:val="00E75859"/>
  </w:style>
  <w:style w:type="paragraph" w:customStyle="1" w:styleId="af2">
    <w:name w:val="Знак Знак Знак Знак"/>
    <w:basedOn w:val="a"/>
    <w:rsid w:val="00E75859"/>
    <w:pPr>
      <w:autoSpaceDE w:val="0"/>
      <w:autoSpaceDN w:val="0"/>
      <w:spacing w:after="160" w:line="240" w:lineRule="exact"/>
    </w:pPr>
    <w:rPr>
      <w:rFonts w:ascii="Arial" w:eastAsia="MS Mincho" w:hAnsi="Arial" w:cs="Arial"/>
      <w:b/>
      <w:lang w:val="en-US" w:eastAsia="de-DE"/>
    </w:rPr>
  </w:style>
  <w:style w:type="paragraph" w:styleId="af3">
    <w:name w:val="Title"/>
    <w:basedOn w:val="a"/>
    <w:link w:val="af4"/>
    <w:qFormat/>
    <w:rsid w:val="00E75859"/>
    <w:pPr>
      <w:jc w:val="center"/>
    </w:pPr>
    <w:rPr>
      <w:sz w:val="28"/>
    </w:rPr>
  </w:style>
  <w:style w:type="character" w:customStyle="1" w:styleId="af4">
    <w:name w:val="Название Знак"/>
    <w:basedOn w:val="a0"/>
    <w:link w:val="af3"/>
    <w:rsid w:val="00E75859"/>
    <w:rPr>
      <w:rFonts w:ascii="Times New Roman" w:eastAsia="Times New Roman" w:hAnsi="Times New Roman" w:cs="Times New Roman"/>
      <w:sz w:val="28"/>
      <w:szCs w:val="20"/>
      <w:lang w:eastAsia="ru-RU"/>
    </w:rPr>
  </w:style>
  <w:style w:type="paragraph" w:styleId="31">
    <w:name w:val="Body Text Indent 3"/>
    <w:basedOn w:val="a"/>
    <w:link w:val="32"/>
    <w:rsid w:val="00E75859"/>
    <w:pPr>
      <w:spacing w:line="360" w:lineRule="auto"/>
      <w:ind w:firstLine="851"/>
      <w:jc w:val="both"/>
    </w:pPr>
    <w:rPr>
      <w:sz w:val="24"/>
    </w:rPr>
  </w:style>
  <w:style w:type="character" w:customStyle="1" w:styleId="32">
    <w:name w:val="Основной текст с отступом 3 Знак"/>
    <w:basedOn w:val="a0"/>
    <w:link w:val="31"/>
    <w:rsid w:val="00E75859"/>
    <w:rPr>
      <w:rFonts w:ascii="Times New Roman" w:eastAsia="Times New Roman" w:hAnsi="Times New Roman" w:cs="Times New Roman"/>
      <w:sz w:val="24"/>
      <w:szCs w:val="20"/>
      <w:lang w:eastAsia="ru-RU"/>
    </w:rPr>
  </w:style>
  <w:style w:type="paragraph" w:styleId="25">
    <w:name w:val="Body Text 2"/>
    <w:basedOn w:val="a"/>
    <w:link w:val="26"/>
    <w:rsid w:val="00E75859"/>
    <w:pPr>
      <w:spacing w:after="120" w:line="480" w:lineRule="auto"/>
    </w:pPr>
  </w:style>
  <w:style w:type="character" w:customStyle="1" w:styleId="26">
    <w:name w:val="Основной текст 2 Знак"/>
    <w:basedOn w:val="a0"/>
    <w:link w:val="25"/>
    <w:rsid w:val="00E75859"/>
    <w:rPr>
      <w:rFonts w:ascii="Times New Roman" w:eastAsia="Times New Roman" w:hAnsi="Times New Roman" w:cs="Times New Roman"/>
      <w:sz w:val="20"/>
      <w:szCs w:val="20"/>
      <w:lang w:eastAsia="ru-RU"/>
    </w:rPr>
  </w:style>
  <w:style w:type="paragraph" w:styleId="33">
    <w:name w:val="Body Text 3"/>
    <w:basedOn w:val="a"/>
    <w:link w:val="34"/>
    <w:rsid w:val="00E75859"/>
    <w:pPr>
      <w:spacing w:after="120"/>
    </w:pPr>
    <w:rPr>
      <w:sz w:val="16"/>
      <w:szCs w:val="16"/>
    </w:rPr>
  </w:style>
  <w:style w:type="character" w:customStyle="1" w:styleId="34">
    <w:name w:val="Основной текст 3 Знак"/>
    <w:basedOn w:val="a0"/>
    <w:link w:val="33"/>
    <w:rsid w:val="00E75859"/>
    <w:rPr>
      <w:rFonts w:ascii="Times New Roman" w:eastAsia="Times New Roman" w:hAnsi="Times New Roman" w:cs="Times New Roman"/>
      <w:sz w:val="16"/>
      <w:szCs w:val="16"/>
      <w:lang w:eastAsia="ru-RU"/>
    </w:rPr>
  </w:style>
  <w:style w:type="paragraph" w:customStyle="1" w:styleId="ConsNormal">
    <w:name w:val="ConsNormal"/>
    <w:rsid w:val="00E758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E758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
    <w:name w:val="Char Char"/>
    <w:basedOn w:val="a"/>
    <w:rsid w:val="00E75859"/>
    <w:pPr>
      <w:autoSpaceDE w:val="0"/>
      <w:autoSpaceDN w:val="0"/>
      <w:spacing w:after="160" w:line="240" w:lineRule="exact"/>
    </w:pPr>
    <w:rPr>
      <w:rFonts w:ascii="Arial" w:eastAsia="MS Mincho" w:hAnsi="Arial" w:cs="Arial"/>
      <w:b/>
      <w:lang w:val="en-US" w:eastAsia="de-DE"/>
    </w:rPr>
  </w:style>
  <w:style w:type="paragraph" w:customStyle="1" w:styleId="af5">
    <w:name w:val="Знак Знак Знак Знак"/>
    <w:basedOn w:val="a"/>
    <w:rsid w:val="00E75859"/>
    <w:pPr>
      <w:autoSpaceDE w:val="0"/>
      <w:autoSpaceDN w:val="0"/>
      <w:spacing w:after="160" w:line="240" w:lineRule="exact"/>
    </w:pPr>
    <w:rPr>
      <w:rFonts w:ascii="Arial" w:eastAsia="MS Mincho" w:hAnsi="Arial" w:cs="Arial"/>
      <w:b/>
      <w:lang w:val="en-US" w:eastAsia="de-DE"/>
    </w:rPr>
  </w:style>
  <w:style w:type="paragraph" w:customStyle="1" w:styleId="Style33">
    <w:name w:val="Style33"/>
    <w:basedOn w:val="a"/>
    <w:rsid w:val="00E75859"/>
    <w:pPr>
      <w:widowControl w:val="0"/>
      <w:autoSpaceDE w:val="0"/>
      <w:autoSpaceDN w:val="0"/>
      <w:adjustRightInd w:val="0"/>
      <w:spacing w:line="370" w:lineRule="exact"/>
    </w:pPr>
    <w:rPr>
      <w:sz w:val="24"/>
      <w:szCs w:val="24"/>
    </w:rPr>
  </w:style>
  <w:style w:type="character" w:customStyle="1" w:styleId="af6">
    <w:name w:val="Цветовое выделение"/>
    <w:uiPriority w:val="99"/>
    <w:rsid w:val="00E75859"/>
    <w:rPr>
      <w:b/>
      <w:color w:val="26282F"/>
    </w:rPr>
  </w:style>
  <w:style w:type="character" w:customStyle="1" w:styleId="af7">
    <w:name w:val="Гипертекстовая ссылка"/>
    <w:uiPriority w:val="99"/>
    <w:rsid w:val="00E75859"/>
    <w:rPr>
      <w:rFonts w:cs="Times New Roman"/>
      <w:b/>
      <w:color w:val="106BBE"/>
    </w:rPr>
  </w:style>
  <w:style w:type="paragraph" w:customStyle="1" w:styleId="af8">
    <w:name w:val="Заголовок статьи"/>
    <w:basedOn w:val="a"/>
    <w:next w:val="a"/>
    <w:uiPriority w:val="99"/>
    <w:rsid w:val="00E75859"/>
    <w:pPr>
      <w:widowControl w:val="0"/>
      <w:autoSpaceDE w:val="0"/>
      <w:autoSpaceDN w:val="0"/>
      <w:adjustRightInd w:val="0"/>
      <w:ind w:left="1612" w:hanging="892"/>
      <w:jc w:val="both"/>
    </w:pPr>
    <w:rPr>
      <w:rFonts w:ascii="Arial" w:hAnsi="Arial" w:cs="Arial"/>
      <w:sz w:val="24"/>
      <w:szCs w:val="24"/>
    </w:rPr>
  </w:style>
  <w:style w:type="paragraph" w:styleId="af9">
    <w:name w:val="No Spacing"/>
    <w:link w:val="afa"/>
    <w:qFormat/>
    <w:rsid w:val="00E75859"/>
    <w:pPr>
      <w:spacing w:after="0" w:line="240" w:lineRule="auto"/>
    </w:pPr>
    <w:rPr>
      <w:rFonts w:ascii="Times New Roman" w:eastAsia="Calibri" w:hAnsi="Times New Roman" w:cs="Times New Roman"/>
      <w:sz w:val="24"/>
      <w:szCs w:val="20"/>
    </w:rPr>
  </w:style>
  <w:style w:type="character" w:customStyle="1" w:styleId="afa">
    <w:name w:val="Без интервала Знак"/>
    <w:link w:val="af9"/>
    <w:rsid w:val="00E75859"/>
    <w:rPr>
      <w:rFonts w:ascii="Times New Roman" w:eastAsia="Calibri" w:hAnsi="Times New Roman" w:cs="Times New Roman"/>
      <w:sz w:val="24"/>
      <w:szCs w:val="20"/>
    </w:rPr>
  </w:style>
  <w:style w:type="paragraph" w:styleId="afb">
    <w:name w:val="Plain Text"/>
    <w:basedOn w:val="a"/>
    <w:link w:val="afc"/>
    <w:uiPriority w:val="99"/>
    <w:unhideWhenUsed/>
    <w:rsid w:val="00E75859"/>
    <w:rPr>
      <w:rFonts w:ascii="Consolas" w:eastAsia="Calibri" w:hAnsi="Consolas"/>
      <w:sz w:val="21"/>
      <w:szCs w:val="21"/>
      <w:lang w:eastAsia="en-US"/>
    </w:rPr>
  </w:style>
  <w:style w:type="character" w:customStyle="1" w:styleId="afc">
    <w:name w:val="Текст Знак"/>
    <w:basedOn w:val="a0"/>
    <w:link w:val="afb"/>
    <w:uiPriority w:val="99"/>
    <w:rsid w:val="00E75859"/>
    <w:rPr>
      <w:rFonts w:ascii="Consolas" w:eastAsia="Calibri" w:hAnsi="Consolas" w:cs="Times New Roman"/>
      <w:sz w:val="21"/>
      <w:szCs w:val="21"/>
    </w:rPr>
  </w:style>
  <w:style w:type="character" w:customStyle="1" w:styleId="WW8Num3z3">
    <w:name w:val="WW8Num3z3"/>
    <w:rsid w:val="002B46C3"/>
    <w:rPr>
      <w:rFonts w:ascii="Symbol" w:hAnsi="Symbol" w:cs="Symbol" w:hint="default"/>
    </w:rPr>
  </w:style>
  <w:style w:type="character" w:styleId="afd">
    <w:name w:val="Hyperlink"/>
    <w:rsid w:val="002B46C3"/>
    <w:rPr>
      <w:color w:val="000080"/>
      <w:u w:val="single"/>
    </w:rPr>
  </w:style>
  <w:style w:type="paragraph" w:customStyle="1" w:styleId="12">
    <w:name w:val="Текст1"/>
    <w:basedOn w:val="a"/>
    <w:rsid w:val="002B46C3"/>
    <w:rPr>
      <w:rFonts w:ascii="Consolas" w:eastAsia="Calibri" w:hAnsi="Consolas"/>
      <w:sz w:val="21"/>
      <w:szCs w:val="21"/>
      <w:lang w:eastAsia="zh-CN"/>
    </w:rPr>
  </w:style>
  <w:style w:type="character" w:customStyle="1" w:styleId="WW8Num1z6">
    <w:name w:val="WW8Num1z6"/>
    <w:rsid w:val="000E708D"/>
  </w:style>
  <w:style w:type="character" w:customStyle="1" w:styleId="afe">
    <w:name w:val="Другое_"/>
    <w:basedOn w:val="a0"/>
    <w:link w:val="aff"/>
    <w:rsid w:val="00CB2318"/>
    <w:rPr>
      <w:rFonts w:ascii="Times New Roman" w:eastAsia="Times New Roman" w:hAnsi="Times New Roman" w:cs="Times New Roman"/>
      <w:sz w:val="20"/>
      <w:szCs w:val="20"/>
    </w:rPr>
  </w:style>
  <w:style w:type="character" w:customStyle="1" w:styleId="27">
    <w:name w:val="Колонтитул (2)_"/>
    <w:basedOn w:val="a0"/>
    <w:link w:val="28"/>
    <w:rsid w:val="00CB2318"/>
    <w:rPr>
      <w:rFonts w:ascii="Times New Roman" w:eastAsia="Times New Roman" w:hAnsi="Times New Roman" w:cs="Times New Roman"/>
      <w:sz w:val="20"/>
      <w:szCs w:val="20"/>
    </w:rPr>
  </w:style>
  <w:style w:type="character" w:customStyle="1" w:styleId="aff0">
    <w:name w:val="Подпись к таблице_"/>
    <w:basedOn w:val="a0"/>
    <w:link w:val="aff1"/>
    <w:rsid w:val="00CB2318"/>
    <w:rPr>
      <w:rFonts w:ascii="Times New Roman" w:eastAsia="Times New Roman" w:hAnsi="Times New Roman" w:cs="Times New Roman"/>
      <w:sz w:val="13"/>
      <w:szCs w:val="13"/>
    </w:rPr>
  </w:style>
  <w:style w:type="character" w:customStyle="1" w:styleId="aff2">
    <w:name w:val="Подпись к картинке_"/>
    <w:basedOn w:val="a0"/>
    <w:link w:val="aff3"/>
    <w:rsid w:val="00CB2318"/>
    <w:rPr>
      <w:rFonts w:ascii="Times New Roman" w:eastAsia="Times New Roman" w:hAnsi="Times New Roman" w:cs="Times New Roman"/>
      <w:sz w:val="19"/>
      <w:szCs w:val="19"/>
    </w:rPr>
  </w:style>
  <w:style w:type="paragraph" w:customStyle="1" w:styleId="aff">
    <w:name w:val="Другое"/>
    <w:basedOn w:val="a"/>
    <w:link w:val="afe"/>
    <w:rsid w:val="00CB2318"/>
    <w:pPr>
      <w:widowControl w:val="0"/>
      <w:jc w:val="center"/>
    </w:pPr>
    <w:rPr>
      <w:lang w:eastAsia="en-US"/>
    </w:rPr>
  </w:style>
  <w:style w:type="paragraph" w:customStyle="1" w:styleId="28">
    <w:name w:val="Колонтитул (2)"/>
    <w:basedOn w:val="a"/>
    <w:link w:val="27"/>
    <w:rsid w:val="00CB2318"/>
    <w:pPr>
      <w:widowControl w:val="0"/>
    </w:pPr>
    <w:rPr>
      <w:lang w:eastAsia="en-US"/>
    </w:rPr>
  </w:style>
  <w:style w:type="paragraph" w:customStyle="1" w:styleId="aff1">
    <w:name w:val="Подпись к таблице"/>
    <w:basedOn w:val="a"/>
    <w:link w:val="aff0"/>
    <w:rsid w:val="00CB2318"/>
    <w:pPr>
      <w:widowControl w:val="0"/>
    </w:pPr>
    <w:rPr>
      <w:sz w:val="13"/>
      <w:szCs w:val="13"/>
      <w:lang w:eastAsia="en-US"/>
    </w:rPr>
  </w:style>
  <w:style w:type="paragraph" w:customStyle="1" w:styleId="aff3">
    <w:name w:val="Подпись к картинке"/>
    <w:basedOn w:val="a"/>
    <w:link w:val="aff2"/>
    <w:rsid w:val="00CB2318"/>
    <w:pPr>
      <w:widowControl w:val="0"/>
    </w:pPr>
    <w:rPr>
      <w:sz w:val="19"/>
      <w:szCs w:val="19"/>
      <w:lang w:eastAsia="en-US"/>
    </w:rPr>
  </w:style>
  <w:style w:type="character" w:customStyle="1" w:styleId="13">
    <w:name w:val="Заголовок №1_"/>
    <w:basedOn w:val="a0"/>
    <w:link w:val="14"/>
    <w:rsid w:val="00B63B4E"/>
    <w:rPr>
      <w:rFonts w:ascii="Times New Roman" w:eastAsia="Times New Roman" w:hAnsi="Times New Roman" w:cs="Times New Roman"/>
    </w:rPr>
  </w:style>
  <w:style w:type="paragraph" w:customStyle="1" w:styleId="14">
    <w:name w:val="Заголовок №1"/>
    <w:basedOn w:val="a"/>
    <w:link w:val="13"/>
    <w:rsid w:val="00B63B4E"/>
    <w:pPr>
      <w:widowControl w:val="0"/>
      <w:spacing w:after="80" w:line="343" w:lineRule="auto"/>
      <w:jc w:val="center"/>
      <w:outlineLvl w:val="0"/>
    </w:pPr>
    <w:rPr>
      <w:sz w:val="22"/>
      <w:szCs w:val="22"/>
      <w:lang w:eastAsia="en-US"/>
    </w:rPr>
  </w:style>
  <w:style w:type="paragraph" w:customStyle="1" w:styleId="15">
    <w:name w:val="Основной текст1"/>
    <w:basedOn w:val="a"/>
    <w:rsid w:val="00B63B4E"/>
    <w:pPr>
      <w:widowControl w:val="0"/>
      <w:spacing w:after="200"/>
    </w:pPr>
    <w:rPr>
      <w:color w:val="000000"/>
      <w:sz w:val="18"/>
      <w:szCs w:val="18"/>
      <w:lang w:bidi="ru-RU"/>
    </w:rPr>
  </w:style>
  <w:style w:type="character" w:customStyle="1" w:styleId="aff4">
    <w:name w:val="Колонтитул_"/>
    <w:basedOn w:val="a0"/>
    <w:link w:val="aff5"/>
    <w:rsid w:val="00A11823"/>
    <w:rPr>
      <w:rFonts w:ascii="Times New Roman" w:eastAsia="Times New Roman" w:hAnsi="Times New Roman" w:cs="Times New Roman"/>
      <w:sz w:val="18"/>
      <w:szCs w:val="18"/>
    </w:rPr>
  </w:style>
  <w:style w:type="character" w:customStyle="1" w:styleId="42">
    <w:name w:val="Основной текст (4)_"/>
    <w:basedOn w:val="a0"/>
    <w:link w:val="43"/>
    <w:rsid w:val="00A11823"/>
    <w:rPr>
      <w:rFonts w:ascii="Times New Roman" w:eastAsia="Times New Roman" w:hAnsi="Times New Roman" w:cs="Times New Roman"/>
      <w:sz w:val="11"/>
      <w:szCs w:val="11"/>
    </w:rPr>
  </w:style>
  <w:style w:type="character" w:customStyle="1" w:styleId="35">
    <w:name w:val="Основной текст (3)_"/>
    <w:basedOn w:val="a0"/>
    <w:link w:val="36"/>
    <w:rsid w:val="00A11823"/>
    <w:rPr>
      <w:rFonts w:ascii="Times New Roman" w:eastAsia="Times New Roman" w:hAnsi="Times New Roman" w:cs="Times New Roman"/>
      <w:b/>
      <w:bCs/>
      <w:sz w:val="19"/>
      <w:szCs w:val="19"/>
    </w:rPr>
  </w:style>
  <w:style w:type="character" w:customStyle="1" w:styleId="51">
    <w:name w:val="Основной текст (5)_"/>
    <w:basedOn w:val="a0"/>
    <w:link w:val="52"/>
    <w:rsid w:val="00A11823"/>
    <w:rPr>
      <w:rFonts w:ascii="Times New Roman" w:eastAsia="Times New Roman" w:hAnsi="Times New Roman" w:cs="Times New Roman"/>
    </w:rPr>
  </w:style>
  <w:style w:type="paragraph" w:customStyle="1" w:styleId="aff5">
    <w:name w:val="Колонтитул"/>
    <w:basedOn w:val="a"/>
    <w:link w:val="aff4"/>
    <w:rsid w:val="00A11823"/>
    <w:pPr>
      <w:widowControl w:val="0"/>
    </w:pPr>
    <w:rPr>
      <w:sz w:val="18"/>
      <w:szCs w:val="18"/>
      <w:lang w:eastAsia="en-US"/>
    </w:rPr>
  </w:style>
  <w:style w:type="paragraph" w:customStyle="1" w:styleId="43">
    <w:name w:val="Основной текст (4)"/>
    <w:basedOn w:val="a"/>
    <w:link w:val="42"/>
    <w:rsid w:val="00A11823"/>
    <w:pPr>
      <w:widowControl w:val="0"/>
      <w:spacing w:after="100" w:line="310" w:lineRule="auto"/>
      <w:jc w:val="center"/>
    </w:pPr>
    <w:rPr>
      <w:sz w:val="11"/>
      <w:szCs w:val="11"/>
      <w:lang w:eastAsia="en-US"/>
    </w:rPr>
  </w:style>
  <w:style w:type="paragraph" w:customStyle="1" w:styleId="36">
    <w:name w:val="Основной текст (3)"/>
    <w:basedOn w:val="a"/>
    <w:link w:val="35"/>
    <w:rsid w:val="00A11823"/>
    <w:pPr>
      <w:widowControl w:val="0"/>
      <w:spacing w:after="90"/>
      <w:ind w:firstLine="140"/>
    </w:pPr>
    <w:rPr>
      <w:b/>
      <w:bCs/>
      <w:sz w:val="19"/>
      <w:szCs w:val="19"/>
      <w:lang w:eastAsia="en-US"/>
    </w:rPr>
  </w:style>
  <w:style w:type="paragraph" w:customStyle="1" w:styleId="52">
    <w:name w:val="Основной текст (5)"/>
    <w:basedOn w:val="a"/>
    <w:link w:val="51"/>
    <w:rsid w:val="00A11823"/>
    <w:pPr>
      <w:widowControl w:val="0"/>
    </w:pPr>
    <w:rPr>
      <w:sz w:val="22"/>
      <w:szCs w:val="22"/>
      <w:lang w:eastAsia="en-US"/>
    </w:rPr>
  </w:style>
  <w:style w:type="character" w:customStyle="1" w:styleId="WW8Num1z0">
    <w:name w:val="WW8Num1z0"/>
    <w:rsid w:val="00153B50"/>
  </w:style>
  <w:style w:type="character" w:customStyle="1" w:styleId="WW8Num1z1">
    <w:name w:val="WW8Num1z1"/>
    <w:rsid w:val="00153B50"/>
  </w:style>
  <w:style w:type="character" w:customStyle="1" w:styleId="WW8Num1z2">
    <w:name w:val="WW8Num1z2"/>
    <w:rsid w:val="00153B50"/>
  </w:style>
  <w:style w:type="character" w:customStyle="1" w:styleId="WW8Num1z3">
    <w:name w:val="WW8Num1z3"/>
    <w:rsid w:val="00153B50"/>
  </w:style>
  <w:style w:type="character" w:customStyle="1" w:styleId="WW8Num1z4">
    <w:name w:val="WW8Num1z4"/>
    <w:rsid w:val="00153B50"/>
  </w:style>
  <w:style w:type="character" w:customStyle="1" w:styleId="WW8Num1z5">
    <w:name w:val="WW8Num1z5"/>
    <w:rsid w:val="00153B50"/>
  </w:style>
  <w:style w:type="character" w:customStyle="1" w:styleId="WW8Num1z7">
    <w:name w:val="WW8Num1z7"/>
    <w:rsid w:val="00153B50"/>
  </w:style>
  <w:style w:type="character" w:customStyle="1" w:styleId="WW8Num1z8">
    <w:name w:val="WW8Num1z8"/>
    <w:rsid w:val="00153B50"/>
  </w:style>
  <w:style w:type="character" w:customStyle="1" w:styleId="WW8Num2z0">
    <w:name w:val="WW8Num2z0"/>
    <w:rsid w:val="00153B50"/>
    <w:rPr>
      <w:rFonts w:hint="default"/>
    </w:rPr>
  </w:style>
  <w:style w:type="character" w:customStyle="1" w:styleId="WW8Num3z0">
    <w:name w:val="WW8Num3z0"/>
    <w:rsid w:val="00153B50"/>
    <w:rPr>
      <w:rFonts w:hint="default"/>
    </w:rPr>
  </w:style>
  <w:style w:type="character" w:customStyle="1" w:styleId="WW8Num4z0">
    <w:name w:val="WW8Num4z0"/>
    <w:rsid w:val="00153B50"/>
    <w:rPr>
      <w:rFonts w:hint="default"/>
      <w:sz w:val="28"/>
      <w:szCs w:val="28"/>
    </w:rPr>
  </w:style>
  <w:style w:type="character" w:customStyle="1" w:styleId="WW8Num2z1">
    <w:name w:val="WW8Num2z1"/>
    <w:rsid w:val="00153B50"/>
  </w:style>
  <w:style w:type="character" w:customStyle="1" w:styleId="WW8Num2z2">
    <w:name w:val="WW8Num2z2"/>
    <w:rsid w:val="00153B50"/>
  </w:style>
  <w:style w:type="character" w:customStyle="1" w:styleId="WW8Num2z3">
    <w:name w:val="WW8Num2z3"/>
    <w:rsid w:val="00153B50"/>
  </w:style>
  <w:style w:type="character" w:customStyle="1" w:styleId="WW8Num2z4">
    <w:name w:val="WW8Num2z4"/>
    <w:rsid w:val="00153B50"/>
  </w:style>
  <w:style w:type="character" w:customStyle="1" w:styleId="WW8Num2z5">
    <w:name w:val="WW8Num2z5"/>
    <w:rsid w:val="00153B50"/>
  </w:style>
  <w:style w:type="character" w:customStyle="1" w:styleId="WW8Num2z6">
    <w:name w:val="WW8Num2z6"/>
    <w:rsid w:val="00153B50"/>
  </w:style>
  <w:style w:type="character" w:customStyle="1" w:styleId="WW8Num2z7">
    <w:name w:val="WW8Num2z7"/>
    <w:rsid w:val="00153B50"/>
  </w:style>
  <w:style w:type="character" w:customStyle="1" w:styleId="WW8Num2z8">
    <w:name w:val="WW8Num2z8"/>
    <w:rsid w:val="00153B50"/>
  </w:style>
  <w:style w:type="character" w:customStyle="1" w:styleId="WW8Num3z1">
    <w:name w:val="WW8Num3z1"/>
    <w:rsid w:val="00153B50"/>
    <w:rPr>
      <w:rFonts w:ascii="Courier New" w:hAnsi="Courier New" w:cs="Courier New" w:hint="default"/>
    </w:rPr>
  </w:style>
  <w:style w:type="character" w:customStyle="1" w:styleId="WW8Num3z2">
    <w:name w:val="WW8Num3z2"/>
    <w:rsid w:val="00153B50"/>
    <w:rPr>
      <w:rFonts w:ascii="Wingdings" w:hAnsi="Wingdings" w:cs="Wingdings" w:hint="default"/>
    </w:rPr>
  </w:style>
  <w:style w:type="character" w:customStyle="1" w:styleId="WW8Num4z1">
    <w:name w:val="WW8Num4z1"/>
    <w:rsid w:val="00153B50"/>
  </w:style>
  <w:style w:type="character" w:customStyle="1" w:styleId="WW8Num4z2">
    <w:name w:val="WW8Num4z2"/>
    <w:rsid w:val="00153B50"/>
  </w:style>
  <w:style w:type="character" w:customStyle="1" w:styleId="WW8Num4z3">
    <w:name w:val="WW8Num4z3"/>
    <w:rsid w:val="00153B50"/>
  </w:style>
  <w:style w:type="character" w:customStyle="1" w:styleId="WW8Num4z4">
    <w:name w:val="WW8Num4z4"/>
    <w:rsid w:val="00153B50"/>
  </w:style>
  <w:style w:type="character" w:customStyle="1" w:styleId="WW8Num4z5">
    <w:name w:val="WW8Num4z5"/>
    <w:rsid w:val="00153B50"/>
  </w:style>
  <w:style w:type="character" w:customStyle="1" w:styleId="WW8Num4z6">
    <w:name w:val="WW8Num4z6"/>
    <w:rsid w:val="00153B50"/>
  </w:style>
  <w:style w:type="character" w:customStyle="1" w:styleId="WW8Num4z7">
    <w:name w:val="WW8Num4z7"/>
    <w:rsid w:val="00153B50"/>
  </w:style>
  <w:style w:type="character" w:customStyle="1" w:styleId="WW8Num4z8">
    <w:name w:val="WW8Num4z8"/>
    <w:rsid w:val="00153B50"/>
  </w:style>
  <w:style w:type="character" w:customStyle="1" w:styleId="WW8Num5z0">
    <w:name w:val="WW8Num5z0"/>
    <w:rsid w:val="00153B50"/>
    <w:rPr>
      <w:rFonts w:hint="default"/>
    </w:rPr>
  </w:style>
  <w:style w:type="character" w:customStyle="1" w:styleId="WW8Num5z1">
    <w:name w:val="WW8Num5z1"/>
    <w:rsid w:val="00153B50"/>
  </w:style>
  <w:style w:type="character" w:customStyle="1" w:styleId="WW8Num5z2">
    <w:name w:val="WW8Num5z2"/>
    <w:rsid w:val="00153B50"/>
  </w:style>
  <w:style w:type="character" w:customStyle="1" w:styleId="WW8Num5z3">
    <w:name w:val="WW8Num5z3"/>
    <w:rsid w:val="00153B50"/>
  </w:style>
  <w:style w:type="character" w:customStyle="1" w:styleId="WW8Num5z4">
    <w:name w:val="WW8Num5z4"/>
    <w:rsid w:val="00153B50"/>
  </w:style>
  <w:style w:type="character" w:customStyle="1" w:styleId="WW8Num5z5">
    <w:name w:val="WW8Num5z5"/>
    <w:rsid w:val="00153B50"/>
  </w:style>
  <w:style w:type="character" w:customStyle="1" w:styleId="WW8Num5z6">
    <w:name w:val="WW8Num5z6"/>
    <w:rsid w:val="00153B50"/>
  </w:style>
  <w:style w:type="character" w:customStyle="1" w:styleId="WW8Num5z7">
    <w:name w:val="WW8Num5z7"/>
    <w:rsid w:val="00153B50"/>
  </w:style>
  <w:style w:type="character" w:customStyle="1" w:styleId="WW8Num5z8">
    <w:name w:val="WW8Num5z8"/>
    <w:rsid w:val="00153B50"/>
  </w:style>
  <w:style w:type="character" w:customStyle="1" w:styleId="WW8Num6z0">
    <w:name w:val="WW8Num6z0"/>
    <w:rsid w:val="00153B50"/>
    <w:rPr>
      <w:rFonts w:hint="default"/>
    </w:rPr>
  </w:style>
  <w:style w:type="character" w:customStyle="1" w:styleId="WW8Num6z1">
    <w:name w:val="WW8Num6z1"/>
    <w:rsid w:val="00153B50"/>
  </w:style>
  <w:style w:type="character" w:customStyle="1" w:styleId="WW8Num6z2">
    <w:name w:val="WW8Num6z2"/>
    <w:rsid w:val="00153B50"/>
  </w:style>
  <w:style w:type="character" w:customStyle="1" w:styleId="WW8Num6z3">
    <w:name w:val="WW8Num6z3"/>
    <w:rsid w:val="00153B50"/>
  </w:style>
  <w:style w:type="character" w:customStyle="1" w:styleId="WW8Num6z4">
    <w:name w:val="WW8Num6z4"/>
    <w:rsid w:val="00153B50"/>
  </w:style>
  <w:style w:type="character" w:customStyle="1" w:styleId="WW8Num6z5">
    <w:name w:val="WW8Num6z5"/>
    <w:rsid w:val="00153B50"/>
  </w:style>
  <w:style w:type="character" w:customStyle="1" w:styleId="WW8Num6z6">
    <w:name w:val="WW8Num6z6"/>
    <w:rsid w:val="00153B50"/>
  </w:style>
  <w:style w:type="character" w:customStyle="1" w:styleId="WW8Num6z7">
    <w:name w:val="WW8Num6z7"/>
    <w:rsid w:val="00153B50"/>
  </w:style>
  <w:style w:type="character" w:customStyle="1" w:styleId="WW8Num6z8">
    <w:name w:val="WW8Num6z8"/>
    <w:rsid w:val="00153B50"/>
  </w:style>
  <w:style w:type="character" w:customStyle="1" w:styleId="WW8Num7z0">
    <w:name w:val="WW8Num7z0"/>
    <w:rsid w:val="00153B50"/>
  </w:style>
  <w:style w:type="character" w:customStyle="1" w:styleId="WW8Num7z1">
    <w:name w:val="WW8Num7z1"/>
    <w:rsid w:val="00153B50"/>
  </w:style>
  <w:style w:type="character" w:customStyle="1" w:styleId="WW8Num7z2">
    <w:name w:val="WW8Num7z2"/>
    <w:rsid w:val="00153B50"/>
  </w:style>
  <w:style w:type="character" w:customStyle="1" w:styleId="WW8Num7z3">
    <w:name w:val="WW8Num7z3"/>
    <w:rsid w:val="00153B50"/>
  </w:style>
  <w:style w:type="character" w:customStyle="1" w:styleId="WW8Num7z4">
    <w:name w:val="WW8Num7z4"/>
    <w:rsid w:val="00153B50"/>
  </w:style>
  <w:style w:type="character" w:customStyle="1" w:styleId="WW8Num7z5">
    <w:name w:val="WW8Num7z5"/>
    <w:rsid w:val="00153B50"/>
  </w:style>
  <w:style w:type="character" w:customStyle="1" w:styleId="WW8Num7z6">
    <w:name w:val="WW8Num7z6"/>
    <w:rsid w:val="00153B50"/>
  </w:style>
  <w:style w:type="character" w:customStyle="1" w:styleId="WW8Num7z7">
    <w:name w:val="WW8Num7z7"/>
    <w:rsid w:val="00153B50"/>
  </w:style>
  <w:style w:type="character" w:customStyle="1" w:styleId="WW8Num7z8">
    <w:name w:val="WW8Num7z8"/>
    <w:rsid w:val="00153B50"/>
  </w:style>
  <w:style w:type="character" w:customStyle="1" w:styleId="WW8Num8z0">
    <w:name w:val="WW8Num8z0"/>
    <w:rsid w:val="00153B50"/>
    <w:rPr>
      <w:rFonts w:hint="default"/>
    </w:rPr>
  </w:style>
  <w:style w:type="character" w:customStyle="1" w:styleId="WW8Num8z1">
    <w:name w:val="WW8Num8z1"/>
    <w:rsid w:val="00153B50"/>
  </w:style>
  <w:style w:type="character" w:customStyle="1" w:styleId="WW8Num8z2">
    <w:name w:val="WW8Num8z2"/>
    <w:rsid w:val="00153B50"/>
  </w:style>
  <w:style w:type="character" w:customStyle="1" w:styleId="WW8Num8z3">
    <w:name w:val="WW8Num8z3"/>
    <w:rsid w:val="00153B50"/>
  </w:style>
  <w:style w:type="character" w:customStyle="1" w:styleId="WW8Num8z4">
    <w:name w:val="WW8Num8z4"/>
    <w:rsid w:val="00153B50"/>
  </w:style>
  <w:style w:type="character" w:customStyle="1" w:styleId="WW8Num8z5">
    <w:name w:val="WW8Num8z5"/>
    <w:rsid w:val="00153B50"/>
  </w:style>
  <w:style w:type="character" w:customStyle="1" w:styleId="WW8Num8z6">
    <w:name w:val="WW8Num8z6"/>
    <w:rsid w:val="00153B50"/>
  </w:style>
  <w:style w:type="character" w:customStyle="1" w:styleId="WW8Num8z7">
    <w:name w:val="WW8Num8z7"/>
    <w:rsid w:val="00153B50"/>
  </w:style>
  <w:style w:type="character" w:customStyle="1" w:styleId="WW8Num8z8">
    <w:name w:val="WW8Num8z8"/>
    <w:rsid w:val="00153B50"/>
  </w:style>
  <w:style w:type="character" w:customStyle="1" w:styleId="WW8Num9z0">
    <w:name w:val="WW8Num9z0"/>
    <w:rsid w:val="00153B50"/>
    <w:rPr>
      <w:rFonts w:hint="default"/>
    </w:rPr>
  </w:style>
  <w:style w:type="character" w:customStyle="1" w:styleId="WW8Num9z1">
    <w:name w:val="WW8Num9z1"/>
    <w:rsid w:val="00153B50"/>
  </w:style>
  <w:style w:type="character" w:customStyle="1" w:styleId="WW8Num9z2">
    <w:name w:val="WW8Num9z2"/>
    <w:rsid w:val="00153B50"/>
  </w:style>
  <w:style w:type="character" w:customStyle="1" w:styleId="WW8Num9z3">
    <w:name w:val="WW8Num9z3"/>
    <w:rsid w:val="00153B50"/>
  </w:style>
  <w:style w:type="character" w:customStyle="1" w:styleId="WW8Num9z4">
    <w:name w:val="WW8Num9z4"/>
    <w:rsid w:val="00153B50"/>
  </w:style>
  <w:style w:type="character" w:customStyle="1" w:styleId="WW8Num9z5">
    <w:name w:val="WW8Num9z5"/>
    <w:rsid w:val="00153B50"/>
  </w:style>
  <w:style w:type="character" w:customStyle="1" w:styleId="WW8Num9z6">
    <w:name w:val="WW8Num9z6"/>
    <w:rsid w:val="00153B50"/>
  </w:style>
  <w:style w:type="character" w:customStyle="1" w:styleId="WW8Num9z7">
    <w:name w:val="WW8Num9z7"/>
    <w:rsid w:val="00153B50"/>
  </w:style>
  <w:style w:type="character" w:customStyle="1" w:styleId="WW8Num9z8">
    <w:name w:val="WW8Num9z8"/>
    <w:rsid w:val="00153B50"/>
  </w:style>
  <w:style w:type="character" w:customStyle="1" w:styleId="WW8Num10z0">
    <w:name w:val="WW8Num10z0"/>
    <w:rsid w:val="00153B50"/>
    <w:rPr>
      <w:rFonts w:ascii="Times New Roman" w:hAnsi="Times New Roman" w:cs="Times New Roman" w:hint="default"/>
    </w:rPr>
  </w:style>
  <w:style w:type="character" w:customStyle="1" w:styleId="WW8Num10z1">
    <w:name w:val="WW8Num10z1"/>
    <w:rsid w:val="00153B50"/>
  </w:style>
  <w:style w:type="character" w:customStyle="1" w:styleId="WW8Num10z2">
    <w:name w:val="WW8Num10z2"/>
    <w:rsid w:val="00153B50"/>
  </w:style>
  <w:style w:type="character" w:customStyle="1" w:styleId="WW8Num10z3">
    <w:name w:val="WW8Num10z3"/>
    <w:rsid w:val="00153B50"/>
  </w:style>
  <w:style w:type="character" w:customStyle="1" w:styleId="WW8Num10z4">
    <w:name w:val="WW8Num10z4"/>
    <w:rsid w:val="00153B50"/>
  </w:style>
  <w:style w:type="character" w:customStyle="1" w:styleId="WW8Num10z5">
    <w:name w:val="WW8Num10z5"/>
    <w:rsid w:val="00153B50"/>
  </w:style>
  <w:style w:type="character" w:customStyle="1" w:styleId="WW8Num10z6">
    <w:name w:val="WW8Num10z6"/>
    <w:rsid w:val="00153B50"/>
  </w:style>
  <w:style w:type="character" w:customStyle="1" w:styleId="WW8Num10z7">
    <w:name w:val="WW8Num10z7"/>
    <w:rsid w:val="00153B50"/>
  </w:style>
  <w:style w:type="character" w:customStyle="1" w:styleId="WW8Num10z8">
    <w:name w:val="WW8Num10z8"/>
    <w:rsid w:val="00153B50"/>
  </w:style>
  <w:style w:type="character" w:customStyle="1" w:styleId="WW8Num11z0">
    <w:name w:val="WW8Num11z0"/>
    <w:rsid w:val="00153B50"/>
    <w:rPr>
      <w:rFonts w:hint="default"/>
    </w:rPr>
  </w:style>
  <w:style w:type="character" w:customStyle="1" w:styleId="WW8Num11z1">
    <w:name w:val="WW8Num11z1"/>
    <w:rsid w:val="00153B50"/>
  </w:style>
  <w:style w:type="character" w:customStyle="1" w:styleId="WW8Num11z2">
    <w:name w:val="WW8Num11z2"/>
    <w:rsid w:val="00153B50"/>
  </w:style>
  <w:style w:type="character" w:customStyle="1" w:styleId="WW8Num11z3">
    <w:name w:val="WW8Num11z3"/>
    <w:rsid w:val="00153B50"/>
  </w:style>
  <w:style w:type="character" w:customStyle="1" w:styleId="WW8Num11z4">
    <w:name w:val="WW8Num11z4"/>
    <w:rsid w:val="00153B50"/>
  </w:style>
  <w:style w:type="character" w:customStyle="1" w:styleId="WW8Num11z5">
    <w:name w:val="WW8Num11z5"/>
    <w:rsid w:val="00153B50"/>
  </w:style>
  <w:style w:type="character" w:customStyle="1" w:styleId="WW8Num11z6">
    <w:name w:val="WW8Num11z6"/>
    <w:rsid w:val="00153B50"/>
  </w:style>
  <w:style w:type="character" w:customStyle="1" w:styleId="WW8Num11z7">
    <w:name w:val="WW8Num11z7"/>
    <w:rsid w:val="00153B50"/>
  </w:style>
  <w:style w:type="character" w:customStyle="1" w:styleId="WW8Num11z8">
    <w:name w:val="WW8Num11z8"/>
    <w:rsid w:val="00153B50"/>
  </w:style>
  <w:style w:type="character" w:customStyle="1" w:styleId="WW8Num12z0">
    <w:name w:val="WW8Num12z0"/>
    <w:rsid w:val="00153B50"/>
    <w:rPr>
      <w:rFonts w:hint="default"/>
    </w:rPr>
  </w:style>
  <w:style w:type="character" w:customStyle="1" w:styleId="WW8Num12z1">
    <w:name w:val="WW8Num12z1"/>
    <w:rsid w:val="00153B50"/>
  </w:style>
  <w:style w:type="character" w:customStyle="1" w:styleId="WW8Num12z2">
    <w:name w:val="WW8Num12z2"/>
    <w:rsid w:val="00153B50"/>
  </w:style>
  <w:style w:type="character" w:customStyle="1" w:styleId="WW8Num12z3">
    <w:name w:val="WW8Num12z3"/>
    <w:rsid w:val="00153B50"/>
  </w:style>
  <w:style w:type="character" w:customStyle="1" w:styleId="WW8Num12z4">
    <w:name w:val="WW8Num12z4"/>
    <w:rsid w:val="00153B50"/>
  </w:style>
  <w:style w:type="character" w:customStyle="1" w:styleId="WW8Num12z5">
    <w:name w:val="WW8Num12z5"/>
    <w:rsid w:val="00153B50"/>
  </w:style>
  <w:style w:type="character" w:customStyle="1" w:styleId="WW8Num12z6">
    <w:name w:val="WW8Num12z6"/>
    <w:rsid w:val="00153B50"/>
  </w:style>
  <w:style w:type="character" w:customStyle="1" w:styleId="WW8Num12z7">
    <w:name w:val="WW8Num12z7"/>
    <w:rsid w:val="00153B50"/>
  </w:style>
  <w:style w:type="character" w:customStyle="1" w:styleId="WW8Num12z8">
    <w:name w:val="WW8Num12z8"/>
    <w:rsid w:val="00153B50"/>
  </w:style>
  <w:style w:type="character" w:customStyle="1" w:styleId="WW8Num13z0">
    <w:name w:val="WW8Num13z0"/>
    <w:rsid w:val="00153B50"/>
    <w:rPr>
      <w:rFonts w:ascii="Symbol" w:hAnsi="Symbol" w:cs="Symbol" w:hint="default"/>
      <w:sz w:val="20"/>
    </w:rPr>
  </w:style>
  <w:style w:type="character" w:customStyle="1" w:styleId="WW8Num13z1">
    <w:name w:val="WW8Num13z1"/>
    <w:rsid w:val="00153B50"/>
    <w:rPr>
      <w:rFonts w:ascii="Courier New" w:hAnsi="Courier New" w:cs="Courier New" w:hint="default"/>
      <w:sz w:val="20"/>
    </w:rPr>
  </w:style>
  <w:style w:type="character" w:customStyle="1" w:styleId="WW8Num13z2">
    <w:name w:val="WW8Num13z2"/>
    <w:rsid w:val="00153B50"/>
    <w:rPr>
      <w:rFonts w:ascii="Wingdings" w:hAnsi="Wingdings" w:cs="Wingdings" w:hint="default"/>
      <w:sz w:val="20"/>
    </w:rPr>
  </w:style>
  <w:style w:type="character" w:customStyle="1" w:styleId="WW8Num14z0">
    <w:name w:val="WW8Num14z0"/>
    <w:rsid w:val="00153B50"/>
    <w:rPr>
      <w:rFonts w:hint="default"/>
      <w:b/>
    </w:rPr>
  </w:style>
  <w:style w:type="character" w:customStyle="1" w:styleId="WW8Num15z0">
    <w:name w:val="WW8Num15z0"/>
    <w:rsid w:val="00153B50"/>
  </w:style>
  <w:style w:type="character" w:customStyle="1" w:styleId="WW8Num15z1">
    <w:name w:val="WW8Num15z1"/>
    <w:rsid w:val="00153B50"/>
  </w:style>
  <w:style w:type="character" w:customStyle="1" w:styleId="WW8Num15z2">
    <w:name w:val="WW8Num15z2"/>
    <w:rsid w:val="00153B50"/>
  </w:style>
  <w:style w:type="character" w:customStyle="1" w:styleId="WW8Num15z3">
    <w:name w:val="WW8Num15z3"/>
    <w:rsid w:val="00153B50"/>
  </w:style>
  <w:style w:type="character" w:customStyle="1" w:styleId="WW8Num15z4">
    <w:name w:val="WW8Num15z4"/>
    <w:rsid w:val="00153B50"/>
  </w:style>
  <w:style w:type="character" w:customStyle="1" w:styleId="WW8Num15z5">
    <w:name w:val="WW8Num15z5"/>
    <w:rsid w:val="00153B50"/>
  </w:style>
  <w:style w:type="character" w:customStyle="1" w:styleId="WW8Num15z6">
    <w:name w:val="WW8Num15z6"/>
    <w:rsid w:val="00153B50"/>
  </w:style>
  <w:style w:type="character" w:customStyle="1" w:styleId="WW8Num15z7">
    <w:name w:val="WW8Num15z7"/>
    <w:rsid w:val="00153B50"/>
  </w:style>
  <w:style w:type="character" w:customStyle="1" w:styleId="WW8Num15z8">
    <w:name w:val="WW8Num15z8"/>
    <w:rsid w:val="00153B50"/>
  </w:style>
  <w:style w:type="character" w:customStyle="1" w:styleId="WW8Num16z0">
    <w:name w:val="WW8Num16z0"/>
    <w:rsid w:val="00153B50"/>
  </w:style>
  <w:style w:type="character" w:customStyle="1" w:styleId="WW8Num16z1">
    <w:name w:val="WW8Num16z1"/>
    <w:rsid w:val="00153B50"/>
  </w:style>
  <w:style w:type="character" w:customStyle="1" w:styleId="WW8Num16z2">
    <w:name w:val="WW8Num16z2"/>
    <w:rsid w:val="00153B50"/>
  </w:style>
  <w:style w:type="character" w:customStyle="1" w:styleId="WW8Num16z3">
    <w:name w:val="WW8Num16z3"/>
    <w:rsid w:val="00153B50"/>
  </w:style>
  <w:style w:type="character" w:customStyle="1" w:styleId="WW8Num16z4">
    <w:name w:val="WW8Num16z4"/>
    <w:rsid w:val="00153B50"/>
  </w:style>
  <w:style w:type="character" w:customStyle="1" w:styleId="WW8Num16z5">
    <w:name w:val="WW8Num16z5"/>
    <w:rsid w:val="00153B50"/>
  </w:style>
  <w:style w:type="character" w:customStyle="1" w:styleId="WW8Num16z6">
    <w:name w:val="WW8Num16z6"/>
    <w:rsid w:val="00153B50"/>
  </w:style>
  <w:style w:type="character" w:customStyle="1" w:styleId="WW8Num16z7">
    <w:name w:val="WW8Num16z7"/>
    <w:rsid w:val="00153B50"/>
  </w:style>
  <w:style w:type="character" w:customStyle="1" w:styleId="WW8Num16z8">
    <w:name w:val="WW8Num16z8"/>
    <w:rsid w:val="00153B50"/>
  </w:style>
  <w:style w:type="character" w:customStyle="1" w:styleId="WW8Num17z0">
    <w:name w:val="WW8Num17z0"/>
    <w:rsid w:val="00153B50"/>
  </w:style>
  <w:style w:type="character" w:customStyle="1" w:styleId="WW8Num17z1">
    <w:name w:val="WW8Num17z1"/>
    <w:rsid w:val="00153B50"/>
  </w:style>
  <w:style w:type="character" w:customStyle="1" w:styleId="WW8Num17z2">
    <w:name w:val="WW8Num17z2"/>
    <w:rsid w:val="00153B50"/>
  </w:style>
  <w:style w:type="character" w:customStyle="1" w:styleId="WW8Num17z3">
    <w:name w:val="WW8Num17z3"/>
    <w:rsid w:val="00153B50"/>
  </w:style>
  <w:style w:type="character" w:customStyle="1" w:styleId="WW8Num17z4">
    <w:name w:val="WW8Num17z4"/>
    <w:rsid w:val="00153B50"/>
  </w:style>
  <w:style w:type="character" w:customStyle="1" w:styleId="WW8Num17z5">
    <w:name w:val="WW8Num17z5"/>
    <w:rsid w:val="00153B50"/>
  </w:style>
  <w:style w:type="character" w:customStyle="1" w:styleId="WW8Num17z6">
    <w:name w:val="WW8Num17z6"/>
    <w:rsid w:val="00153B50"/>
  </w:style>
  <w:style w:type="character" w:customStyle="1" w:styleId="WW8Num17z7">
    <w:name w:val="WW8Num17z7"/>
    <w:rsid w:val="00153B50"/>
  </w:style>
  <w:style w:type="character" w:customStyle="1" w:styleId="WW8Num17z8">
    <w:name w:val="WW8Num17z8"/>
    <w:rsid w:val="00153B50"/>
  </w:style>
  <w:style w:type="character" w:customStyle="1" w:styleId="WW8Num18z0">
    <w:name w:val="WW8Num18z0"/>
    <w:rsid w:val="00153B50"/>
    <w:rPr>
      <w:rFonts w:hint="default"/>
    </w:rPr>
  </w:style>
  <w:style w:type="character" w:customStyle="1" w:styleId="WW8Num18z1">
    <w:name w:val="WW8Num18z1"/>
    <w:rsid w:val="00153B50"/>
  </w:style>
  <w:style w:type="character" w:customStyle="1" w:styleId="WW8Num18z2">
    <w:name w:val="WW8Num18z2"/>
    <w:rsid w:val="00153B50"/>
  </w:style>
  <w:style w:type="character" w:customStyle="1" w:styleId="WW8Num18z3">
    <w:name w:val="WW8Num18z3"/>
    <w:rsid w:val="00153B50"/>
  </w:style>
  <w:style w:type="character" w:customStyle="1" w:styleId="WW8Num18z4">
    <w:name w:val="WW8Num18z4"/>
    <w:rsid w:val="00153B50"/>
  </w:style>
  <w:style w:type="character" w:customStyle="1" w:styleId="WW8Num18z5">
    <w:name w:val="WW8Num18z5"/>
    <w:rsid w:val="00153B50"/>
  </w:style>
  <w:style w:type="character" w:customStyle="1" w:styleId="WW8Num18z6">
    <w:name w:val="WW8Num18z6"/>
    <w:rsid w:val="00153B50"/>
  </w:style>
  <w:style w:type="character" w:customStyle="1" w:styleId="WW8Num18z7">
    <w:name w:val="WW8Num18z7"/>
    <w:rsid w:val="00153B50"/>
  </w:style>
  <w:style w:type="character" w:customStyle="1" w:styleId="WW8Num18z8">
    <w:name w:val="WW8Num18z8"/>
    <w:rsid w:val="00153B50"/>
  </w:style>
  <w:style w:type="character" w:customStyle="1" w:styleId="WW8Num19z0">
    <w:name w:val="WW8Num19z0"/>
    <w:rsid w:val="00153B50"/>
  </w:style>
  <w:style w:type="character" w:customStyle="1" w:styleId="WW8Num19z1">
    <w:name w:val="WW8Num19z1"/>
    <w:rsid w:val="00153B50"/>
  </w:style>
  <w:style w:type="character" w:customStyle="1" w:styleId="WW8Num19z2">
    <w:name w:val="WW8Num19z2"/>
    <w:rsid w:val="00153B50"/>
  </w:style>
  <w:style w:type="character" w:customStyle="1" w:styleId="WW8Num19z3">
    <w:name w:val="WW8Num19z3"/>
    <w:rsid w:val="00153B50"/>
  </w:style>
  <w:style w:type="character" w:customStyle="1" w:styleId="WW8Num19z4">
    <w:name w:val="WW8Num19z4"/>
    <w:rsid w:val="00153B50"/>
  </w:style>
  <w:style w:type="character" w:customStyle="1" w:styleId="WW8Num19z5">
    <w:name w:val="WW8Num19z5"/>
    <w:rsid w:val="00153B50"/>
  </w:style>
  <w:style w:type="character" w:customStyle="1" w:styleId="WW8Num19z6">
    <w:name w:val="WW8Num19z6"/>
    <w:rsid w:val="00153B50"/>
  </w:style>
  <w:style w:type="character" w:customStyle="1" w:styleId="WW8Num19z7">
    <w:name w:val="WW8Num19z7"/>
    <w:rsid w:val="00153B50"/>
  </w:style>
  <w:style w:type="character" w:customStyle="1" w:styleId="WW8Num19z8">
    <w:name w:val="WW8Num19z8"/>
    <w:rsid w:val="00153B50"/>
  </w:style>
  <w:style w:type="character" w:customStyle="1" w:styleId="WW8Num20z0">
    <w:name w:val="WW8Num20z0"/>
    <w:rsid w:val="00153B50"/>
    <w:rPr>
      <w:rFonts w:hint="default"/>
      <w:sz w:val="28"/>
      <w:szCs w:val="28"/>
    </w:rPr>
  </w:style>
  <w:style w:type="character" w:customStyle="1" w:styleId="WW8Num20z1">
    <w:name w:val="WW8Num20z1"/>
    <w:rsid w:val="00153B50"/>
  </w:style>
  <w:style w:type="character" w:customStyle="1" w:styleId="WW8Num20z2">
    <w:name w:val="WW8Num20z2"/>
    <w:rsid w:val="00153B50"/>
  </w:style>
  <w:style w:type="character" w:customStyle="1" w:styleId="WW8Num20z3">
    <w:name w:val="WW8Num20z3"/>
    <w:rsid w:val="00153B50"/>
  </w:style>
  <w:style w:type="character" w:customStyle="1" w:styleId="WW8Num20z4">
    <w:name w:val="WW8Num20z4"/>
    <w:rsid w:val="00153B50"/>
  </w:style>
  <w:style w:type="character" w:customStyle="1" w:styleId="WW8Num20z5">
    <w:name w:val="WW8Num20z5"/>
    <w:rsid w:val="00153B50"/>
  </w:style>
  <w:style w:type="character" w:customStyle="1" w:styleId="WW8Num20z6">
    <w:name w:val="WW8Num20z6"/>
    <w:rsid w:val="00153B50"/>
  </w:style>
  <w:style w:type="character" w:customStyle="1" w:styleId="WW8Num20z7">
    <w:name w:val="WW8Num20z7"/>
    <w:rsid w:val="00153B50"/>
  </w:style>
  <w:style w:type="character" w:customStyle="1" w:styleId="WW8Num20z8">
    <w:name w:val="WW8Num20z8"/>
    <w:rsid w:val="00153B50"/>
  </w:style>
  <w:style w:type="character" w:customStyle="1" w:styleId="WW8Num21z0">
    <w:name w:val="WW8Num21z0"/>
    <w:rsid w:val="00153B50"/>
    <w:rPr>
      <w:rFonts w:hint="default"/>
    </w:rPr>
  </w:style>
  <w:style w:type="character" w:customStyle="1" w:styleId="WW8Num21z1">
    <w:name w:val="WW8Num21z1"/>
    <w:rsid w:val="00153B50"/>
  </w:style>
  <w:style w:type="character" w:customStyle="1" w:styleId="WW8Num21z2">
    <w:name w:val="WW8Num21z2"/>
    <w:rsid w:val="00153B50"/>
  </w:style>
  <w:style w:type="character" w:customStyle="1" w:styleId="WW8Num21z3">
    <w:name w:val="WW8Num21z3"/>
    <w:rsid w:val="00153B50"/>
  </w:style>
  <w:style w:type="character" w:customStyle="1" w:styleId="WW8Num21z4">
    <w:name w:val="WW8Num21z4"/>
    <w:rsid w:val="00153B50"/>
  </w:style>
  <w:style w:type="character" w:customStyle="1" w:styleId="WW8Num21z5">
    <w:name w:val="WW8Num21z5"/>
    <w:rsid w:val="00153B50"/>
  </w:style>
  <w:style w:type="character" w:customStyle="1" w:styleId="WW8Num21z6">
    <w:name w:val="WW8Num21z6"/>
    <w:rsid w:val="00153B50"/>
  </w:style>
  <w:style w:type="character" w:customStyle="1" w:styleId="WW8Num21z7">
    <w:name w:val="WW8Num21z7"/>
    <w:rsid w:val="00153B50"/>
  </w:style>
  <w:style w:type="character" w:customStyle="1" w:styleId="WW8Num21z8">
    <w:name w:val="WW8Num21z8"/>
    <w:rsid w:val="00153B50"/>
  </w:style>
  <w:style w:type="character" w:customStyle="1" w:styleId="WW8Num22z0">
    <w:name w:val="WW8Num22z0"/>
    <w:rsid w:val="00153B50"/>
    <w:rPr>
      <w:rFonts w:hint="default"/>
    </w:rPr>
  </w:style>
  <w:style w:type="character" w:customStyle="1" w:styleId="WW8Num22z1">
    <w:name w:val="WW8Num22z1"/>
    <w:rsid w:val="00153B50"/>
  </w:style>
  <w:style w:type="character" w:customStyle="1" w:styleId="WW8Num22z2">
    <w:name w:val="WW8Num22z2"/>
    <w:rsid w:val="00153B50"/>
  </w:style>
  <w:style w:type="character" w:customStyle="1" w:styleId="WW8Num22z3">
    <w:name w:val="WW8Num22z3"/>
    <w:rsid w:val="00153B50"/>
  </w:style>
  <w:style w:type="character" w:customStyle="1" w:styleId="WW8Num22z4">
    <w:name w:val="WW8Num22z4"/>
    <w:rsid w:val="00153B50"/>
  </w:style>
  <w:style w:type="character" w:customStyle="1" w:styleId="WW8Num22z5">
    <w:name w:val="WW8Num22z5"/>
    <w:rsid w:val="00153B50"/>
  </w:style>
  <w:style w:type="character" w:customStyle="1" w:styleId="WW8Num22z6">
    <w:name w:val="WW8Num22z6"/>
    <w:rsid w:val="00153B50"/>
  </w:style>
  <w:style w:type="character" w:customStyle="1" w:styleId="WW8Num22z7">
    <w:name w:val="WW8Num22z7"/>
    <w:rsid w:val="00153B50"/>
  </w:style>
  <w:style w:type="character" w:customStyle="1" w:styleId="WW8Num22z8">
    <w:name w:val="WW8Num22z8"/>
    <w:rsid w:val="00153B50"/>
  </w:style>
  <w:style w:type="character" w:customStyle="1" w:styleId="WW8Num23z0">
    <w:name w:val="WW8Num23z0"/>
    <w:rsid w:val="00153B50"/>
    <w:rPr>
      <w:rFonts w:hint="default"/>
    </w:rPr>
  </w:style>
  <w:style w:type="character" w:customStyle="1" w:styleId="WW8Num23z1">
    <w:name w:val="WW8Num23z1"/>
    <w:rsid w:val="00153B50"/>
  </w:style>
  <w:style w:type="character" w:customStyle="1" w:styleId="WW8Num23z2">
    <w:name w:val="WW8Num23z2"/>
    <w:rsid w:val="00153B50"/>
  </w:style>
  <w:style w:type="character" w:customStyle="1" w:styleId="WW8Num23z3">
    <w:name w:val="WW8Num23z3"/>
    <w:rsid w:val="00153B50"/>
  </w:style>
  <w:style w:type="character" w:customStyle="1" w:styleId="WW8Num23z4">
    <w:name w:val="WW8Num23z4"/>
    <w:rsid w:val="00153B50"/>
  </w:style>
  <w:style w:type="character" w:customStyle="1" w:styleId="WW8Num23z5">
    <w:name w:val="WW8Num23z5"/>
    <w:rsid w:val="00153B50"/>
  </w:style>
  <w:style w:type="character" w:customStyle="1" w:styleId="WW8Num23z6">
    <w:name w:val="WW8Num23z6"/>
    <w:rsid w:val="00153B50"/>
  </w:style>
  <w:style w:type="character" w:customStyle="1" w:styleId="WW8Num23z7">
    <w:name w:val="WW8Num23z7"/>
    <w:rsid w:val="00153B50"/>
  </w:style>
  <w:style w:type="character" w:customStyle="1" w:styleId="WW8Num23z8">
    <w:name w:val="WW8Num23z8"/>
    <w:rsid w:val="00153B50"/>
  </w:style>
  <w:style w:type="character" w:customStyle="1" w:styleId="WW8Num24z0">
    <w:name w:val="WW8Num24z0"/>
    <w:rsid w:val="00153B50"/>
    <w:rPr>
      <w:rFonts w:hint="default"/>
    </w:rPr>
  </w:style>
  <w:style w:type="character" w:customStyle="1" w:styleId="WW8Num24z1">
    <w:name w:val="WW8Num24z1"/>
    <w:rsid w:val="00153B50"/>
  </w:style>
  <w:style w:type="character" w:customStyle="1" w:styleId="WW8Num24z2">
    <w:name w:val="WW8Num24z2"/>
    <w:rsid w:val="00153B50"/>
  </w:style>
  <w:style w:type="character" w:customStyle="1" w:styleId="WW8Num24z3">
    <w:name w:val="WW8Num24z3"/>
    <w:rsid w:val="00153B50"/>
  </w:style>
  <w:style w:type="character" w:customStyle="1" w:styleId="WW8Num24z4">
    <w:name w:val="WW8Num24z4"/>
    <w:rsid w:val="00153B50"/>
  </w:style>
  <w:style w:type="character" w:customStyle="1" w:styleId="WW8Num24z5">
    <w:name w:val="WW8Num24z5"/>
    <w:rsid w:val="00153B50"/>
  </w:style>
  <w:style w:type="character" w:customStyle="1" w:styleId="WW8Num24z6">
    <w:name w:val="WW8Num24z6"/>
    <w:rsid w:val="00153B50"/>
  </w:style>
  <w:style w:type="character" w:customStyle="1" w:styleId="WW8Num24z7">
    <w:name w:val="WW8Num24z7"/>
    <w:rsid w:val="00153B50"/>
  </w:style>
  <w:style w:type="character" w:customStyle="1" w:styleId="WW8Num24z8">
    <w:name w:val="WW8Num24z8"/>
    <w:rsid w:val="00153B50"/>
  </w:style>
  <w:style w:type="character" w:customStyle="1" w:styleId="WW8Num25z0">
    <w:name w:val="WW8Num25z0"/>
    <w:rsid w:val="00153B50"/>
    <w:rPr>
      <w:rFonts w:hint="default"/>
    </w:rPr>
  </w:style>
  <w:style w:type="character" w:customStyle="1" w:styleId="WW8Num25z1">
    <w:name w:val="WW8Num25z1"/>
    <w:rsid w:val="00153B50"/>
  </w:style>
  <w:style w:type="character" w:customStyle="1" w:styleId="WW8Num25z2">
    <w:name w:val="WW8Num25z2"/>
    <w:rsid w:val="00153B50"/>
  </w:style>
  <w:style w:type="character" w:customStyle="1" w:styleId="WW8Num25z3">
    <w:name w:val="WW8Num25z3"/>
    <w:rsid w:val="00153B50"/>
  </w:style>
  <w:style w:type="character" w:customStyle="1" w:styleId="WW8Num25z4">
    <w:name w:val="WW8Num25z4"/>
    <w:rsid w:val="00153B50"/>
  </w:style>
  <w:style w:type="character" w:customStyle="1" w:styleId="WW8Num25z5">
    <w:name w:val="WW8Num25z5"/>
    <w:rsid w:val="00153B50"/>
  </w:style>
  <w:style w:type="character" w:customStyle="1" w:styleId="WW8Num25z6">
    <w:name w:val="WW8Num25z6"/>
    <w:rsid w:val="00153B50"/>
  </w:style>
  <w:style w:type="character" w:customStyle="1" w:styleId="WW8Num25z7">
    <w:name w:val="WW8Num25z7"/>
    <w:rsid w:val="00153B50"/>
  </w:style>
  <w:style w:type="character" w:customStyle="1" w:styleId="WW8Num25z8">
    <w:name w:val="WW8Num25z8"/>
    <w:rsid w:val="00153B50"/>
  </w:style>
  <w:style w:type="character" w:customStyle="1" w:styleId="WW8NumSt9z0">
    <w:name w:val="WW8NumSt9z0"/>
    <w:rsid w:val="00153B50"/>
    <w:rPr>
      <w:rFonts w:ascii="Wingdings" w:hAnsi="Wingdings" w:cs="Wingdings" w:hint="default"/>
      <w:sz w:val="20"/>
    </w:rPr>
  </w:style>
  <w:style w:type="character" w:customStyle="1" w:styleId="16">
    <w:name w:val="Основной шрифт абзаца1"/>
    <w:rsid w:val="00153B50"/>
  </w:style>
  <w:style w:type="paragraph" w:customStyle="1" w:styleId="aff6">
    <w:name w:val="Заголовок"/>
    <w:basedOn w:val="a"/>
    <w:next w:val="a3"/>
    <w:rsid w:val="00153B50"/>
    <w:pPr>
      <w:jc w:val="center"/>
    </w:pPr>
    <w:rPr>
      <w:sz w:val="28"/>
      <w:lang w:eastAsia="zh-CN"/>
    </w:rPr>
  </w:style>
  <w:style w:type="paragraph" w:styleId="aff7">
    <w:name w:val="List"/>
    <w:basedOn w:val="a3"/>
    <w:rsid w:val="00153B50"/>
    <w:rPr>
      <w:rFonts w:cs="Mangal"/>
      <w:lang w:eastAsia="zh-CN"/>
    </w:rPr>
  </w:style>
  <w:style w:type="paragraph" w:styleId="aff8">
    <w:name w:val="caption"/>
    <w:basedOn w:val="a"/>
    <w:qFormat/>
    <w:rsid w:val="00153B50"/>
    <w:pPr>
      <w:suppressLineNumbers/>
      <w:spacing w:before="120" w:after="120"/>
    </w:pPr>
    <w:rPr>
      <w:rFonts w:cs="Mangal"/>
      <w:i/>
      <w:iCs/>
      <w:sz w:val="24"/>
      <w:szCs w:val="24"/>
      <w:lang w:eastAsia="zh-CN"/>
    </w:rPr>
  </w:style>
  <w:style w:type="paragraph" w:customStyle="1" w:styleId="17">
    <w:name w:val="Указатель1"/>
    <w:basedOn w:val="a"/>
    <w:rsid w:val="00153B50"/>
    <w:pPr>
      <w:suppressLineNumbers/>
    </w:pPr>
    <w:rPr>
      <w:rFonts w:cs="Mangal"/>
      <w:lang w:eastAsia="zh-CN"/>
    </w:rPr>
  </w:style>
  <w:style w:type="paragraph" w:customStyle="1" w:styleId="aff9">
    <w:name w:val="Верхний и нижний колонтитулы"/>
    <w:basedOn w:val="a"/>
    <w:rsid w:val="00153B50"/>
    <w:pPr>
      <w:suppressLineNumbers/>
      <w:tabs>
        <w:tab w:val="center" w:pos="4819"/>
        <w:tab w:val="right" w:pos="9638"/>
      </w:tabs>
    </w:pPr>
    <w:rPr>
      <w:lang w:eastAsia="zh-CN"/>
    </w:rPr>
  </w:style>
  <w:style w:type="paragraph" w:customStyle="1" w:styleId="310">
    <w:name w:val="Основной текст с отступом 31"/>
    <w:basedOn w:val="a"/>
    <w:rsid w:val="00153B50"/>
    <w:pPr>
      <w:spacing w:line="360" w:lineRule="auto"/>
      <w:ind w:firstLine="851"/>
      <w:jc w:val="both"/>
    </w:pPr>
    <w:rPr>
      <w:sz w:val="24"/>
      <w:lang w:eastAsia="zh-CN"/>
    </w:rPr>
  </w:style>
  <w:style w:type="paragraph" w:customStyle="1" w:styleId="210">
    <w:name w:val="Основной текст с отступом 21"/>
    <w:basedOn w:val="a"/>
    <w:rsid w:val="00153B50"/>
    <w:pPr>
      <w:ind w:firstLine="851"/>
      <w:jc w:val="both"/>
    </w:pPr>
    <w:rPr>
      <w:sz w:val="28"/>
      <w:lang w:eastAsia="zh-CN"/>
    </w:rPr>
  </w:style>
  <w:style w:type="paragraph" w:customStyle="1" w:styleId="211">
    <w:name w:val="Основной текст 21"/>
    <w:basedOn w:val="a"/>
    <w:rsid w:val="00153B50"/>
    <w:pPr>
      <w:spacing w:after="120" w:line="480" w:lineRule="auto"/>
    </w:pPr>
    <w:rPr>
      <w:lang w:eastAsia="zh-CN"/>
    </w:rPr>
  </w:style>
  <w:style w:type="paragraph" w:customStyle="1" w:styleId="311">
    <w:name w:val="Основной текст 31"/>
    <w:basedOn w:val="a"/>
    <w:rsid w:val="00153B50"/>
    <w:pPr>
      <w:spacing w:after="120"/>
    </w:pPr>
    <w:rPr>
      <w:sz w:val="16"/>
      <w:szCs w:val="16"/>
      <w:lang w:eastAsia="zh-CN"/>
    </w:rPr>
  </w:style>
  <w:style w:type="paragraph" w:customStyle="1" w:styleId="affa">
    <w:name w:val="Содержимое таблицы"/>
    <w:basedOn w:val="a"/>
    <w:rsid w:val="00153B50"/>
    <w:pPr>
      <w:widowControl w:val="0"/>
      <w:suppressLineNumbers/>
    </w:pPr>
    <w:rPr>
      <w:lang w:eastAsia="zh-CN"/>
    </w:rPr>
  </w:style>
  <w:style w:type="paragraph" w:customStyle="1" w:styleId="affb">
    <w:name w:val="Заголовок таблицы"/>
    <w:basedOn w:val="affa"/>
    <w:rsid w:val="00153B50"/>
    <w:pPr>
      <w:jc w:val="center"/>
    </w:pPr>
    <w:rPr>
      <w:b/>
      <w:bCs/>
    </w:rPr>
  </w:style>
  <w:style w:type="paragraph" w:customStyle="1" w:styleId="affc">
    <w:name w:val="Содержимое врезки"/>
    <w:basedOn w:val="a"/>
    <w:rsid w:val="00153B50"/>
    <w:rPr>
      <w:lang w:eastAsia="zh-CN"/>
    </w:rPr>
  </w:style>
  <w:style w:type="paragraph" w:styleId="affd">
    <w:name w:val="List Paragraph"/>
    <w:basedOn w:val="a"/>
    <w:uiPriority w:val="34"/>
    <w:qFormat/>
    <w:rsid w:val="00153B50"/>
    <w:pPr>
      <w:ind w:left="720"/>
      <w:contextualSpacing/>
    </w:pPr>
    <w:rPr>
      <w:sz w:val="24"/>
      <w:szCs w:val="24"/>
    </w:rPr>
  </w:style>
  <w:style w:type="character" w:customStyle="1" w:styleId="212">
    <w:name w:val="Основной текст с отступом 2 Знак1"/>
    <w:basedOn w:val="a0"/>
    <w:uiPriority w:val="99"/>
    <w:semiHidden/>
    <w:rsid w:val="00153B50"/>
    <w:rPr>
      <w:lang w:eastAsia="zh-CN"/>
    </w:rPr>
  </w:style>
  <w:style w:type="character" w:customStyle="1" w:styleId="18">
    <w:name w:val="Текст Знак1"/>
    <w:basedOn w:val="a0"/>
    <w:uiPriority w:val="99"/>
    <w:semiHidden/>
    <w:rsid w:val="00153B50"/>
    <w:rPr>
      <w:rFonts w:ascii="Consolas" w:hAnsi="Consolas"/>
      <w:sz w:val="21"/>
      <w:szCs w:val="21"/>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D248CB795ECD02DDC9ADB1B4AABC2B4D10836FB808E23EABD534DDDACFCF717d7dBD" TargetMode="External"/><Relationship Id="rId117" Type="http://schemas.openxmlformats.org/officeDocument/2006/relationships/hyperlink" Target="https://login.consultant.ru/link/?req=doc&amp;base=LAW&amp;n=476787&amp;dst=100014" TargetMode="External"/><Relationship Id="rId21" Type="http://schemas.openxmlformats.org/officeDocument/2006/relationships/hyperlink" Target="consultantplus://offline/ref=8A5D8AA50AD04E556CB0C4893C272D2F943061225C81136BED16356E9008816DE97E5EDEAEF7ABE464a9B" TargetMode="External"/><Relationship Id="rId42" Type="http://schemas.openxmlformats.org/officeDocument/2006/relationships/hyperlink" Target="consultantplus://offline/ref=5D248CB795ECD02DDC9AC5165CC79CB8D50368F68D892ABAE90C1680FBdFd5D" TargetMode="External"/><Relationship Id="rId47" Type="http://schemas.openxmlformats.org/officeDocument/2006/relationships/hyperlink" Target="consultantplus://offline/ref=5D248CB795ECD02DDC9ADB1B4AABC2B4D10836FB808F21ECB1534DDDACFCF7177B0F869305E148C3DEE3ABdDdDD" TargetMode="External"/><Relationship Id="rId63" Type="http://schemas.openxmlformats.org/officeDocument/2006/relationships/hyperlink" Target="https://login.consultant.ru/link/?req=doc&amp;base=LAW&amp;n=471026&amp;dst=101572" TargetMode="External"/><Relationship Id="rId68" Type="http://schemas.openxmlformats.org/officeDocument/2006/relationships/hyperlink" Target="https://login.consultant.ru/link/?req=doc&amp;base=LAW&amp;n=471026&amp;dst=101625" TargetMode="External"/><Relationship Id="rId84" Type="http://schemas.openxmlformats.org/officeDocument/2006/relationships/hyperlink" Target="consultantplus://offline/ref=5D248CB795ECD02DDC9ADB1B4AABC2B4D10836FB808F21ECB1534DDDACFCF7177B0F869305E148C3DEE3ABdDdDD" TargetMode="External"/><Relationship Id="rId89" Type="http://schemas.openxmlformats.org/officeDocument/2006/relationships/hyperlink" Target="consultantplus://offline/ref=6428070BC3AD0A911F78FA3D9687384DBF22E8D6072815A3493E1F797ECBC" TargetMode="External"/><Relationship Id="rId112" Type="http://schemas.openxmlformats.org/officeDocument/2006/relationships/hyperlink" Target="consultantplus://offline/ref=5D248CB795ECD02DDC9AC5165CC79CB8D50368F68D892ABAE90C1680FBdFd5D" TargetMode="External"/><Relationship Id="rId133" Type="http://schemas.openxmlformats.org/officeDocument/2006/relationships/hyperlink" Target="consultantplus://offline/ref=5D248CB795ECD02DDC9AC5165CC79CB8D60068F2858177B0E1551A82FCFAA2573B09D3D041ED4CdCdBD" TargetMode="External"/><Relationship Id="rId138" Type="http://schemas.openxmlformats.org/officeDocument/2006/relationships/hyperlink" Target="consultantplus://offline/ref=5D248CB795ECD02DDC9AC5165CC79CB8D60068F2858177B0E1551A82FCFAA2573B09D3D041ED4EdCd5D" TargetMode="External"/><Relationship Id="rId154" Type="http://schemas.openxmlformats.org/officeDocument/2006/relationships/image" Target="media/image3.jpeg"/><Relationship Id="rId159" Type="http://schemas.openxmlformats.org/officeDocument/2006/relationships/header" Target="header4.xml"/><Relationship Id="rId175" Type="http://schemas.openxmlformats.org/officeDocument/2006/relationships/header" Target="header15.xml"/><Relationship Id="rId170" Type="http://schemas.openxmlformats.org/officeDocument/2006/relationships/image" Target="media/image8.jpeg"/><Relationship Id="rId16" Type="http://schemas.openxmlformats.org/officeDocument/2006/relationships/hyperlink" Target="consultantplus://offline/ref=5D248CB795ECD02DDC9ADB1B4AABC2B4D10836FB868F27E4B3534DDDACFCF7177B0F869305E148C3DEE3ABdDdBD" TargetMode="External"/><Relationship Id="rId107" Type="http://schemas.openxmlformats.org/officeDocument/2006/relationships/hyperlink" Target="consultantplus://offline/ref=5D248CB795ECD02DDC9AC5165CC79CB8D60A60F48D8F2ABAE90C1680FBF5FD403C40DFD141EC48CBdDdCD" TargetMode="External"/><Relationship Id="rId11" Type="http://schemas.openxmlformats.org/officeDocument/2006/relationships/hyperlink" Target="consultantplus://offline/ref=5D248CB795ECD02DDC9ADB1B4AABC2B4D10836FB808D21EDBD534DDDACFCF7177B0F869305E148C3DEEBA9dDd7D" TargetMode="External"/><Relationship Id="rId32" Type="http://schemas.openxmlformats.org/officeDocument/2006/relationships/hyperlink" Target="consultantplus://offline/ref=5D248CB795ECD02DDC9ADB1B4AABC2B4D10836FB808D21EDBD534DDDACFCF717d7dBD" TargetMode="External"/><Relationship Id="rId37" Type="http://schemas.openxmlformats.org/officeDocument/2006/relationships/hyperlink" Target="consultantplus://offline/ref=5D248CB795ECD02DDC9ADB1B4AABC2B4D10836FB808D21EDBD534DDDACFCF717d7dBD" TargetMode="External"/><Relationship Id="rId53" Type="http://schemas.openxmlformats.org/officeDocument/2006/relationships/hyperlink" Target="https://login.consultant.ru/link/?req=doc&amp;base=LAW&amp;n=462684&amp;dst=100011" TargetMode="External"/><Relationship Id="rId58" Type="http://schemas.openxmlformats.org/officeDocument/2006/relationships/hyperlink" Target="https://login.consultant.ru/link/?req=doc&amp;base=LAW&amp;n=327493&amp;dst=100030" TargetMode="External"/><Relationship Id="rId74" Type="http://schemas.openxmlformats.org/officeDocument/2006/relationships/hyperlink" Target="https://login.consultant.ru/link/?req=doc&amp;base=LAW&amp;n=468967&amp;dst=100087" TargetMode="External"/><Relationship Id="rId79" Type="http://schemas.openxmlformats.org/officeDocument/2006/relationships/hyperlink" Target="https://login.consultant.ru/link/?req=doc&amp;base=LAW&amp;n=480012" TargetMode="External"/><Relationship Id="rId102" Type="http://schemas.openxmlformats.org/officeDocument/2006/relationships/hyperlink" Target="consultantplus://offline/ref=5D248CB795ECD02DDC9AC5165CC79CB8D60B61F383822ABAE90C1680FBdFd5D" TargetMode="External"/><Relationship Id="rId123" Type="http://schemas.openxmlformats.org/officeDocument/2006/relationships/hyperlink" Target="consultantplus://offline/ref=CDBDECC40DC55D97D5201B12FB419DB776E1A483E0771DA9FBF6FDFA1AB4C05447C2F9F281EBCC144DCA8ED225C635C2F2E203D3u8pAH" TargetMode="External"/><Relationship Id="rId128" Type="http://schemas.openxmlformats.org/officeDocument/2006/relationships/hyperlink" Target="consultantplus://offline/ref=5D248CB795ECD02DDC9AC5165CC79CB8D6056BF381892ABAE90C1680FBF5FD403C40DFD141EC48C3dDdCD" TargetMode="External"/><Relationship Id="rId144" Type="http://schemas.openxmlformats.org/officeDocument/2006/relationships/hyperlink" Target="consultantplus://offline/ref=5D248CB795ECD02DDC9AC5165CC79CB8D50368F785822ABAE90C1680FBdFd5D" TargetMode="External"/><Relationship Id="rId149" Type="http://schemas.openxmlformats.org/officeDocument/2006/relationships/hyperlink" Target="consultantplus://offline/ref=5D248CB795ECD02DDC9ADB1B4AABC2B4D10836FB808A27E9B7534DDDACFCF717d7dBD" TargetMode="External"/><Relationship Id="rId5" Type="http://schemas.openxmlformats.org/officeDocument/2006/relationships/footnotes" Target="footnotes.xml"/><Relationship Id="rId90" Type="http://schemas.openxmlformats.org/officeDocument/2006/relationships/hyperlink" Target="consultantplus://offline/ref=6428070BC3AD0A911F78FA3D9687384DBC20EFD60C2815A3493E1F79EB125A4089B38CA916CBE971CAC" TargetMode="External"/><Relationship Id="rId95" Type="http://schemas.openxmlformats.org/officeDocument/2006/relationships/hyperlink" Target="consultantplus://offline/ref=5D248CB795ECD02DDC9ADB1B4AABC2B4D10836FB868F27E4B3534DDDACFCF7177B0F869305E148C3DEE3ABdDdBD" TargetMode="External"/><Relationship Id="rId160" Type="http://schemas.openxmlformats.org/officeDocument/2006/relationships/image" Target="media/image5.jpeg"/><Relationship Id="rId165" Type="http://schemas.openxmlformats.org/officeDocument/2006/relationships/image" Target="media/image6.jpeg"/><Relationship Id="rId22" Type="http://schemas.openxmlformats.org/officeDocument/2006/relationships/hyperlink" Target="consultantplus://offline/ref=14C608B95D4CDC800AE5F167AC2768D11989881EB5E0BD8C1419957BFBD1CF9A2E016E9807AEEC26FB8A828CA7F6FBB50741868ED4DF5DE8A8WAJ" TargetMode="External"/><Relationship Id="rId27" Type="http://schemas.openxmlformats.org/officeDocument/2006/relationships/hyperlink" Target="consultantplus://offline/ref=5D248CB795ECD02DDC9ADB1B4AABC2B4D10836FB808D21EDBD534DDDACFCF717d7dBD" TargetMode="External"/><Relationship Id="rId43" Type="http://schemas.openxmlformats.org/officeDocument/2006/relationships/hyperlink" Target="consultantplus://offline/ref=5D248CB795ECD02DDC9AC5165CC79CB8D60A6AF3828F2ABAE90C1680FBF5FD403C40DFD141EC48C5dDd8D" TargetMode="External"/><Relationship Id="rId48" Type="http://schemas.openxmlformats.org/officeDocument/2006/relationships/hyperlink" Target="consultantplus://offline/ref=5D248CB795ECD02DDC9ADB1B4AABC2B4D10836FB808F21ECB1534DDDACFCF7177B0F869305E148C3DEE3ABdDdDD" TargetMode="External"/><Relationship Id="rId64" Type="http://schemas.openxmlformats.org/officeDocument/2006/relationships/hyperlink" Target="https://login.consultant.ru/link/?req=doc&amp;base=LAW&amp;n=471026&amp;dst=101625" TargetMode="External"/><Relationship Id="rId69" Type="http://schemas.openxmlformats.org/officeDocument/2006/relationships/hyperlink" Target="https://login.consultant.ru/link/?req=doc&amp;base=LAW&amp;n=471026&amp;dst=101686" TargetMode="External"/><Relationship Id="rId113" Type="http://schemas.openxmlformats.org/officeDocument/2006/relationships/hyperlink" Target="consultantplus://offline/ref=5D248CB795ECD02DDC9AC5165CC79CB8D50368F68D892ABAE90C1680FBF5FD403C40DFD141EC41C4dDdFD" TargetMode="External"/><Relationship Id="rId118" Type="http://schemas.openxmlformats.org/officeDocument/2006/relationships/hyperlink" Target="https://login.consultant.ru/link/?req=doc&amp;base=LAW&amp;n=476787&amp;dst=100149" TargetMode="External"/><Relationship Id="rId134" Type="http://schemas.openxmlformats.org/officeDocument/2006/relationships/hyperlink" Target="consultantplus://offline/ref=5D248CB795ECD02DDC9AC5165CC79CB8D60068F2858177B0E1551A82FCFAA2573B09D3D041ED4CdCdAD" TargetMode="External"/><Relationship Id="rId139" Type="http://schemas.openxmlformats.org/officeDocument/2006/relationships/hyperlink" Target="consultantplus://offline/ref=5D248CB795ECD02DDC9AC5165CC79CB8D60660F2828177B0E1551A82FCFAA2573B09D3D041EC49dCd0D" TargetMode="External"/><Relationship Id="rId80" Type="http://schemas.openxmlformats.org/officeDocument/2006/relationships/hyperlink" Target="https://login.consultant.ru/link/?req=doc&amp;base=LAW&amp;n=483147" TargetMode="External"/><Relationship Id="rId85" Type="http://schemas.openxmlformats.org/officeDocument/2006/relationships/hyperlink" Target="consultantplus://offline/ref=5D248CB795ECD02DDC9ADB1B4AABC2B4D10836FB808F21ECB1534DDDACFCF7177B0F869305E148C3DEE3ABdDdDD" TargetMode="External"/><Relationship Id="rId150" Type="http://schemas.openxmlformats.org/officeDocument/2006/relationships/hyperlink" Target="consultantplus://offline/ref=5D248CB795ECD02DDC9ADB1B4AABC2B4D10836FB808A27E9B7534DDDACFCF717d7dBD" TargetMode="External"/><Relationship Id="rId155" Type="http://schemas.openxmlformats.org/officeDocument/2006/relationships/image" Target="media/image4.jpeg"/><Relationship Id="rId171" Type="http://schemas.openxmlformats.org/officeDocument/2006/relationships/header" Target="header12.xml"/><Relationship Id="rId176" Type="http://schemas.openxmlformats.org/officeDocument/2006/relationships/image" Target="media/image10.jpeg"/><Relationship Id="rId12" Type="http://schemas.openxmlformats.org/officeDocument/2006/relationships/hyperlink" Target="consultantplus://offline/ref=5D248CB795ECD02DDC9ADB1B4AABC2B4D10836FB808D21EDBD534DDDACFCF7177B0F869305E148C3DFE6ADdDdED" TargetMode="External"/><Relationship Id="rId17" Type="http://schemas.openxmlformats.org/officeDocument/2006/relationships/hyperlink" Target="consultantplus://offline/ref=F69BC62C53DD71BBCF6C788E04C72C6C0F8751F7DE7B81CCC6634872AD992B5E2B599CD46600FD8661B15F1E36A8EB6A87514B8BE77929I7E" TargetMode="External"/><Relationship Id="rId33" Type="http://schemas.openxmlformats.org/officeDocument/2006/relationships/hyperlink" Target="consultantplus://offline/ref=5D248CB795ECD02DDC9ADB1B4AABC2B4D10836FB868F27E4B3534DDDACFCF7177B0F869305E148C3DEE3ABdDdBD" TargetMode="External"/><Relationship Id="rId38" Type="http://schemas.openxmlformats.org/officeDocument/2006/relationships/hyperlink" Target="consultantplus://offline/ref=5D248CB795ECD02DDC9ADB1B4AABC2B4D10836FB818D27EFB0534DDDACFCF717d7dBD" TargetMode="External"/><Relationship Id="rId59" Type="http://schemas.openxmlformats.org/officeDocument/2006/relationships/hyperlink" Target="https://login.consultant.ru/link/?req=doc&amp;base=LAW&amp;n=327493&amp;dst=100022" TargetMode="External"/><Relationship Id="rId103" Type="http://schemas.openxmlformats.org/officeDocument/2006/relationships/hyperlink" Target="consultantplus://offline/ref=E424902214DF7062081FE8AEDC6BB6795E3ADF10112538F4796888A1133BBACB6D0F0B7FFD837A16VCS4E" TargetMode="External"/><Relationship Id="rId108" Type="http://schemas.openxmlformats.org/officeDocument/2006/relationships/hyperlink" Target="consultantplus://offline/ref=5D248CB795ECD02DDC9AC5165CC79CB8D60A60FF878D2ABAE90C1680FBdFd5D" TargetMode="External"/><Relationship Id="rId124" Type="http://schemas.openxmlformats.org/officeDocument/2006/relationships/hyperlink" Target="consultantplus://offline/ref=CDBDECC40DC55D97D5201B12FB419DB771E6A585E0751DA9FBF6FDFA1AB4C05447C2F9F084E098450E94D782688D38C6E5FE03D497B9DE36u3pFH" TargetMode="External"/><Relationship Id="rId129" Type="http://schemas.openxmlformats.org/officeDocument/2006/relationships/hyperlink" Target="consultantplus://offline/ref=5D248CB795ECD02DDC9AC5165CC79CB8D60068F2858177B0E1551A82FCFAA2573B09D3D041ED4CdCd0D" TargetMode="External"/><Relationship Id="rId54" Type="http://schemas.openxmlformats.org/officeDocument/2006/relationships/hyperlink" Target="https://login.consultant.ru/link/?req=doc&amp;base=LAW&amp;n=463204&amp;dst=100009" TargetMode="External"/><Relationship Id="rId70" Type="http://schemas.openxmlformats.org/officeDocument/2006/relationships/hyperlink" Target="https://login.consultant.ru/link/?req=doc&amp;base=LAW&amp;n=468967&amp;dst=100010" TargetMode="External"/><Relationship Id="rId75" Type="http://schemas.openxmlformats.org/officeDocument/2006/relationships/hyperlink" Target="https://login.consultant.ru/link/?req=doc&amp;base=LAW&amp;n=471026&amp;dst=2104" TargetMode="External"/><Relationship Id="rId91" Type="http://schemas.openxmlformats.org/officeDocument/2006/relationships/hyperlink" Target="consultantplus://offline/ref=5D248CB795ECD02DDC9ADB1B4AABC2B4D10836FB808F21ECB1534DDDACFCF7177B0F869305E148C3DEE3ABdDdDD" TargetMode="External"/><Relationship Id="rId96" Type="http://schemas.openxmlformats.org/officeDocument/2006/relationships/hyperlink" Target="consultantplus://offline/ref=5D248CB795ECD02DDC9AC5165CC79CB8D60B6BF68D822ABAE90C1680FBdFd5D" TargetMode="External"/><Relationship Id="rId140" Type="http://schemas.openxmlformats.org/officeDocument/2006/relationships/hyperlink" Target="https://login.consultant.ru/link/?req=doc&amp;base=LAW&amp;n=484846&amp;dst=100150&amp;field=134&amp;date=23.09.2024" TargetMode="External"/><Relationship Id="rId145" Type="http://schemas.openxmlformats.org/officeDocument/2006/relationships/hyperlink" Target="consultantplus://offline/ref=5D248CB795ECD02DDC9ADB1B4AABC2B4D10836FB808D21EDBD534DDDACFCF717d7dBD" TargetMode="External"/><Relationship Id="rId161" Type="http://schemas.openxmlformats.org/officeDocument/2006/relationships/header" Target="header5.xml"/><Relationship Id="rId16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consultantplus://offline/ref=076D0D203749D3F0CFDB34E4FE3E1200FB8CBDA9803C5614A86E4E51094490C9363FC3902FCFCF74T0e6B" TargetMode="External"/><Relationship Id="rId28" Type="http://schemas.openxmlformats.org/officeDocument/2006/relationships/hyperlink" Target="consultantplus://offline/ref=5D248CB795ECD02DDC9ADB1B4AABC2B4D10836FB808D21EDBD534DDDACFCF717d7dBD" TargetMode="External"/><Relationship Id="rId49" Type="http://schemas.openxmlformats.org/officeDocument/2006/relationships/hyperlink" Target="consultantplus://offline/ref=5D248CB795ECD02DDC9AC5165CC79CB8D60B6BF487822ABAE90C1680FBF5FD403C40DFD141EC4BC2dDd6D" TargetMode="External"/><Relationship Id="rId114" Type="http://schemas.openxmlformats.org/officeDocument/2006/relationships/hyperlink" Target="https://login.consultant.ru/link/?req=doc&amp;base=LAW&amp;n=494926&amp;dst=184" TargetMode="External"/><Relationship Id="rId119" Type="http://schemas.openxmlformats.org/officeDocument/2006/relationships/hyperlink" Target="https://login.consultant.ru/link/?req=doc&amp;base=LAW&amp;n=462683&amp;dst=100010" TargetMode="External"/><Relationship Id="rId10" Type="http://schemas.openxmlformats.org/officeDocument/2006/relationships/hyperlink" Target="consultantplus://offline/ref=5D248CB795ECD02DDC9AC5165CC79CB8D50368F785822ABAE90C1680FBF5FD403C40DFD347dEd8D" TargetMode="External"/><Relationship Id="rId31" Type="http://schemas.openxmlformats.org/officeDocument/2006/relationships/hyperlink" Target="consultantplus://offline/ref=5D248CB795ECD02DDC9AC5165CC79CB8D50368F68D892ABAE90C1680FBdFd5D" TargetMode="External"/><Relationship Id="rId44" Type="http://schemas.openxmlformats.org/officeDocument/2006/relationships/hyperlink" Target="consultantplus://offline/ref=5D248CB795ECD02DDC9AC5165CC79CB8D60A60F48D8F2ABAE90C1680FBdFd5D" TargetMode="External"/><Relationship Id="rId52" Type="http://schemas.openxmlformats.org/officeDocument/2006/relationships/hyperlink" Target="https://login.consultant.ru/link/?req=doc&amp;base=LAW&amp;n=481366" TargetMode="External"/><Relationship Id="rId60" Type="http://schemas.openxmlformats.org/officeDocument/2006/relationships/hyperlink" Target="https://login.consultant.ru/link/?req=doc&amp;base=LAW&amp;n=463214&amp;dst=100008" TargetMode="External"/><Relationship Id="rId65" Type="http://schemas.openxmlformats.org/officeDocument/2006/relationships/hyperlink" Target="https://login.consultant.ru/link/?req=doc&amp;base=LAW&amp;n=471026&amp;dst=101686" TargetMode="External"/><Relationship Id="rId73" Type="http://schemas.openxmlformats.org/officeDocument/2006/relationships/hyperlink" Target="https://login.consultant.ru/link/?req=doc&amp;base=LAW&amp;n=483071" TargetMode="External"/><Relationship Id="rId78" Type="http://schemas.openxmlformats.org/officeDocument/2006/relationships/hyperlink" Target="https://login.consultant.ru/link/?req=doc&amp;base=LAW&amp;n=480012&amp;dst=100581" TargetMode="External"/><Relationship Id="rId81" Type="http://schemas.openxmlformats.org/officeDocument/2006/relationships/hyperlink" Target="consultantplus://offline/ref=5D248CB795ECD02DDC9ADB1B4AABC2B4D10836FB868F27E4B3534DDDACFCF7177B0F869305E148C3DEE3ABdDdBD" TargetMode="External"/><Relationship Id="rId86" Type="http://schemas.openxmlformats.org/officeDocument/2006/relationships/hyperlink" Target="consultantplus://offline/ref=6428070BC3AD0A911F78FA3D9687384DBC20EFD60C2815A3493E1F79EB125A4089B38CA916CAEB71C7C" TargetMode="External"/><Relationship Id="rId94" Type="http://schemas.openxmlformats.org/officeDocument/2006/relationships/hyperlink" Target="consultantplus://offline/ref=5D248CB795ECD02DDC9ADB1B4AABC2B4D10836FB808F21ECB1534DDDACFCF7177B0F869305E148C3DEE3ABdDdDD" TargetMode="External"/><Relationship Id="rId99" Type="http://schemas.openxmlformats.org/officeDocument/2006/relationships/hyperlink" Target="consultantplus://offline/ref=6428070BC3AD0A911F78FA3D9687384DBC20EFD60C2815A3493E1F79EB125A4089B38CA916CBE971CAC" TargetMode="External"/><Relationship Id="rId101" Type="http://schemas.openxmlformats.org/officeDocument/2006/relationships/hyperlink" Target="consultantplus://offline/ref=6428070BC3AD0A911F78FA3D9687384DBC20EFD60C2815A3493E1F79EB125A4089B38CA916CBE971CAC" TargetMode="External"/><Relationship Id="rId122" Type="http://schemas.openxmlformats.org/officeDocument/2006/relationships/hyperlink" Target="https://docs.cntd.ru/document/1307078992" TargetMode="External"/><Relationship Id="rId130" Type="http://schemas.openxmlformats.org/officeDocument/2006/relationships/hyperlink" Target="consultantplus://offline/ref=5D248CB795ECD02DDC9AC5165CC79CB8D60068F2858177B0E1551A82FCFAA2573B09D3D041ED4EdCd4D" TargetMode="External"/><Relationship Id="rId135" Type="http://schemas.openxmlformats.org/officeDocument/2006/relationships/hyperlink" Target="consultantplus://offline/ref=5D248CB795ECD02DDC9AC5165CC79CB8D60068F2858177B0E1551A82FCFAA2573B09D3D041ED41dCd7D" TargetMode="External"/><Relationship Id="rId143" Type="http://schemas.openxmlformats.org/officeDocument/2006/relationships/hyperlink" Target="consultantplus://offline/ref=5D248CB795ECD02DDC9AC5165CC79CB8D50368F68D892ABAE90C1680FBdFd5D" TargetMode="External"/><Relationship Id="rId148" Type="http://schemas.openxmlformats.org/officeDocument/2006/relationships/hyperlink" Target="consultantplus://offline/ref=5D248CB795ECD02DDC9ADB1B4AABC2B4D10836FB808A27E9B7534DDDACFCF717d7dBD" TargetMode="External"/><Relationship Id="rId151" Type="http://schemas.openxmlformats.org/officeDocument/2006/relationships/hyperlink" Target="consultantplus://offline/ref=5D248CB795ECD02DDC9ADB1B4AABC2B4D10836FB808A27E9B7534DDDACFCF717d7dBD" TargetMode="External"/><Relationship Id="rId156" Type="http://schemas.openxmlformats.org/officeDocument/2006/relationships/header" Target="header1.xml"/><Relationship Id="rId164" Type="http://schemas.openxmlformats.org/officeDocument/2006/relationships/header" Target="header8.xml"/><Relationship Id="rId169" Type="http://schemas.openxmlformats.org/officeDocument/2006/relationships/header" Target="header11.xml"/><Relationship Id="rId177"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yperlink" Target="consultantplus://offline/ref=5D248CB795ECD02DDC9ADB1B4AABC2B4D10836FB838A27E4B3534DDDACFCF7177B0F869305E148C3DEE6ADdDdFD" TargetMode="External"/><Relationship Id="rId172" Type="http://schemas.openxmlformats.org/officeDocument/2006/relationships/header" Target="header13.xml"/><Relationship Id="rId13" Type="http://schemas.openxmlformats.org/officeDocument/2006/relationships/hyperlink" Target="consultantplus://offline/ref=5D248CB795ECD02DDC9AC5165CC79CB8D50368F68D892ABAE90C1680FBF5FD403C40DFD643dEdBD" TargetMode="External"/><Relationship Id="rId18" Type="http://schemas.openxmlformats.org/officeDocument/2006/relationships/hyperlink" Target="consultantplus://offline/ref=5D248CB795ECD02DDC9AC5165CC79CB8D50368F68D892ABAE90C1680FBdFd5D" TargetMode="External"/><Relationship Id="rId39" Type="http://schemas.openxmlformats.org/officeDocument/2006/relationships/hyperlink" Target="consultantplus://offline/ref=5D248CB795ECD02DDC9ADB1B4AABC2B4D10836FB808A27E9B7534DDDACFCF7177B0F869305E148C3DEE3ABdDdCD" TargetMode="External"/><Relationship Id="rId109" Type="http://schemas.openxmlformats.org/officeDocument/2006/relationships/hyperlink" Target="consultantplus://offline/ref=5D248CB795ECD02DDC9ADB1B4AABC2B4D10836FB808D28E4B3534DDDACFCF7177B0F869305E148C3DEE3ABdDdAD" TargetMode="External"/><Relationship Id="rId34" Type="http://schemas.openxmlformats.org/officeDocument/2006/relationships/hyperlink" Target="consultantplus://offline/ref=5D248CB795ECD02DDC9ADB1B4AABC2B4D10836FB808D21EDBD534DDDACFCF717d7dBD" TargetMode="External"/><Relationship Id="rId50" Type="http://schemas.openxmlformats.org/officeDocument/2006/relationships/hyperlink" Target="https://login.consultant.ru/link/?req=doc&amp;base=LAW&amp;n=485963&amp;dst=100014" TargetMode="External"/><Relationship Id="rId55" Type="http://schemas.openxmlformats.org/officeDocument/2006/relationships/hyperlink" Target="https://login.consultant.ru/link/?req=doc&amp;base=LAW&amp;n=327486&amp;dst=100034" TargetMode="External"/><Relationship Id="rId76" Type="http://schemas.openxmlformats.org/officeDocument/2006/relationships/hyperlink" Target="https://login.consultant.ru/link/?req=doc&amp;base=LAW&amp;n=468967&amp;dst=100010" TargetMode="External"/><Relationship Id="rId97" Type="http://schemas.openxmlformats.org/officeDocument/2006/relationships/hyperlink" Target="consultantplus://offline/ref=6428070BC3AD0A911F78FA3D9687384DBC20EFD60C2815A3493E1F79EB125A4089B38CA916CAEB71C7C" TargetMode="External"/><Relationship Id="rId104" Type="http://schemas.openxmlformats.org/officeDocument/2006/relationships/hyperlink" Target="consultantplus://offline/ref=5D248CB795ECD02DDC9AC5165CC79CB8D6006EF484822ABAE90C1680FBdFd5D" TargetMode="External"/><Relationship Id="rId120" Type="http://schemas.openxmlformats.org/officeDocument/2006/relationships/hyperlink" Target="https://login.consultant.ru/link/?req=doc&amp;base=LAW&amp;n=494926&amp;dst=3691" TargetMode="External"/><Relationship Id="rId125" Type="http://schemas.openxmlformats.org/officeDocument/2006/relationships/hyperlink" Target="consultantplus://offline/ref=CDBDECC40DC55D97D5201B12FB419DB771E1AB83EE731DA9FBF6FDFA1AB4C05447C2F9F084E098450194D782688D38C6E5FE03D497B9DE36u3pFH" TargetMode="External"/><Relationship Id="rId141" Type="http://schemas.openxmlformats.org/officeDocument/2006/relationships/hyperlink" Target="https://docs.cntd.ru/document/573910937" TargetMode="External"/><Relationship Id="rId146" Type="http://schemas.openxmlformats.org/officeDocument/2006/relationships/hyperlink" Target="http://www.consultant.ru/document/cons_doc_LAW_287126/d43ae8ece00bbaa3bc825d04067c64adebeae28c/" TargetMode="External"/><Relationship Id="rId167" Type="http://schemas.openxmlformats.org/officeDocument/2006/relationships/header" Target="header9.xml"/><Relationship Id="rId7" Type="http://schemas.openxmlformats.org/officeDocument/2006/relationships/hyperlink" Target="consultantplus://offline/ref=5D248CB795ECD02DDC9ADB1B4AABC2B4D10836FB808E21E5B6534DDDACFCF7177B0F869305E148C3DEE3AAdDd8D" TargetMode="External"/><Relationship Id="rId71" Type="http://schemas.openxmlformats.org/officeDocument/2006/relationships/hyperlink" Target="https://login.consultant.ru/link/?req=doc&amp;base=LAW&amp;n=483116&amp;dst=100095" TargetMode="External"/><Relationship Id="rId92" Type="http://schemas.openxmlformats.org/officeDocument/2006/relationships/hyperlink" Target="consultantplus://offline/ref=5D248CB795ECD02DDC9ADB1B4AABC2B4D10836FB868F27E4B3534DDDACFCF7177B0F869305E148C3DEE3ABdDdBD" TargetMode="External"/><Relationship Id="rId162" Type="http://schemas.openxmlformats.org/officeDocument/2006/relationships/header" Target="header6.xml"/><Relationship Id="rId2" Type="http://schemas.openxmlformats.org/officeDocument/2006/relationships/styles" Target="styles.xml"/><Relationship Id="rId29" Type="http://schemas.openxmlformats.org/officeDocument/2006/relationships/hyperlink" Target="consultantplus://offline/ref=5D248CB795ECD02DDC9ADB1B4AABC2B4D10836FB868F27E4B3534DDDACFCF7177B0F869305E148C3DEE3ABdDdBD" TargetMode="External"/><Relationship Id="rId24" Type="http://schemas.openxmlformats.org/officeDocument/2006/relationships/hyperlink" Target="consultantplus://offline/ref=7903DFFCA12FACEA0C32A8B77A25350ACAF2F3BC60BDA4F3D0DF46390B59ECD6FDAC27B2E479359EgAhFB" TargetMode="External"/><Relationship Id="rId40" Type="http://schemas.openxmlformats.org/officeDocument/2006/relationships/hyperlink" Target="consultantplus://offline/ref=5D248CB795ECD02DDC9ADB1B4AABC2B4D10836FB808D21EDBD534DDDACFCF717d7dBD" TargetMode="External"/><Relationship Id="rId45" Type="http://schemas.openxmlformats.org/officeDocument/2006/relationships/hyperlink" Target="consultantplus://offline/ref=5D248CB795ECD02DDC9AC5165CC79CB8D60A60F48D8F2ABAE90C1680FBdFd5D" TargetMode="External"/><Relationship Id="rId66" Type="http://schemas.openxmlformats.org/officeDocument/2006/relationships/hyperlink" Target="https://login.consultant.ru/link/?req=doc&amp;base=LAW&amp;n=471026&amp;dst=101528" TargetMode="External"/><Relationship Id="rId87" Type="http://schemas.openxmlformats.org/officeDocument/2006/relationships/hyperlink" Target="consultantplus://offline/ref=6428070BC3AD0A911F78FA3D9687384DBF22E8D90E2815A3493E1F797ECBC" TargetMode="External"/><Relationship Id="rId110" Type="http://schemas.openxmlformats.org/officeDocument/2006/relationships/hyperlink" Target="consultantplus://offline/ref=5D248CB795ECD02DDC9ADB1B4AABC2B4D10836FB868F27E4B3534DDDACFCF7177B0F869305E148C3DEE3ABdDdBD" TargetMode="External"/><Relationship Id="rId115" Type="http://schemas.openxmlformats.org/officeDocument/2006/relationships/hyperlink" Target="https://login.consultant.ru/link/?req=doc&amp;base=LAW&amp;n=481376" TargetMode="External"/><Relationship Id="rId131" Type="http://schemas.openxmlformats.org/officeDocument/2006/relationships/hyperlink" Target="consultantplus://offline/ref=5D248CB795ECD02DDC9AC5165CC79CB8D60068F2858177B0E1551A82FCFAA2573B09D3D041ED4FdCd0D" TargetMode="External"/><Relationship Id="rId136" Type="http://schemas.openxmlformats.org/officeDocument/2006/relationships/hyperlink" Target="consultantplus://offline/ref=5D248CB795ECD02DDC9AC5165CC79CB8D60068F2858177B0E1551A82FCFAA2573B09D3D041ED4FdCd4D" TargetMode="External"/><Relationship Id="rId157" Type="http://schemas.openxmlformats.org/officeDocument/2006/relationships/header" Target="header2.xml"/><Relationship Id="rId178" Type="http://schemas.openxmlformats.org/officeDocument/2006/relationships/fontTable" Target="fontTable.xml"/><Relationship Id="rId61" Type="http://schemas.openxmlformats.org/officeDocument/2006/relationships/hyperlink" Target="https://login.consultant.ru/link/?req=doc&amp;base=LAW&amp;n=471026&amp;dst=101612" TargetMode="External"/><Relationship Id="rId82" Type="http://schemas.openxmlformats.org/officeDocument/2006/relationships/hyperlink" Target="consultantplus://offline/ref=5D248CB795ECD02DDC9AC5165CC79CB8D50368F68D892ABAE90C1680FBdFd5D" TargetMode="External"/><Relationship Id="rId152" Type="http://schemas.openxmlformats.org/officeDocument/2006/relationships/image" Target="media/image1.png"/><Relationship Id="rId173" Type="http://schemas.openxmlformats.org/officeDocument/2006/relationships/header" Target="header14.xml"/><Relationship Id="rId19" Type="http://schemas.openxmlformats.org/officeDocument/2006/relationships/hyperlink" Target="consultantplus://offline/ref=8A5D8AA50AD04E556CB0C4893C272D2F943061225C81136BED16356E9008816DE97E5EDEAEF7ABE464aAB" TargetMode="External"/><Relationship Id="rId14" Type="http://schemas.openxmlformats.org/officeDocument/2006/relationships/hyperlink" Target="consultantplus://offline/ref=5D248CB795ECD02DDC9AC5165CC79CB8D60A60F48D8F2ABAE90C1680FBF5FD403C40DFD141ED49C6dDdCD" TargetMode="External"/><Relationship Id="rId30" Type="http://schemas.openxmlformats.org/officeDocument/2006/relationships/hyperlink" Target="consultantplus://offline/ref=5D248CB795ECD02DDC9ADB1B4AABC2B4D10836FB868F27E4B3534DDDACFCF7177B0F869305E148C3DEE3ABdDdBD" TargetMode="External"/><Relationship Id="rId35" Type="http://schemas.openxmlformats.org/officeDocument/2006/relationships/hyperlink" Target="consultantplus://offline/ref=5D248CB795ECD02DDC9ADB1B4AABC2B4D10836FB868F27E4B3534DDDACFCF7177B0F869305E148C3DEE3ABdDdBD" TargetMode="External"/><Relationship Id="rId56" Type="http://schemas.openxmlformats.org/officeDocument/2006/relationships/hyperlink" Target="https://login.consultant.ru/link/?req=doc&amp;base=LAW&amp;n=327486&amp;dst=100011" TargetMode="External"/><Relationship Id="rId77" Type="http://schemas.openxmlformats.org/officeDocument/2006/relationships/hyperlink" Target="https://login.consultant.ru/link/?req=doc&amp;base=LAW&amp;n=471026&amp;dst=2104" TargetMode="External"/><Relationship Id="rId100" Type="http://schemas.openxmlformats.org/officeDocument/2006/relationships/hyperlink" Target="consultantplus://offline/ref=6428070BC3AD0A911F78FA3D9687384DBF22E8D6072815A3493E1F797ECBC" TargetMode="External"/><Relationship Id="rId105" Type="http://schemas.openxmlformats.org/officeDocument/2006/relationships/hyperlink" Target="consultantplus://offline/ref=291E28ED9311B311041F3A3D0042CE227E0DD43AC03A60E74E9C341D478915C9EB495AA243236792X6lAE" TargetMode="External"/><Relationship Id="rId126" Type="http://schemas.openxmlformats.org/officeDocument/2006/relationships/hyperlink" Target="consultantplus://offline/ref=5D248CB795ECD02DDC9AC5165CC79CB8D60A6CFF838D2ABAE90C1680FBF5FD403C40DFD141EC4BC1dDdDD" TargetMode="External"/><Relationship Id="rId147" Type="http://schemas.openxmlformats.org/officeDocument/2006/relationships/hyperlink" Target="consultantplus://offline/ref=5D248CB795ECD02DDC9ADB1B4AABC2B4D10836FB808A27E9B7534DDDACFCF717d7dBD" TargetMode="External"/><Relationship Id="rId168" Type="http://schemas.openxmlformats.org/officeDocument/2006/relationships/header" Target="header10.xml"/><Relationship Id="rId8" Type="http://schemas.openxmlformats.org/officeDocument/2006/relationships/hyperlink" Target="consultantplus://offline/ref=5D248CB795ECD02DDC9AC5165CC79CB8D50368F68D892ABAE90C1680FBF5FD403C40DFD141EC4DC5dDdAD" TargetMode="External"/><Relationship Id="rId51" Type="http://schemas.openxmlformats.org/officeDocument/2006/relationships/hyperlink" Target="https://login.consultant.ru/link/?req=doc&amp;base=LAW&amp;n=483074" TargetMode="External"/><Relationship Id="rId72" Type="http://schemas.openxmlformats.org/officeDocument/2006/relationships/hyperlink" Target="https://login.consultant.ru/link/?req=doc&amp;base=LAW&amp;n=470040" TargetMode="External"/><Relationship Id="rId93" Type="http://schemas.openxmlformats.org/officeDocument/2006/relationships/hyperlink" Target="consultantplus://offline/ref=5D248CB795ECD02DDC9ADB1B4AABC2B4D10836FB808D28E4B3534DDDACFCF7177B0F869305E148C3DEE3ABdDdAD" TargetMode="External"/><Relationship Id="rId98" Type="http://schemas.openxmlformats.org/officeDocument/2006/relationships/hyperlink" Target="consultantplus://offline/ref=6428070BC3AD0A911F78FA3D9687384DBF22E8D90E2815A3493E1F797ECBC" TargetMode="External"/><Relationship Id="rId121" Type="http://schemas.openxmlformats.org/officeDocument/2006/relationships/hyperlink" Target="http://www.garant.ru/products/ipo/prime/doc/12086381/" TargetMode="External"/><Relationship Id="rId142" Type="http://schemas.openxmlformats.org/officeDocument/2006/relationships/hyperlink" Target="consultantplus://offline/ref=5D248CB795ECD02DDC9AC5165CC79CB8D50B6FF38EDC7DB8B85918d8d5D" TargetMode="External"/><Relationship Id="rId163" Type="http://schemas.openxmlformats.org/officeDocument/2006/relationships/header" Target="header7.xml"/><Relationship Id="rId3" Type="http://schemas.openxmlformats.org/officeDocument/2006/relationships/settings" Target="settings.xml"/><Relationship Id="rId25" Type="http://schemas.openxmlformats.org/officeDocument/2006/relationships/hyperlink" Target="consultantplus://offline/ref=7903DFFCA12FACEA0C32A8B77A25350AC9F4F5B56EBBA4F3D0DF46390B59ECD6FDAC27B2E170g3h7B" TargetMode="External"/><Relationship Id="rId46" Type="http://schemas.openxmlformats.org/officeDocument/2006/relationships/hyperlink" Target="consultantplus://offline/ref=5D248CB795ECD02DDC9ADB1B4AABC2B4D10836FB808F21ECB1534DDDACFCF7177B0F869305E148C3DEE3ABdDdDD" TargetMode="External"/><Relationship Id="rId67" Type="http://schemas.openxmlformats.org/officeDocument/2006/relationships/hyperlink" Target="https://login.consultant.ru/link/?req=doc&amp;base=LAW&amp;n=471026&amp;dst=101572" TargetMode="External"/><Relationship Id="rId116" Type="http://schemas.openxmlformats.org/officeDocument/2006/relationships/hyperlink" Target="https://login.consultant.ru/link/?req=doc&amp;base=LAW&amp;n=481376" TargetMode="External"/><Relationship Id="rId137" Type="http://schemas.openxmlformats.org/officeDocument/2006/relationships/hyperlink" Target="consultantplus://offline/ref=5D248CB795ECD02DDC9AC5165CC79CB8D60068F2858177B0E1551A82FCFAA2573B09D3D041ED4EdCd1D" TargetMode="External"/><Relationship Id="rId158" Type="http://schemas.openxmlformats.org/officeDocument/2006/relationships/header" Target="header3.xml"/><Relationship Id="rId20" Type="http://schemas.openxmlformats.org/officeDocument/2006/relationships/hyperlink" Target="consultantplus://offline/ref=8A5D8AA50AD04E556CB0C4893C272D2F943061225C81136BED16356E9008816DE97E5EDEAEF7ABE464a8B" TargetMode="External"/><Relationship Id="rId41" Type="http://schemas.openxmlformats.org/officeDocument/2006/relationships/hyperlink" Target="consultantplus://offline/ref=5D248CB795ECD02DDC9AC5165CC79CB8D50368F68D892ABAE90C1680FBdFd5D" TargetMode="External"/><Relationship Id="rId62" Type="http://schemas.openxmlformats.org/officeDocument/2006/relationships/hyperlink" Target="https://login.consultant.ru/link/?req=doc&amp;base=LAW&amp;n=471026&amp;dst=101528" TargetMode="External"/><Relationship Id="rId83" Type="http://schemas.openxmlformats.org/officeDocument/2006/relationships/hyperlink" Target="consultantplus://offline/ref=5D248CB795ECD02DDC9ADB1B4AABC2B4D10836FB868F27E4B3534DDDACFCF7177B0F869305E148C3DEE3ABdDdBD" TargetMode="External"/><Relationship Id="rId88" Type="http://schemas.openxmlformats.org/officeDocument/2006/relationships/hyperlink" Target="consultantplus://offline/ref=6428070BC3AD0A911F78FA3D9687384DBC20EFD60C2815A3493E1F79EB125A4089B38CA916CBE971CAC" TargetMode="External"/><Relationship Id="rId111" Type="http://schemas.openxmlformats.org/officeDocument/2006/relationships/hyperlink" Target="consultantplus://offline/ref=5D248CB795ECD02DDC9AC5165CC79CB8D50368F68D892ABAE90C1680FBdFd5D" TargetMode="External"/><Relationship Id="rId132" Type="http://schemas.openxmlformats.org/officeDocument/2006/relationships/hyperlink" Target="consultantplus://offline/ref=5D248CB795ECD02DDC9AC5165CC79CB8D60068F2858177B0E1551A82FCFAA2573B09D3D041ED4CdCd4D" TargetMode="External"/><Relationship Id="rId153" Type="http://schemas.openxmlformats.org/officeDocument/2006/relationships/image" Target="media/image2.jpeg"/><Relationship Id="rId174" Type="http://schemas.openxmlformats.org/officeDocument/2006/relationships/image" Target="media/image9.jpeg"/><Relationship Id="rId179" Type="http://schemas.openxmlformats.org/officeDocument/2006/relationships/theme" Target="theme/theme1.xml"/><Relationship Id="rId15" Type="http://schemas.openxmlformats.org/officeDocument/2006/relationships/hyperlink" Target="consultantplus://offline/ref=5D248CB795ECD02DDC9ADB1B4AABC2B4D10836FB808D21EDBD534DDDACFCF7177B0F869305E148C3DEE0A2dDd8D" TargetMode="External"/><Relationship Id="rId36" Type="http://schemas.openxmlformats.org/officeDocument/2006/relationships/hyperlink" Target="consultantplus://offline/ref=5D248CB795ECD02DDC9AC5165CC79CB8D50368F68D892ABAE90C1680FBdFd5D" TargetMode="External"/><Relationship Id="rId57" Type="http://schemas.openxmlformats.org/officeDocument/2006/relationships/hyperlink" Target="https://login.consultant.ru/link/?req=doc&amp;base=LAW&amp;n=327493&amp;dst=100010" TargetMode="External"/><Relationship Id="rId106" Type="http://schemas.openxmlformats.org/officeDocument/2006/relationships/hyperlink" Target="consultantplus://offline/ref=291E28ED9311B311041F3A3D0042CE227E02D43DC43A60E74E9C341D478915C9EB495AA243226192X6l6E" TargetMode="External"/><Relationship Id="rId127" Type="http://schemas.openxmlformats.org/officeDocument/2006/relationships/hyperlink" Target="consultantplus://offline/ref=5D248CB795ECD02DDC9AC5165CC79CB8D6056BF381892ABAE90C1680FBF5FD403C40DFD141EC49CAdDd6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270</Pages>
  <Words>98902</Words>
  <Characters>563747</Characters>
  <Application>Microsoft Office Word</Application>
  <DocSecurity>0</DocSecurity>
  <Lines>4697</Lines>
  <Paragraphs>1322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Дворецкая</cp:lastModifiedBy>
  <cp:revision>9</cp:revision>
  <cp:lastPrinted>2025-04-03T03:55:00Z</cp:lastPrinted>
  <dcterms:created xsi:type="dcterms:W3CDTF">2025-04-02T04:18:00Z</dcterms:created>
  <dcterms:modified xsi:type="dcterms:W3CDTF">2025-04-03T03:56:00Z</dcterms:modified>
</cp:coreProperties>
</file>