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FA" w:rsidRDefault="00B50FFA" w:rsidP="00AE538C">
      <w:pPr>
        <w:jc w:val="center"/>
      </w:pPr>
      <w:r>
        <w:t>АДМИНИСТРАЦИЯ ГОРОДА БЕЛОКУРИХА</w:t>
      </w:r>
    </w:p>
    <w:p w:rsidR="00B50FFA" w:rsidRDefault="00B50FFA" w:rsidP="00AE538C">
      <w:pPr>
        <w:jc w:val="center"/>
      </w:pPr>
      <w:r>
        <w:t>АЛТАЙСКОГО КРАЯ</w:t>
      </w:r>
    </w:p>
    <w:p w:rsidR="00B50FFA" w:rsidRDefault="00B50FFA" w:rsidP="00AE538C">
      <w:pPr>
        <w:jc w:val="center"/>
      </w:pPr>
    </w:p>
    <w:p w:rsidR="00B50FFA" w:rsidRDefault="00B50FFA" w:rsidP="00AE538C">
      <w:pPr>
        <w:jc w:val="center"/>
      </w:pPr>
      <w:r>
        <w:t>ПОСТАНОВЛЕНИЕ</w:t>
      </w:r>
    </w:p>
    <w:p w:rsidR="00B50FFA" w:rsidRDefault="00B50FFA" w:rsidP="00AE538C"/>
    <w:p w:rsidR="00B50FFA" w:rsidRDefault="00A972C6" w:rsidP="00AE538C">
      <w:r>
        <w:t>23.10.</w:t>
      </w:r>
      <w:r w:rsidR="000648E5">
        <w:t xml:space="preserve">2024 </w:t>
      </w:r>
      <w:r w:rsidR="00B50FFA">
        <w:t xml:space="preserve">№ </w:t>
      </w:r>
      <w:r>
        <w:t>1338</w:t>
      </w:r>
      <w:r w:rsidR="00B50FFA">
        <w:t xml:space="preserve">   </w:t>
      </w:r>
      <w:r>
        <w:t xml:space="preserve">        </w:t>
      </w:r>
      <w:r w:rsidR="00B50FFA">
        <w:t xml:space="preserve">             </w:t>
      </w:r>
      <w:r w:rsidR="000648E5">
        <w:t xml:space="preserve">   </w:t>
      </w:r>
      <w:r w:rsidR="00B50FFA">
        <w:t xml:space="preserve">                      </w:t>
      </w:r>
      <w:r w:rsidR="00EC5A94">
        <w:t xml:space="preserve">                              </w:t>
      </w:r>
      <w:r w:rsidR="00B50FFA">
        <w:t xml:space="preserve"> г. Белокуриха</w:t>
      </w:r>
    </w:p>
    <w:p w:rsidR="00B50FFA" w:rsidRDefault="00B50FFA" w:rsidP="00AE538C"/>
    <w:tbl>
      <w:tblPr>
        <w:tblW w:w="0" w:type="auto"/>
        <w:tblLook w:val="01E0"/>
      </w:tblPr>
      <w:tblGrid>
        <w:gridCol w:w="4644"/>
      </w:tblGrid>
      <w:tr w:rsidR="00B50FFA" w:rsidRPr="00D363B5" w:rsidTr="00B50FFA">
        <w:tc>
          <w:tcPr>
            <w:tcW w:w="4644" w:type="dxa"/>
            <w:hideMark/>
          </w:tcPr>
          <w:p w:rsidR="00B50FFA" w:rsidRPr="00B50FFA" w:rsidRDefault="00B50FFA" w:rsidP="00AE538C">
            <w:pPr>
              <w:pStyle w:val="aa"/>
              <w:jc w:val="both"/>
              <w:rPr>
                <w:szCs w:val="28"/>
                <w:lang w:val="ru-RU"/>
              </w:rPr>
            </w:pPr>
            <w:r w:rsidRPr="000E0C71">
              <w:rPr>
                <w:szCs w:val="28"/>
                <w:lang w:val="ru-RU"/>
              </w:rPr>
              <w:t xml:space="preserve">Об утверждении </w:t>
            </w:r>
            <w:r w:rsidRPr="00B50FFA">
              <w:rPr>
                <w:lang w:val="ru-RU"/>
              </w:rPr>
              <w:t>методик</w:t>
            </w:r>
            <w:r>
              <w:rPr>
                <w:lang w:val="ru-RU"/>
              </w:rPr>
              <w:t>и</w:t>
            </w:r>
            <w:r w:rsidRPr="00B50FFA">
              <w:rPr>
                <w:lang w:val="ru-RU"/>
              </w:rPr>
              <w:t xml:space="preserve"> расчета предельной стоимости платных образовательных и платных услуг, предоставляемых муниципальными образовательными организациями города Белокуриха Алтайского края</w:t>
            </w:r>
          </w:p>
        </w:tc>
      </w:tr>
    </w:tbl>
    <w:p w:rsidR="00B50FFA" w:rsidRPr="000E0C71" w:rsidRDefault="00B50FFA" w:rsidP="00AE538C">
      <w:pPr>
        <w:pStyle w:val="aa"/>
        <w:rPr>
          <w:szCs w:val="28"/>
          <w:lang w:val="ru-RU"/>
        </w:rPr>
      </w:pPr>
    </w:p>
    <w:p w:rsidR="00B50FFA" w:rsidRPr="00610B4D" w:rsidRDefault="00B50FFA" w:rsidP="00AE538C">
      <w:pPr>
        <w:ind w:firstLine="709"/>
        <w:jc w:val="both"/>
        <w:rPr>
          <w:spacing w:val="20"/>
        </w:rPr>
      </w:pPr>
      <w:r>
        <w:rPr>
          <w:color w:val="000000"/>
        </w:rPr>
        <w:t>В соответствии с Федеральным законом от 12.01.1996 №</w:t>
      </w:r>
      <w:r w:rsidR="00A56427">
        <w:rPr>
          <w:color w:val="000000"/>
        </w:rPr>
        <w:t xml:space="preserve"> </w:t>
      </w:r>
      <w:r w:rsidR="00A972C6">
        <w:rPr>
          <w:color w:val="000000"/>
        </w:rPr>
        <w:t xml:space="preserve">7-ФЗ                     </w:t>
      </w:r>
      <w:r>
        <w:rPr>
          <w:color w:val="000000"/>
        </w:rPr>
        <w:t xml:space="preserve">«О некоммерческих организациях», </w:t>
      </w:r>
      <w:r w:rsidRPr="00B50FFA">
        <w:t>Федеральн</w:t>
      </w:r>
      <w:r w:rsidR="006D2ED5">
        <w:t>ым</w:t>
      </w:r>
      <w:r w:rsidRPr="00B50FFA">
        <w:t xml:space="preserve"> закон</w:t>
      </w:r>
      <w:r w:rsidR="006D2ED5">
        <w:t>ом</w:t>
      </w:r>
      <w:r w:rsidRPr="00B50FFA">
        <w:t xml:space="preserve"> от 06.10.2003 </w:t>
      </w:r>
      <w:r w:rsidR="00A56427">
        <w:t xml:space="preserve">        </w:t>
      </w:r>
      <w:r w:rsidR="00A972C6">
        <w:t xml:space="preserve"> </w:t>
      </w:r>
      <w:r w:rsidRPr="00B50FFA">
        <w:t>№ 131-ФЗ «Об общих принципах организации местного самоуправления»</w:t>
      </w:r>
      <w:r>
        <w:t xml:space="preserve">, </w:t>
      </w:r>
      <w:r w:rsidRPr="00610B4D">
        <w:t>в целях</w:t>
      </w:r>
      <w:r w:rsidR="00610B4D" w:rsidRPr="00610B4D">
        <w:rPr>
          <w:shd w:val="clear" w:color="auto" w:fill="FFFFFF"/>
        </w:rPr>
        <w:t xml:space="preserve"> всестороннего удовлетворения </w:t>
      </w:r>
      <w:r w:rsidR="00610B4D" w:rsidRPr="00610B4D">
        <w:rPr>
          <w:bCs/>
          <w:shd w:val="clear" w:color="auto" w:fill="FFFFFF"/>
        </w:rPr>
        <w:t>образовательных</w:t>
      </w:r>
      <w:r w:rsidR="00610B4D" w:rsidRPr="00610B4D">
        <w:rPr>
          <w:shd w:val="clear" w:color="auto" w:fill="FFFFFF"/>
        </w:rPr>
        <w:t xml:space="preserve"> потребностей граждан</w:t>
      </w:r>
      <w:r w:rsidRPr="00610B4D">
        <w:t>, руководствуясь</w:t>
      </w:r>
      <w:r>
        <w:t xml:space="preserve"> ч. 1 </w:t>
      </w:r>
      <w:r w:rsidRPr="00945976">
        <w:t>ст. 44, ст. 56 Устава муниципального образования города Белокуриха Алтайского края,</w:t>
      </w:r>
      <w:r w:rsidRPr="00610B4D">
        <w:rPr>
          <w:spacing w:val="20"/>
        </w:rPr>
        <w:t xml:space="preserve"> </w:t>
      </w:r>
    </w:p>
    <w:p w:rsidR="00B50FFA" w:rsidRDefault="00B50FFA" w:rsidP="00AE538C">
      <w:pPr>
        <w:ind w:firstLine="720"/>
        <w:jc w:val="both"/>
      </w:pPr>
      <w:r>
        <w:t xml:space="preserve">ПОСТАНОВЛЯЮ: </w:t>
      </w:r>
    </w:p>
    <w:p w:rsidR="00B50FFA" w:rsidRDefault="00B50FFA" w:rsidP="00AE538C">
      <w:pPr>
        <w:widowControl w:val="0"/>
        <w:tabs>
          <w:tab w:val="left" w:pos="0"/>
        </w:tabs>
        <w:suppressAutoHyphens/>
        <w:autoSpaceDE w:val="0"/>
        <w:ind w:firstLine="709"/>
        <w:jc w:val="both"/>
      </w:pPr>
      <w:r>
        <w:t>1. Утвердить методику расчета предельной стоимости платных образовательных и платных услуг, предоставляемых муниципальными образовательными организациями города Белокуриха Алтайского края</w:t>
      </w:r>
      <w:r w:rsidRPr="000E0C71">
        <w:t xml:space="preserve"> </w:t>
      </w:r>
      <w:r>
        <w:t xml:space="preserve">согласно приложению. </w:t>
      </w:r>
    </w:p>
    <w:p w:rsidR="00B50FFA" w:rsidRDefault="00B50FFA" w:rsidP="00AE538C">
      <w:pPr>
        <w:widowControl w:val="0"/>
        <w:tabs>
          <w:tab w:val="left" w:pos="0"/>
        </w:tabs>
        <w:suppressAutoHyphens/>
        <w:autoSpaceDE w:val="0"/>
        <w:ind w:firstLine="709"/>
        <w:jc w:val="both"/>
      </w:pPr>
      <w:r>
        <w:t xml:space="preserve">2. </w:t>
      </w:r>
      <w:r w:rsidRPr="00B50FFA"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B50FFA" w:rsidRDefault="00B50FFA" w:rsidP="00AE538C">
      <w:pPr>
        <w:widowControl w:val="0"/>
        <w:tabs>
          <w:tab w:val="left" w:pos="0"/>
        </w:tabs>
        <w:suppressAutoHyphens/>
        <w:autoSpaceDE w:val="0"/>
        <w:ind w:firstLine="709"/>
        <w:jc w:val="both"/>
      </w:pPr>
      <w:r>
        <w:t xml:space="preserve">3. </w:t>
      </w:r>
      <w:r w:rsidRPr="005C682A">
        <w:t>Контроль исполнения настоящего постанов</w:t>
      </w:r>
      <w:r>
        <w:t xml:space="preserve">ления возложить на заместителя </w:t>
      </w:r>
      <w:r w:rsidRPr="005C682A">
        <w:t>глав</w:t>
      </w:r>
      <w:r>
        <w:t xml:space="preserve">ы администрации города </w:t>
      </w:r>
      <w:r w:rsidRPr="005C682A">
        <w:t>п</w:t>
      </w:r>
      <w:r>
        <w:t>о социальным вопросам и культуре Н.В. Безлюдскую.</w:t>
      </w:r>
    </w:p>
    <w:p w:rsidR="00B50FFA" w:rsidRDefault="00B50FFA" w:rsidP="00AE538C">
      <w:pPr>
        <w:widowControl w:val="0"/>
        <w:tabs>
          <w:tab w:val="left" w:pos="0"/>
        </w:tabs>
        <w:suppressAutoHyphens/>
        <w:autoSpaceDE w:val="0"/>
        <w:ind w:firstLine="709"/>
        <w:jc w:val="both"/>
      </w:pPr>
    </w:p>
    <w:p w:rsidR="00B50FFA" w:rsidRDefault="00B50FFA" w:rsidP="00AE538C">
      <w:pPr>
        <w:widowControl w:val="0"/>
        <w:tabs>
          <w:tab w:val="left" w:pos="0"/>
        </w:tabs>
        <w:suppressAutoHyphens/>
        <w:autoSpaceDE w:val="0"/>
        <w:ind w:firstLine="709"/>
        <w:jc w:val="both"/>
      </w:pPr>
    </w:p>
    <w:p w:rsidR="00B50FFA" w:rsidRPr="00B50FFA" w:rsidRDefault="00B50FFA" w:rsidP="00AE538C">
      <w:pPr>
        <w:widowControl w:val="0"/>
        <w:tabs>
          <w:tab w:val="left" w:pos="0"/>
        </w:tabs>
        <w:suppressAutoHyphens/>
        <w:autoSpaceDE w:val="0"/>
        <w:jc w:val="both"/>
        <w:sectPr w:rsidR="00B50FFA" w:rsidRPr="00B50FFA" w:rsidSect="00A972C6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50FFA">
        <w:rPr>
          <w:color w:val="000000"/>
        </w:rPr>
        <w:t>Г</w:t>
      </w:r>
      <w:r w:rsidRPr="00DC0338">
        <w:rPr>
          <w:color w:val="000000"/>
        </w:rPr>
        <w:t xml:space="preserve">лава города </w:t>
      </w:r>
      <w:r>
        <w:rPr>
          <w:color w:val="000000"/>
        </w:rPr>
        <w:t xml:space="preserve">Белокуриха              </w:t>
      </w:r>
      <w:r w:rsidRPr="00DC0338">
        <w:rPr>
          <w:color w:val="000000"/>
        </w:rPr>
        <w:t xml:space="preserve">                  </w:t>
      </w:r>
      <w:r>
        <w:rPr>
          <w:color w:val="000000"/>
        </w:rPr>
        <w:t xml:space="preserve">                              </w:t>
      </w:r>
      <w:r w:rsidRPr="00DC0338">
        <w:rPr>
          <w:color w:val="000000"/>
        </w:rPr>
        <w:t>К.И. Базаров</w:t>
      </w:r>
    </w:p>
    <w:p w:rsidR="00B50FFA" w:rsidRDefault="000648E5" w:rsidP="00AE538C">
      <w:pPr>
        <w:jc w:val="right"/>
      </w:pPr>
      <w:r>
        <w:lastRenderedPageBreak/>
        <w:t xml:space="preserve"> </w:t>
      </w:r>
      <w:r w:rsidR="00B50FFA">
        <w:t xml:space="preserve">Приложение </w:t>
      </w:r>
    </w:p>
    <w:p w:rsidR="00B50FFA" w:rsidRDefault="00B50FFA" w:rsidP="00AE538C">
      <w:pPr>
        <w:tabs>
          <w:tab w:val="left" w:pos="1134"/>
        </w:tabs>
        <w:jc w:val="right"/>
      </w:pPr>
      <w:r>
        <w:t>к постановлению администрации</w:t>
      </w:r>
    </w:p>
    <w:p w:rsidR="00B50FFA" w:rsidRDefault="00B50FFA" w:rsidP="00AE538C">
      <w:pPr>
        <w:tabs>
          <w:tab w:val="left" w:pos="1134"/>
        </w:tabs>
        <w:jc w:val="right"/>
      </w:pPr>
      <w:r>
        <w:t>города Белокуриха Алтайского края</w:t>
      </w:r>
    </w:p>
    <w:p w:rsidR="00B50FFA" w:rsidRDefault="00B50FFA" w:rsidP="00AE538C">
      <w:pPr>
        <w:tabs>
          <w:tab w:val="left" w:pos="1134"/>
        </w:tabs>
        <w:jc w:val="right"/>
      </w:pPr>
      <w:r>
        <w:t xml:space="preserve">от </w:t>
      </w:r>
      <w:r w:rsidR="00A972C6">
        <w:t>23.10.</w:t>
      </w:r>
      <w:r>
        <w:t xml:space="preserve">2024 № </w:t>
      </w:r>
      <w:r w:rsidR="00A972C6">
        <w:t>1338</w:t>
      </w:r>
    </w:p>
    <w:p w:rsidR="00B50FFA" w:rsidRDefault="00B50FFA" w:rsidP="00AE538C">
      <w:pPr>
        <w:tabs>
          <w:tab w:val="left" w:pos="1134"/>
        </w:tabs>
        <w:jc w:val="right"/>
      </w:pPr>
    </w:p>
    <w:p w:rsidR="00610B4D" w:rsidRPr="00EC5A94" w:rsidRDefault="00141C57" w:rsidP="00AE538C">
      <w:pPr>
        <w:pStyle w:val="11"/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EC5A94">
        <w:rPr>
          <w:color w:val="000000"/>
          <w:sz w:val="28"/>
          <w:szCs w:val="28"/>
        </w:rPr>
        <w:t>МЕТОДИКА</w:t>
      </w:r>
    </w:p>
    <w:p w:rsidR="000648E5" w:rsidRPr="00EC5A94" w:rsidRDefault="00141C57" w:rsidP="00AE538C">
      <w:pPr>
        <w:pStyle w:val="11"/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EC5A94">
        <w:rPr>
          <w:color w:val="000000"/>
          <w:sz w:val="28"/>
          <w:szCs w:val="28"/>
        </w:rPr>
        <w:t>расчета предельной стоимости платных образовательных и платных услуг,</w:t>
      </w:r>
      <w:r w:rsidR="000648E5" w:rsidRPr="00EC5A94">
        <w:rPr>
          <w:color w:val="000000"/>
          <w:sz w:val="28"/>
          <w:szCs w:val="28"/>
        </w:rPr>
        <w:t xml:space="preserve"> </w:t>
      </w:r>
      <w:r w:rsidRPr="00EC5A94">
        <w:rPr>
          <w:color w:val="000000"/>
          <w:sz w:val="28"/>
          <w:szCs w:val="28"/>
        </w:rPr>
        <w:t>предоставляемых муниципальными образовательными организациями</w:t>
      </w:r>
      <w:r w:rsidR="000648E5" w:rsidRPr="00EC5A94">
        <w:rPr>
          <w:color w:val="000000"/>
          <w:sz w:val="28"/>
          <w:szCs w:val="28"/>
        </w:rPr>
        <w:t xml:space="preserve"> </w:t>
      </w:r>
    </w:p>
    <w:p w:rsidR="00141C57" w:rsidRPr="00EC5A94" w:rsidRDefault="000648E5" w:rsidP="00AE538C">
      <w:pPr>
        <w:pStyle w:val="11"/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EC5A94">
        <w:rPr>
          <w:color w:val="000000"/>
          <w:sz w:val="28"/>
          <w:szCs w:val="28"/>
        </w:rPr>
        <w:t>города Белокуриха Алтайского края</w:t>
      </w:r>
    </w:p>
    <w:p w:rsidR="000648E5" w:rsidRPr="007C3260" w:rsidRDefault="000648E5" w:rsidP="00AE538C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141C57" w:rsidRPr="00A56427" w:rsidRDefault="00141C57" w:rsidP="00AE538C">
      <w:pPr>
        <w:pStyle w:val="11"/>
        <w:tabs>
          <w:tab w:val="left" w:pos="270"/>
        </w:tabs>
        <w:spacing w:line="240" w:lineRule="auto"/>
        <w:ind w:firstLine="0"/>
        <w:jc w:val="center"/>
        <w:rPr>
          <w:color w:val="000000"/>
          <w:sz w:val="28"/>
          <w:szCs w:val="28"/>
        </w:rPr>
      </w:pPr>
      <w:bookmarkStart w:id="0" w:name="bookmark4"/>
      <w:bookmarkEnd w:id="0"/>
      <w:r w:rsidRPr="00A56427">
        <w:rPr>
          <w:color w:val="000000"/>
          <w:sz w:val="28"/>
          <w:szCs w:val="28"/>
        </w:rPr>
        <w:t>1. Общие положения</w:t>
      </w:r>
    </w:p>
    <w:p w:rsidR="00141C57" w:rsidRPr="007C3260" w:rsidRDefault="00141C57" w:rsidP="00AE538C">
      <w:pPr>
        <w:pStyle w:val="11"/>
        <w:tabs>
          <w:tab w:val="left" w:pos="1255"/>
        </w:tabs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>1.1. Методика расчета предельной стоимости платных образовательных</w:t>
      </w:r>
      <w:r w:rsidRPr="007C3260">
        <w:rPr>
          <w:sz w:val="28"/>
          <w:szCs w:val="28"/>
        </w:rPr>
        <w:t xml:space="preserve"> </w:t>
      </w:r>
      <w:r w:rsidRPr="007C3260">
        <w:rPr>
          <w:color w:val="000000"/>
          <w:sz w:val="28"/>
          <w:szCs w:val="28"/>
        </w:rPr>
        <w:t xml:space="preserve">и платных услуг, предоставляемых муниципальными образовательными организациями города Белокуриха Алтайского края (далее </w:t>
      </w:r>
      <w:r w:rsidR="00A56427">
        <w:rPr>
          <w:color w:val="3E4B5B"/>
          <w:sz w:val="28"/>
          <w:szCs w:val="28"/>
        </w:rPr>
        <w:t>–</w:t>
      </w:r>
      <w:r w:rsidRPr="007C3260">
        <w:rPr>
          <w:color w:val="3E4B5B"/>
          <w:sz w:val="28"/>
          <w:szCs w:val="28"/>
        </w:rPr>
        <w:t xml:space="preserve"> </w:t>
      </w:r>
      <w:r w:rsidRPr="007C3260">
        <w:rPr>
          <w:color w:val="000000"/>
          <w:sz w:val="28"/>
          <w:szCs w:val="28"/>
        </w:rPr>
        <w:t>Методика), разработана в соответствии с Бюджетным кодексом Российской Федерации, Гражданским кодексом Российской Федерации, Налоговым кодексом Российской Федерации, законом Российской</w:t>
      </w:r>
      <w:r w:rsidR="00A972C6">
        <w:rPr>
          <w:color w:val="000000"/>
          <w:sz w:val="28"/>
          <w:szCs w:val="28"/>
        </w:rPr>
        <w:t xml:space="preserve"> Федерации от 07.02.1992 </w:t>
      </w:r>
      <w:r w:rsidR="003363F2">
        <w:rPr>
          <w:color w:val="000000"/>
          <w:sz w:val="28"/>
          <w:szCs w:val="28"/>
        </w:rPr>
        <w:t>№</w:t>
      </w:r>
      <w:r w:rsidR="00CA6C7D" w:rsidRPr="00CA6C7D">
        <w:rPr>
          <w:color w:val="000000"/>
          <w:sz w:val="28"/>
          <w:szCs w:val="28"/>
        </w:rPr>
        <w:t xml:space="preserve"> </w:t>
      </w:r>
      <w:r w:rsidR="003363F2">
        <w:rPr>
          <w:color w:val="000000"/>
          <w:sz w:val="28"/>
          <w:szCs w:val="28"/>
        </w:rPr>
        <w:t>2300-</w:t>
      </w:r>
      <w:r w:rsidR="003363F2">
        <w:rPr>
          <w:color w:val="000000"/>
          <w:sz w:val="28"/>
          <w:szCs w:val="28"/>
          <w:lang w:val="en-US"/>
        </w:rPr>
        <w:t>I</w:t>
      </w:r>
      <w:r w:rsidRPr="007C3260">
        <w:rPr>
          <w:color w:val="000000"/>
          <w:sz w:val="28"/>
          <w:szCs w:val="28"/>
        </w:rPr>
        <w:t xml:space="preserve"> «О защите прав потребителей», Федеральным законом от 12.01.1996 №</w:t>
      </w:r>
      <w:r w:rsidR="00A56427">
        <w:rPr>
          <w:color w:val="000000"/>
          <w:sz w:val="28"/>
          <w:szCs w:val="28"/>
        </w:rPr>
        <w:t xml:space="preserve"> 7-ФЗ «О </w:t>
      </w:r>
      <w:r w:rsidRPr="007C3260">
        <w:rPr>
          <w:color w:val="000000"/>
          <w:sz w:val="28"/>
          <w:szCs w:val="28"/>
        </w:rPr>
        <w:t>некоммерческих организациях», Фе</w:t>
      </w:r>
      <w:r w:rsidR="00A56427">
        <w:rPr>
          <w:color w:val="000000"/>
          <w:sz w:val="28"/>
          <w:szCs w:val="28"/>
        </w:rPr>
        <w:t xml:space="preserve">деральным законом от 06.12.2011 </w:t>
      </w:r>
      <w:r w:rsidR="00A972C6">
        <w:rPr>
          <w:color w:val="000000"/>
          <w:sz w:val="28"/>
          <w:szCs w:val="28"/>
        </w:rPr>
        <w:t xml:space="preserve">         </w:t>
      </w:r>
      <w:r w:rsidRPr="007C3260">
        <w:rPr>
          <w:color w:val="000000"/>
          <w:sz w:val="28"/>
          <w:szCs w:val="28"/>
        </w:rPr>
        <w:t>№</w:t>
      </w:r>
      <w:r w:rsidR="00495760" w:rsidRPr="00495760">
        <w:rPr>
          <w:color w:val="000000"/>
          <w:sz w:val="28"/>
          <w:szCs w:val="28"/>
        </w:rPr>
        <w:t xml:space="preserve"> </w:t>
      </w:r>
      <w:r w:rsidRPr="007C3260">
        <w:rPr>
          <w:color w:val="000000"/>
          <w:sz w:val="28"/>
          <w:szCs w:val="28"/>
        </w:rPr>
        <w:t xml:space="preserve">402-ФЗ «О бухгалтерском учете», Федеральным законом от 29.12.2012 </w:t>
      </w:r>
      <w:r w:rsidR="00A972C6">
        <w:rPr>
          <w:color w:val="000000"/>
          <w:sz w:val="28"/>
          <w:szCs w:val="28"/>
        </w:rPr>
        <w:t xml:space="preserve">        </w:t>
      </w:r>
      <w:r w:rsidRPr="007C3260">
        <w:rPr>
          <w:color w:val="000000"/>
          <w:sz w:val="28"/>
          <w:szCs w:val="28"/>
        </w:rPr>
        <w:t>№</w:t>
      </w:r>
      <w:r w:rsidR="00EF0233" w:rsidRPr="00EF0233">
        <w:rPr>
          <w:color w:val="000000"/>
          <w:sz w:val="28"/>
          <w:szCs w:val="28"/>
        </w:rPr>
        <w:t xml:space="preserve"> </w:t>
      </w:r>
      <w:r w:rsidRPr="007C3260">
        <w:rPr>
          <w:color w:val="000000"/>
          <w:sz w:val="28"/>
          <w:szCs w:val="28"/>
        </w:rPr>
        <w:t>273-Ф3 «Об образовании в Российской Федерации», иными нормативно-правовыми актами Российской Федерации, Алтайского края.</w:t>
      </w:r>
      <w:bookmarkStart w:id="1" w:name="bookmark6"/>
      <w:bookmarkEnd w:id="1"/>
    </w:p>
    <w:p w:rsidR="00141C57" w:rsidRPr="007C3260" w:rsidRDefault="00141C57" w:rsidP="00AE538C">
      <w:pPr>
        <w:pStyle w:val="11"/>
        <w:tabs>
          <w:tab w:val="left" w:pos="1255"/>
        </w:tabs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t xml:space="preserve">1.2. </w:t>
      </w:r>
      <w:r w:rsidRPr="007C3260">
        <w:rPr>
          <w:color w:val="000000"/>
          <w:sz w:val="28"/>
          <w:szCs w:val="28"/>
        </w:rPr>
        <w:t>Для целей Методики применяются следующие понятия:</w:t>
      </w:r>
    </w:p>
    <w:p w:rsidR="00141C57" w:rsidRPr="007C3260" w:rsidRDefault="007C3260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платная образовательная услуга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обучение;</w:t>
      </w:r>
    </w:p>
    <w:p w:rsidR="00141C57" w:rsidRPr="007C3260" w:rsidRDefault="007C3260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платная услуга - осуществление деятельности, не относящейся к образовательной, за счет средств физических и (или) юридических лиц на договорной основе;</w:t>
      </w:r>
    </w:p>
    <w:p w:rsidR="00141C57" w:rsidRPr="007C3260" w:rsidRDefault="007C3260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потребитель платной образовательной и (или) платной услуги - физическое и (или) юридическое лицо, имеющее намерение заказать предоставление для себя либо заказывающее предоставление платных образовательных услуг и (или) платных услуг для иных лиц на основании договора;</w:t>
      </w:r>
    </w:p>
    <w:p w:rsidR="00141C57" w:rsidRPr="007C3260" w:rsidRDefault="007C3260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прямые расходы - совокупность издержек, связанных с оказанием платной образовательной и (или) платной услуги, которые могут быть</w:t>
      </w:r>
      <w:r w:rsidR="00141C57" w:rsidRPr="007C3260">
        <w:rPr>
          <w:sz w:val="28"/>
          <w:szCs w:val="28"/>
        </w:rPr>
        <w:t xml:space="preserve"> </w:t>
      </w:r>
      <w:r w:rsidR="00141C57" w:rsidRPr="007C3260">
        <w:rPr>
          <w:color w:val="000000"/>
          <w:sz w:val="28"/>
          <w:szCs w:val="28"/>
        </w:rPr>
        <w:t>непосредственно включены в себестоимость платной образовательной и (или) платной услуги;</w:t>
      </w:r>
    </w:p>
    <w:p w:rsidR="00141C57" w:rsidRPr="007C3260" w:rsidRDefault="007C3260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косвенные (накладные) расходы - совокупность издержек, связанных с оказанием платной образовательной и (или) платной услуги, которые не являются прямыми;</w:t>
      </w:r>
    </w:p>
    <w:p w:rsidR="00141C57" w:rsidRPr="007C3260" w:rsidRDefault="007C3260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 xml:space="preserve">себестоимость платной образовательной и (или) платной услуги - стоимостная оценка используемых в процессе оказания платной образовательной и (или) платной услуги материальных, трудовых, </w:t>
      </w:r>
      <w:r w:rsidR="00141C57" w:rsidRPr="007C3260">
        <w:rPr>
          <w:color w:val="000000"/>
          <w:sz w:val="28"/>
          <w:szCs w:val="28"/>
        </w:rPr>
        <w:lastRenderedPageBreak/>
        <w:t>энергетических и других ресурсов;</w:t>
      </w:r>
    </w:p>
    <w:p w:rsidR="00141C57" w:rsidRPr="007C3260" w:rsidRDefault="007C3260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 xml:space="preserve">прибыль - положительная разница между суммарными доходами и издержками муниципальной образовательной организации, подведомственной </w:t>
      </w:r>
      <w:r w:rsidR="008033EF">
        <w:rPr>
          <w:color w:val="000000"/>
          <w:sz w:val="28"/>
          <w:szCs w:val="28"/>
        </w:rPr>
        <w:t>МКУ «К</w:t>
      </w:r>
      <w:r w:rsidR="00141C57" w:rsidRPr="007C3260">
        <w:rPr>
          <w:color w:val="000000"/>
          <w:sz w:val="28"/>
          <w:szCs w:val="28"/>
        </w:rPr>
        <w:t>омитет по образованию города Б</w:t>
      </w:r>
      <w:r w:rsidR="008033EF">
        <w:rPr>
          <w:color w:val="000000"/>
          <w:sz w:val="28"/>
          <w:szCs w:val="28"/>
        </w:rPr>
        <w:t>елокуриха»</w:t>
      </w:r>
      <w:r w:rsidR="00141C57" w:rsidRPr="007C3260">
        <w:rPr>
          <w:color w:val="000000"/>
          <w:sz w:val="28"/>
          <w:szCs w:val="28"/>
        </w:rPr>
        <w:t xml:space="preserve"> (далее </w:t>
      </w:r>
      <w:r w:rsidR="00785277">
        <w:rPr>
          <w:color w:val="000000"/>
          <w:sz w:val="28"/>
          <w:szCs w:val="28"/>
        </w:rPr>
        <w:t>–</w:t>
      </w:r>
      <w:r w:rsidR="00141C57" w:rsidRPr="007C3260">
        <w:rPr>
          <w:color w:val="000000"/>
          <w:sz w:val="28"/>
          <w:szCs w:val="28"/>
        </w:rPr>
        <w:t xml:space="preserve"> образовательная организация);</w:t>
      </w:r>
    </w:p>
    <w:p w:rsidR="00141C57" w:rsidRPr="007C3260" w:rsidRDefault="007C3260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рентабельность платной образовательной и (или) платной услуги - процентное соотношение прибыли от реализации платной образовательной и (или) платной услуги к ее себестоимости;</w:t>
      </w:r>
    </w:p>
    <w:p w:rsidR="00141C57" w:rsidRPr="007C3260" w:rsidRDefault="007C3260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предельная стоимость платной образовательной и (или) платной услуги - максимальная стоимость, обеспечивающая необходимый уровень возмещения затрат образовательной организации по оказанию платной образовательной и (или) платной услуги, в рамках которой стоимость может определяться образовательной организацией самостоятельно, но не выше предельной.</w:t>
      </w:r>
      <w:bookmarkStart w:id="2" w:name="bookmark7"/>
      <w:bookmarkEnd w:id="2"/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t xml:space="preserve">1.3. </w:t>
      </w:r>
      <w:r w:rsidRPr="007C3260">
        <w:rPr>
          <w:color w:val="000000"/>
          <w:sz w:val="28"/>
          <w:szCs w:val="28"/>
        </w:rPr>
        <w:t xml:space="preserve">Методика разработана с целью создания единого подхода к расчету предельной стоимости платных образовательных и (или) платных услуг, предоставляемых образовательными организациями (далее </w:t>
      </w:r>
      <w:r w:rsidR="00785277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платная услуга).</w:t>
      </w:r>
      <w:bookmarkStart w:id="3" w:name="bookmark8"/>
      <w:bookmarkEnd w:id="3"/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t xml:space="preserve">1.4. </w:t>
      </w:r>
      <w:r w:rsidRPr="007C3260">
        <w:rPr>
          <w:color w:val="000000"/>
          <w:sz w:val="28"/>
          <w:szCs w:val="28"/>
        </w:rPr>
        <w:t>Основными задачами Методики являются:</w:t>
      </w:r>
    </w:p>
    <w:p w:rsidR="00141C57" w:rsidRPr="007C3260" w:rsidRDefault="00610B4D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применение единого механизма ценообразования на платные услуги;</w:t>
      </w:r>
    </w:p>
    <w:p w:rsidR="00141C57" w:rsidRPr="007C3260" w:rsidRDefault="00610B4D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повышение эффективности работы образовательных организаций;</w:t>
      </w:r>
    </w:p>
    <w:p w:rsidR="00141C57" w:rsidRPr="007C3260" w:rsidRDefault="00610B4D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предотвращение установления необоснованно высоких цен на платные услуги.</w:t>
      </w:r>
      <w:bookmarkStart w:id="4" w:name="bookmark9"/>
      <w:bookmarkEnd w:id="4"/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t xml:space="preserve">1.5. </w:t>
      </w:r>
      <w:r w:rsidRPr="007C3260">
        <w:rPr>
          <w:color w:val="000000"/>
          <w:sz w:val="28"/>
          <w:szCs w:val="28"/>
        </w:rPr>
        <w:t>Образовательная организация самостоятельно определяет возможность оказания платных услуг в зависимости от материальной базы, численного состава и квалификации персонала, спроса на услугу.</w:t>
      </w:r>
      <w:bookmarkStart w:id="5" w:name="bookmark10"/>
      <w:bookmarkEnd w:id="5"/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t xml:space="preserve">1.6. </w:t>
      </w:r>
      <w:r w:rsidRPr="007C3260">
        <w:rPr>
          <w:color w:val="000000"/>
          <w:sz w:val="28"/>
          <w:szCs w:val="28"/>
        </w:rPr>
        <w:t xml:space="preserve">Образовательная организация формирует и утверждает перечень платных услуг по согласованию с МКУ «Комитет по образованию города Белокуриха» (далее </w:t>
      </w:r>
      <w:r w:rsidR="00785277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Комитет).</w:t>
      </w:r>
    </w:p>
    <w:p w:rsidR="00141C57" w:rsidRPr="007C3260" w:rsidRDefault="00141C57" w:rsidP="00AE538C">
      <w:pPr>
        <w:pStyle w:val="11"/>
        <w:tabs>
          <w:tab w:val="left" w:pos="358"/>
        </w:tabs>
        <w:spacing w:line="240" w:lineRule="auto"/>
        <w:ind w:firstLine="0"/>
        <w:rPr>
          <w:color w:val="000000"/>
          <w:sz w:val="28"/>
          <w:szCs w:val="28"/>
        </w:rPr>
      </w:pPr>
      <w:bookmarkStart w:id="6" w:name="bookmark11"/>
      <w:bookmarkEnd w:id="6"/>
    </w:p>
    <w:p w:rsidR="00141C57" w:rsidRPr="00A56427" w:rsidRDefault="00141C57" w:rsidP="00AE538C">
      <w:pPr>
        <w:pStyle w:val="11"/>
        <w:tabs>
          <w:tab w:val="left" w:pos="358"/>
        </w:tabs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A56427">
        <w:rPr>
          <w:color w:val="000000"/>
          <w:sz w:val="28"/>
          <w:szCs w:val="28"/>
        </w:rPr>
        <w:t>2. Расчет себестоимости платной услуги</w:t>
      </w:r>
    </w:p>
    <w:p w:rsidR="00141C57" w:rsidRPr="007C3260" w:rsidRDefault="00141C57" w:rsidP="00AE538C">
      <w:pPr>
        <w:pStyle w:val="11"/>
        <w:tabs>
          <w:tab w:val="left" w:pos="1275"/>
        </w:tabs>
        <w:spacing w:line="240" w:lineRule="auto"/>
        <w:ind w:firstLine="709"/>
        <w:jc w:val="both"/>
        <w:rPr>
          <w:sz w:val="28"/>
          <w:szCs w:val="28"/>
        </w:rPr>
      </w:pPr>
      <w:bookmarkStart w:id="7" w:name="bookmark12"/>
      <w:bookmarkEnd w:id="7"/>
      <w:r w:rsidRPr="007C3260">
        <w:rPr>
          <w:color w:val="000000"/>
          <w:sz w:val="28"/>
          <w:szCs w:val="28"/>
        </w:rPr>
        <w:t>2.1. Себестоимость платной услуги определяется как сумма прямых и косвенных (накладных) расходов, по формуле: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>S = Рпр + Рк, где: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S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себестоимость платной услуги, рублей;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Рпр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прямые расходы, рублей;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Рк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косвенные (накладные) расходы, рублей;</w:t>
      </w:r>
    </w:p>
    <w:p w:rsidR="00141C57" w:rsidRPr="007C3260" w:rsidRDefault="00141C57" w:rsidP="00AE538C">
      <w:pPr>
        <w:pStyle w:val="11"/>
        <w:tabs>
          <w:tab w:val="left" w:pos="1288"/>
        </w:tabs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>2.2. В составе прямых расходов учитываются:</w:t>
      </w:r>
    </w:p>
    <w:p w:rsidR="00141C57" w:rsidRPr="007C3260" w:rsidRDefault="00610B4D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 xml:space="preserve">расходы на оплату труда основного персонала образовательной организации, непосредственно участвующего в процессе оказания платной услуги (далее </w:t>
      </w:r>
      <w:r w:rsidR="00785277">
        <w:rPr>
          <w:color w:val="000000"/>
          <w:sz w:val="28"/>
          <w:szCs w:val="28"/>
        </w:rPr>
        <w:t>–</w:t>
      </w:r>
      <w:r w:rsidR="00141C57" w:rsidRPr="007C3260">
        <w:rPr>
          <w:color w:val="000000"/>
          <w:sz w:val="28"/>
          <w:szCs w:val="28"/>
        </w:rPr>
        <w:t xml:space="preserve"> основной персонал);</w:t>
      </w:r>
    </w:p>
    <w:p w:rsidR="00141C57" w:rsidRPr="007C3260" w:rsidRDefault="00610B4D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 xml:space="preserve">расходы на страховые взносы на обязательное пенсионное, социальное и медицинское страхование, начисленные на сумму расходов на оплату труда основного персонала (далее </w:t>
      </w:r>
      <w:r w:rsidR="00785277">
        <w:rPr>
          <w:color w:val="000000"/>
          <w:sz w:val="28"/>
          <w:szCs w:val="28"/>
        </w:rPr>
        <w:t>–</w:t>
      </w:r>
      <w:r w:rsidR="00141C57" w:rsidRPr="007C3260">
        <w:rPr>
          <w:color w:val="000000"/>
          <w:sz w:val="28"/>
          <w:szCs w:val="28"/>
        </w:rPr>
        <w:t xml:space="preserve"> страховые взносы);</w:t>
      </w:r>
    </w:p>
    <w:p w:rsidR="00141C57" w:rsidRPr="007C3260" w:rsidRDefault="00610B4D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 xml:space="preserve">материальные затраты, в том числе затраты на приобретение инвентаря, </w:t>
      </w:r>
      <w:r w:rsidR="00141C57" w:rsidRPr="007C3260">
        <w:rPr>
          <w:color w:val="000000"/>
          <w:sz w:val="28"/>
          <w:szCs w:val="28"/>
        </w:rPr>
        <w:lastRenderedPageBreak/>
        <w:t xml:space="preserve">приборов, оборудования и других расходных материалов, используемых непосредственно в процессе оказания платной услуги (далее </w:t>
      </w:r>
      <w:r w:rsidR="00785277">
        <w:rPr>
          <w:color w:val="000000"/>
          <w:sz w:val="28"/>
          <w:szCs w:val="28"/>
        </w:rPr>
        <w:t>–</w:t>
      </w:r>
      <w:r w:rsidR="00141C57" w:rsidRPr="007C3260">
        <w:rPr>
          <w:color w:val="000000"/>
          <w:sz w:val="28"/>
          <w:szCs w:val="28"/>
        </w:rPr>
        <w:t xml:space="preserve"> материальные затраты);</w:t>
      </w:r>
    </w:p>
    <w:p w:rsidR="00B76611" w:rsidRPr="007C3260" w:rsidRDefault="00610B4D" w:rsidP="00AE538C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сумма начисленной (плановой) амортизации по объектам основных средств, используемых непосредственно в процессе оказания платной услуги.</w:t>
      </w:r>
      <w:bookmarkStart w:id="8" w:name="bookmark13"/>
      <w:bookmarkStart w:id="9" w:name="bookmark14"/>
      <w:bookmarkEnd w:id="8"/>
      <w:bookmarkEnd w:id="9"/>
    </w:p>
    <w:p w:rsidR="00141C57" w:rsidRPr="007C3260" w:rsidRDefault="007C3260" w:rsidP="00AE538C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2.2.1. </w:t>
      </w:r>
      <w:r w:rsidR="00141C57" w:rsidRPr="007C3260">
        <w:rPr>
          <w:color w:val="000000"/>
          <w:sz w:val="28"/>
          <w:szCs w:val="28"/>
        </w:rPr>
        <w:t>Прямые расходы определяются как сумма расходов, указанных в пункте 2.2 Методики, по формуле: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>Рпр = ФОТосн + Носн + Мз + Ао, где: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Рпр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прямые расходы, рублей;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ФОТосн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расходы на оплату труда основного персонала, рублей;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Носн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расходы на страховые взносы основного персонала, рублей;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Мз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материальные затраты, рублей;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Ао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сумма начисленной (плановой) амортизации, рублей.</w:t>
      </w:r>
    </w:p>
    <w:p w:rsidR="00141C57" w:rsidRPr="007C3260" w:rsidRDefault="00B76611" w:rsidP="00AE538C">
      <w:pPr>
        <w:pStyle w:val="11"/>
        <w:tabs>
          <w:tab w:val="left" w:pos="1495"/>
        </w:tabs>
        <w:spacing w:line="240" w:lineRule="auto"/>
        <w:ind w:firstLine="709"/>
        <w:jc w:val="both"/>
        <w:rPr>
          <w:sz w:val="28"/>
          <w:szCs w:val="28"/>
        </w:rPr>
      </w:pPr>
      <w:bookmarkStart w:id="10" w:name="bookmark15"/>
      <w:bookmarkEnd w:id="10"/>
      <w:r w:rsidRPr="007C3260">
        <w:rPr>
          <w:color w:val="000000"/>
          <w:sz w:val="28"/>
          <w:szCs w:val="28"/>
        </w:rPr>
        <w:t xml:space="preserve">2.2.2. </w:t>
      </w:r>
      <w:r w:rsidR="00141C57" w:rsidRPr="007C3260">
        <w:rPr>
          <w:color w:val="000000"/>
          <w:sz w:val="28"/>
          <w:szCs w:val="28"/>
        </w:rPr>
        <w:t xml:space="preserve">Расходы на оплату труда основного персонала рассчитываются, как отношение суммы должностных окладов работников образовательной организации, непосредственно участвующих в процессе оказания платной услуги, с учетом </w:t>
      </w:r>
      <w:r w:rsidR="00AF20C1">
        <w:rPr>
          <w:color w:val="000000"/>
          <w:sz w:val="28"/>
          <w:szCs w:val="28"/>
        </w:rPr>
        <w:t xml:space="preserve">размера оплаты ежегодного оплачиваемого </w:t>
      </w:r>
      <w:r w:rsidR="00141C57" w:rsidRPr="007C3260">
        <w:rPr>
          <w:color w:val="000000"/>
          <w:sz w:val="28"/>
          <w:szCs w:val="28"/>
        </w:rPr>
        <w:t>отпуск</w:t>
      </w:r>
      <w:r w:rsidR="00AF20C1">
        <w:rPr>
          <w:color w:val="000000"/>
          <w:sz w:val="28"/>
          <w:szCs w:val="28"/>
        </w:rPr>
        <w:t>а</w:t>
      </w:r>
      <w:r w:rsidR="00141C57" w:rsidRPr="007C3260">
        <w:rPr>
          <w:color w:val="000000"/>
          <w:sz w:val="28"/>
          <w:szCs w:val="28"/>
        </w:rPr>
        <w:t>, а также доплат и надбавок компенсационного и стимулирующего характера, предусмотренных муниципальными правовыми актами города Б</w:t>
      </w:r>
      <w:r w:rsidR="00AF20C1">
        <w:rPr>
          <w:color w:val="000000"/>
          <w:sz w:val="28"/>
          <w:szCs w:val="28"/>
        </w:rPr>
        <w:t>елокуриха Алтайского края</w:t>
      </w:r>
      <w:r w:rsidR="00141C57" w:rsidRPr="007C3260">
        <w:rPr>
          <w:color w:val="000000"/>
          <w:sz w:val="28"/>
          <w:szCs w:val="28"/>
        </w:rPr>
        <w:t>, локальными актами образовательной организации, гражданско-правовыми договорами, к норме часов педагогической работы за ставку заработной платы, предусмотренных нормативными правовыми актами Российской Федерации, Алтайского края, муниципальными</w:t>
      </w:r>
      <w:r w:rsidR="00AF20C1">
        <w:rPr>
          <w:color w:val="000000"/>
          <w:sz w:val="28"/>
          <w:szCs w:val="28"/>
        </w:rPr>
        <w:t xml:space="preserve"> правовыми актами города Белокурих</w:t>
      </w:r>
      <w:r w:rsidR="00141C57" w:rsidRPr="007C3260">
        <w:rPr>
          <w:color w:val="000000"/>
          <w:sz w:val="28"/>
          <w:szCs w:val="28"/>
        </w:rPr>
        <w:t>а</w:t>
      </w:r>
      <w:r w:rsidR="00AF20C1">
        <w:rPr>
          <w:color w:val="000000"/>
          <w:sz w:val="28"/>
          <w:szCs w:val="28"/>
        </w:rPr>
        <w:t xml:space="preserve"> Алтайского края</w:t>
      </w:r>
      <w:r w:rsidR="00141C57" w:rsidRPr="007C3260">
        <w:rPr>
          <w:color w:val="000000"/>
          <w:sz w:val="28"/>
          <w:szCs w:val="28"/>
        </w:rPr>
        <w:t>, умноженное на время оказания услуги, по формуле:</w:t>
      </w:r>
    </w:p>
    <w:p w:rsidR="00141C57" w:rsidRPr="007C3260" w:rsidRDefault="00AF20C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ФОТосн = Ʃ(</w:t>
      </w:r>
      <w:r w:rsidR="00141C57" w:rsidRPr="007C326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  <w:lang w:val="en-US"/>
        </w:rPr>
        <w:t>i</w:t>
      </w:r>
      <w:r w:rsidRPr="00AF20C1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ОТП</w:t>
      </w:r>
      <w:r>
        <w:rPr>
          <w:color w:val="000000"/>
          <w:sz w:val="28"/>
          <w:szCs w:val="28"/>
          <w:lang w:val="en-US"/>
        </w:rPr>
        <w:t>i</w:t>
      </w:r>
      <w:r w:rsidRPr="00AF20C1">
        <w:rPr>
          <w:color w:val="000000"/>
          <w:sz w:val="28"/>
          <w:szCs w:val="28"/>
        </w:rPr>
        <w:t>)</w:t>
      </w:r>
      <w:r w:rsidR="00141C57" w:rsidRPr="007C326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N</w:t>
      </w:r>
      <w:r w:rsidR="00375144">
        <w:rPr>
          <w:color w:val="000000"/>
          <w:sz w:val="28"/>
          <w:szCs w:val="28"/>
        </w:rPr>
        <w:t xml:space="preserve"> х </w:t>
      </w:r>
      <w:r w:rsidR="00141C57" w:rsidRPr="007C3260">
        <w:rPr>
          <w:color w:val="000000"/>
          <w:sz w:val="28"/>
          <w:szCs w:val="28"/>
        </w:rPr>
        <w:t>t, где:</w:t>
      </w:r>
    </w:p>
    <w:p w:rsidR="00141C57" w:rsidRPr="00AF20C1" w:rsidRDefault="00AF20C1" w:rsidP="00AE538C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  <w:lang w:val="en-US"/>
        </w:rPr>
        <w:t>i</w:t>
      </w:r>
      <w:r w:rsidR="00141C57" w:rsidRPr="007C3260">
        <w:rPr>
          <w:color w:val="000000"/>
          <w:sz w:val="28"/>
          <w:szCs w:val="28"/>
        </w:rPr>
        <w:t xml:space="preserve"> </w:t>
      </w:r>
      <w:r w:rsidR="00375144">
        <w:rPr>
          <w:color w:val="000000"/>
          <w:sz w:val="28"/>
          <w:szCs w:val="28"/>
        </w:rPr>
        <w:t>–</w:t>
      </w:r>
      <w:r w:rsidR="00141C57" w:rsidRPr="007C3260">
        <w:rPr>
          <w:color w:val="000000"/>
          <w:sz w:val="28"/>
          <w:szCs w:val="28"/>
        </w:rPr>
        <w:t xml:space="preserve"> размер должностного оклада i-ro основного работника с учетом доплат и надбавок компенсационного и стимулирующего характера, рублей;</w:t>
      </w:r>
    </w:p>
    <w:p w:rsidR="00AF20C1" w:rsidRDefault="00AF20C1" w:rsidP="00AE538C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</w:t>
      </w:r>
      <w:r>
        <w:rPr>
          <w:color w:val="000000"/>
          <w:sz w:val="28"/>
          <w:szCs w:val="28"/>
          <w:lang w:val="en-US"/>
        </w:rPr>
        <w:t>i</w:t>
      </w:r>
      <w:r w:rsidRPr="00AF20C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размер оплаты ежегодного оплачиваемого отпуска </w:t>
      </w:r>
      <w:r>
        <w:rPr>
          <w:color w:val="000000"/>
          <w:sz w:val="28"/>
          <w:szCs w:val="28"/>
          <w:lang w:val="en-US"/>
        </w:rPr>
        <w:t>i</w:t>
      </w:r>
      <w:r w:rsidRPr="00AF20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го основного работника, рублей, рассчитываемого по формуле:</w:t>
      </w:r>
    </w:p>
    <w:p w:rsidR="00AF20C1" w:rsidRDefault="00AF20C1" w:rsidP="00AE538C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= ДО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/29,3 х Х/</w:t>
      </w:r>
      <w:r>
        <w:rPr>
          <w:color w:val="000000"/>
          <w:sz w:val="28"/>
          <w:szCs w:val="28"/>
          <w:lang w:val="en-US"/>
        </w:rPr>
        <w:t>pi</w:t>
      </w:r>
      <w:r>
        <w:rPr>
          <w:color w:val="000000"/>
          <w:sz w:val="28"/>
          <w:szCs w:val="28"/>
        </w:rPr>
        <w:t>, где:</w:t>
      </w:r>
    </w:p>
    <w:p w:rsidR="00AF20C1" w:rsidRDefault="00AF20C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– количество дней ежегодного оплачиваемого отпуска;</w:t>
      </w:r>
    </w:p>
    <w:p w:rsidR="00AF20C1" w:rsidRPr="00375144" w:rsidRDefault="00B916AA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="00AF20C1">
        <w:rPr>
          <w:sz w:val="28"/>
          <w:szCs w:val="28"/>
          <w:lang w:val="en-US"/>
        </w:rPr>
        <w:t>i</w:t>
      </w:r>
      <w:r w:rsidR="00AF20C1" w:rsidRPr="00375144">
        <w:rPr>
          <w:sz w:val="28"/>
          <w:szCs w:val="28"/>
        </w:rPr>
        <w:t xml:space="preserve"> </w:t>
      </w:r>
      <w:r w:rsidR="00375144" w:rsidRPr="00375144">
        <w:rPr>
          <w:sz w:val="28"/>
          <w:szCs w:val="28"/>
        </w:rPr>
        <w:t>–</w:t>
      </w:r>
      <w:r w:rsidR="00AF20C1" w:rsidRPr="00375144">
        <w:rPr>
          <w:sz w:val="28"/>
          <w:szCs w:val="28"/>
        </w:rPr>
        <w:t xml:space="preserve"> </w:t>
      </w:r>
      <w:r w:rsidR="00375144">
        <w:rPr>
          <w:sz w:val="28"/>
          <w:szCs w:val="28"/>
        </w:rPr>
        <w:t xml:space="preserve">период оказания </w:t>
      </w:r>
      <w:r w:rsidR="00375144">
        <w:rPr>
          <w:sz w:val="28"/>
          <w:szCs w:val="28"/>
          <w:lang w:val="en-US"/>
        </w:rPr>
        <w:t>i</w:t>
      </w:r>
      <w:r w:rsidR="00375144">
        <w:rPr>
          <w:sz w:val="28"/>
          <w:szCs w:val="28"/>
        </w:rPr>
        <w:t>-ой услуги, закрепленной дополнительными общеобразовательными (общеразвивающими) программами, месяц;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N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норма часов педагогической работы за ставку заработной платы в месяц, часов;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t </w:t>
      </w:r>
      <w:r w:rsidR="00785277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количество часов на оказание услуги в месяц, часов.</w:t>
      </w:r>
    </w:p>
    <w:p w:rsidR="00B76611" w:rsidRPr="007C3260" w:rsidRDefault="00B76611" w:rsidP="00AE538C">
      <w:pPr>
        <w:pStyle w:val="11"/>
        <w:tabs>
          <w:tab w:val="left" w:pos="1485"/>
        </w:tabs>
        <w:spacing w:line="240" w:lineRule="auto"/>
        <w:ind w:firstLine="709"/>
        <w:jc w:val="both"/>
        <w:rPr>
          <w:sz w:val="28"/>
          <w:szCs w:val="28"/>
        </w:rPr>
      </w:pPr>
      <w:bookmarkStart w:id="11" w:name="bookmark16"/>
      <w:bookmarkEnd w:id="11"/>
      <w:r w:rsidRPr="007C3260">
        <w:rPr>
          <w:color w:val="000000"/>
          <w:sz w:val="28"/>
          <w:szCs w:val="28"/>
        </w:rPr>
        <w:t xml:space="preserve">2.2.3. </w:t>
      </w:r>
      <w:r w:rsidR="00C2510C">
        <w:rPr>
          <w:color w:val="000000"/>
          <w:sz w:val="28"/>
          <w:szCs w:val="28"/>
          <w:lang w:val="en-US"/>
        </w:rPr>
        <w:t>C</w:t>
      </w:r>
      <w:r w:rsidR="00141C57" w:rsidRPr="007C3260">
        <w:rPr>
          <w:color w:val="000000"/>
          <w:sz w:val="28"/>
          <w:szCs w:val="28"/>
        </w:rPr>
        <w:t>траховые взносы основного персонала определяются в размерах, установленных действующими нормативными правовыми актами Российской Федерации.</w:t>
      </w:r>
      <w:bookmarkStart w:id="12" w:name="bookmark17"/>
      <w:bookmarkEnd w:id="12"/>
    </w:p>
    <w:p w:rsidR="00B76611" w:rsidRPr="007C3260" w:rsidRDefault="00B76611" w:rsidP="00AE538C">
      <w:pPr>
        <w:pStyle w:val="11"/>
        <w:tabs>
          <w:tab w:val="left" w:pos="1485"/>
        </w:tabs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t xml:space="preserve">2.2.4. </w:t>
      </w:r>
      <w:r w:rsidR="00141C57" w:rsidRPr="007C3260">
        <w:rPr>
          <w:color w:val="000000"/>
          <w:sz w:val="28"/>
          <w:szCs w:val="28"/>
        </w:rPr>
        <w:t xml:space="preserve">Расчет расходов на материальные затраты производится исходя из стоимости материалов (оборудования) и объемов, расходуемых на единицу платной услуги в соответствии с утвержденными нормативами, либо </w:t>
      </w:r>
      <w:r w:rsidR="00141C57" w:rsidRPr="007C3260">
        <w:rPr>
          <w:color w:val="000000"/>
          <w:sz w:val="28"/>
          <w:szCs w:val="28"/>
        </w:rPr>
        <w:lastRenderedPageBreak/>
        <w:t>фактически произведенными расходами на каждый вид платной услуги (при отсутствии нормативов).</w:t>
      </w:r>
      <w:bookmarkStart w:id="13" w:name="bookmark18"/>
      <w:bookmarkEnd w:id="13"/>
    </w:p>
    <w:p w:rsidR="00B76611" w:rsidRPr="007C3260" w:rsidRDefault="00B76611" w:rsidP="00AE538C">
      <w:pPr>
        <w:pStyle w:val="11"/>
        <w:tabs>
          <w:tab w:val="left" w:pos="1485"/>
        </w:tabs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t xml:space="preserve">2.2.5. </w:t>
      </w:r>
      <w:r w:rsidR="00141C57" w:rsidRPr="007C3260">
        <w:rPr>
          <w:color w:val="000000"/>
          <w:sz w:val="28"/>
          <w:szCs w:val="28"/>
        </w:rPr>
        <w:t>Сумма начисленной амортизации объектов основных средств, непосредственно используемых в процессе оказания платной услуги, учитывается в себестоимости платной услуги пропорционально времени оказания платной услуги и определяется исходя из балансовой стоимости основных средств с учетом действующих норм амортизационных отчислений.</w:t>
      </w:r>
      <w:bookmarkStart w:id="14" w:name="bookmark19"/>
      <w:bookmarkEnd w:id="14"/>
    </w:p>
    <w:p w:rsidR="00141C57" w:rsidRPr="007C3260" w:rsidRDefault="00B76611" w:rsidP="00AE538C">
      <w:pPr>
        <w:pStyle w:val="11"/>
        <w:tabs>
          <w:tab w:val="left" w:pos="1485"/>
        </w:tabs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t xml:space="preserve">2.3. </w:t>
      </w:r>
      <w:r w:rsidR="00141C57" w:rsidRPr="007C3260">
        <w:rPr>
          <w:color w:val="000000"/>
          <w:sz w:val="28"/>
          <w:szCs w:val="28"/>
        </w:rPr>
        <w:t>В составе косвенных (накладных) расходов учитываются:</w:t>
      </w:r>
    </w:p>
    <w:p w:rsidR="00AE538C" w:rsidRDefault="00B76611" w:rsidP="00AE538C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расходы на оплату труда административно-управленческого, учебно</w:t>
      </w:r>
      <w:r w:rsidR="00141C57" w:rsidRPr="007C3260">
        <w:rPr>
          <w:color w:val="000000"/>
          <w:sz w:val="28"/>
          <w:szCs w:val="28"/>
        </w:rPr>
        <w:softHyphen/>
        <w:t>вспомогательного, обслуживающего и прочего персонала образовательной организации, непосредственно не участвующего в процессе оказания платной услуги;</w:t>
      </w:r>
    </w:p>
    <w:p w:rsidR="00141C57" w:rsidRPr="00AE538C" w:rsidRDefault="00B7661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t xml:space="preserve">- </w:t>
      </w:r>
      <w:r w:rsidR="00141C57" w:rsidRPr="007C3260">
        <w:t>страховые взносы</w:t>
      </w:r>
      <w:r w:rsidR="00C2510C">
        <w:t xml:space="preserve">, </w:t>
      </w:r>
      <w:r w:rsidR="00141C57" w:rsidRPr="007C3260">
        <w:t>начисленные на сумму расходов на оплату труда а</w:t>
      </w:r>
      <w:r w:rsidR="00375144">
        <w:t>дминистративно</w:t>
      </w:r>
      <w:r w:rsidR="00AE538C">
        <w:t xml:space="preserve"> </w:t>
      </w:r>
      <w:r w:rsidR="00375144">
        <w:t>-</w:t>
      </w:r>
      <w:r w:rsidR="00AE538C">
        <w:t xml:space="preserve"> </w:t>
      </w:r>
      <w:r w:rsidR="00375144">
        <w:t>управленческого,</w:t>
      </w:r>
      <w:r w:rsidR="00C2510C">
        <w:t xml:space="preserve"> </w:t>
      </w:r>
      <w:r w:rsidR="00375144">
        <w:t>учебно-вспомогательного,</w:t>
      </w:r>
      <w:r w:rsidR="00C2510C">
        <w:t xml:space="preserve"> </w:t>
      </w:r>
      <w:r w:rsidR="00375144">
        <w:t>обслуживающего</w:t>
      </w:r>
      <w:r w:rsidR="00C2510C">
        <w:t xml:space="preserve"> </w:t>
      </w:r>
      <w:r w:rsidR="00375144">
        <w:t>и</w:t>
      </w:r>
      <w:r w:rsidR="00C2510C">
        <w:t xml:space="preserve"> прочего </w:t>
      </w:r>
      <w:r w:rsidR="00141C57" w:rsidRPr="007C3260">
        <w:t>персонала;</w:t>
      </w:r>
    </w:p>
    <w:p w:rsidR="00141C57" w:rsidRPr="007C3260" w:rsidRDefault="00B7661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расходы на оплату коммунальных услуг, услуги связи, транспорта;</w:t>
      </w:r>
    </w:p>
    <w:p w:rsidR="00141C57" w:rsidRPr="007C3260" w:rsidRDefault="00B7661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сумма начисленной амортизации по объектам основных средств, непосредственно не участвующим в процессе оказания платной услуги;</w:t>
      </w:r>
    </w:p>
    <w:p w:rsidR="00B76611" w:rsidRPr="007C3260" w:rsidRDefault="00B7661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прочие расходы, не включенные в вышеперечисленные.</w:t>
      </w:r>
      <w:bookmarkStart w:id="15" w:name="bookmark20"/>
      <w:bookmarkEnd w:id="15"/>
    </w:p>
    <w:p w:rsidR="00B76611" w:rsidRPr="007C3260" w:rsidRDefault="00B7661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t xml:space="preserve">2.3.1. </w:t>
      </w:r>
      <w:r w:rsidR="00141C57" w:rsidRPr="007C3260">
        <w:rPr>
          <w:color w:val="000000"/>
          <w:sz w:val="28"/>
          <w:szCs w:val="28"/>
        </w:rPr>
        <w:t>В себестоимость платной услуги косвенные (накладные) расходы включаются пропорционально заработной плате с отчислениями основного персонала</w:t>
      </w:r>
      <w:bookmarkStart w:id="16" w:name="bookmark21"/>
      <w:bookmarkEnd w:id="16"/>
      <w:r w:rsidR="003A4013">
        <w:rPr>
          <w:color w:val="000000"/>
          <w:sz w:val="28"/>
          <w:szCs w:val="28"/>
        </w:rPr>
        <w:t>.</w:t>
      </w:r>
    </w:p>
    <w:p w:rsidR="00141C57" w:rsidRPr="007C3260" w:rsidRDefault="00B7661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t xml:space="preserve">2.3.2. </w:t>
      </w:r>
      <w:r w:rsidR="00141C57" w:rsidRPr="007C3260">
        <w:rPr>
          <w:color w:val="000000"/>
          <w:sz w:val="28"/>
          <w:szCs w:val="28"/>
        </w:rPr>
        <w:t xml:space="preserve">Для учета косвенных (накладных) расходов в себестоимости платной услуги рассчитывается коэффициент косвенных (накладных) расходов. Коэффициент косвенных (накладных) расходов определяется путем отношения годовой суммы косвенных (накладных) расходов, утвержденных планом финансово-хозяйственной деятельности, к годовой заработной плате с отчислениями основного персонала </w:t>
      </w:r>
      <w:r w:rsidR="00C2510C">
        <w:rPr>
          <w:color w:val="000000"/>
          <w:sz w:val="28"/>
          <w:szCs w:val="28"/>
        </w:rPr>
        <w:t>с учетом размера оплаты ежегодного оплачиваемого отпуска</w:t>
      </w:r>
      <w:r w:rsidR="003A4013">
        <w:rPr>
          <w:color w:val="000000"/>
          <w:sz w:val="28"/>
          <w:szCs w:val="28"/>
        </w:rPr>
        <w:t>,</w:t>
      </w:r>
      <w:r w:rsidR="00141C57" w:rsidRPr="007C3260">
        <w:rPr>
          <w:color w:val="000000"/>
          <w:sz w:val="28"/>
          <w:szCs w:val="28"/>
        </w:rPr>
        <w:t xml:space="preserve"> доплат и надбавок в соответствии с действующим законодательством, по формуле: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>Кк = Робщ /</w:t>
      </w:r>
      <w:r w:rsidR="003A4013">
        <w:rPr>
          <w:color w:val="000000"/>
          <w:sz w:val="28"/>
          <w:szCs w:val="28"/>
        </w:rPr>
        <w:t>(</w:t>
      </w:r>
      <w:r w:rsidRPr="007C3260">
        <w:rPr>
          <w:color w:val="000000"/>
          <w:sz w:val="28"/>
          <w:szCs w:val="28"/>
        </w:rPr>
        <w:t>ФОТобщ</w:t>
      </w:r>
      <w:r w:rsidR="003A4013">
        <w:rPr>
          <w:color w:val="000000"/>
          <w:sz w:val="28"/>
          <w:szCs w:val="28"/>
        </w:rPr>
        <w:t>+Нобщ)</w:t>
      </w:r>
      <w:r w:rsidRPr="007C3260">
        <w:rPr>
          <w:color w:val="000000"/>
          <w:sz w:val="28"/>
          <w:szCs w:val="28"/>
        </w:rPr>
        <w:t>, где: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Кк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коэффициент косвенных (накладных) расходов;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Робщ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</w:t>
      </w:r>
      <w:r w:rsidR="003A4013">
        <w:rPr>
          <w:color w:val="000000"/>
          <w:sz w:val="28"/>
          <w:szCs w:val="28"/>
        </w:rPr>
        <w:t xml:space="preserve">годовая </w:t>
      </w:r>
      <w:r w:rsidRPr="007C3260">
        <w:rPr>
          <w:color w:val="000000"/>
          <w:sz w:val="28"/>
          <w:szCs w:val="28"/>
        </w:rPr>
        <w:t>сумма косвенных (накладных) расходов образовательной организации, рублей;</w:t>
      </w:r>
    </w:p>
    <w:p w:rsidR="00B76611" w:rsidRDefault="00141C57" w:rsidP="00AE538C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ФОТобщ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</w:t>
      </w:r>
      <w:r w:rsidR="003A4013">
        <w:rPr>
          <w:color w:val="000000"/>
          <w:sz w:val="28"/>
          <w:szCs w:val="28"/>
        </w:rPr>
        <w:t>годовые</w:t>
      </w:r>
      <w:r w:rsidRPr="007C3260">
        <w:rPr>
          <w:color w:val="000000"/>
          <w:sz w:val="28"/>
          <w:szCs w:val="28"/>
        </w:rPr>
        <w:t xml:space="preserve"> расходы на оплату труда </w:t>
      </w:r>
      <w:r w:rsidR="003A4013">
        <w:rPr>
          <w:color w:val="000000"/>
          <w:sz w:val="28"/>
          <w:szCs w:val="28"/>
        </w:rPr>
        <w:t xml:space="preserve">всего </w:t>
      </w:r>
      <w:r w:rsidRPr="007C3260">
        <w:rPr>
          <w:color w:val="000000"/>
          <w:sz w:val="28"/>
          <w:szCs w:val="28"/>
        </w:rPr>
        <w:t>основного персонала образовательной организации, рублей</w:t>
      </w:r>
      <w:bookmarkStart w:id="17" w:name="bookmark22"/>
      <w:bookmarkEnd w:id="17"/>
      <w:r w:rsidR="003A4013">
        <w:rPr>
          <w:color w:val="000000"/>
          <w:sz w:val="28"/>
          <w:szCs w:val="28"/>
        </w:rPr>
        <w:t>;</w:t>
      </w:r>
    </w:p>
    <w:p w:rsidR="00B916AA" w:rsidRDefault="003A4013" w:rsidP="00AE538C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Нобщ – годовые расходы на страховые взносы всего основного персонала образовательной организации</w:t>
      </w:r>
      <w:r w:rsidR="00B916AA">
        <w:rPr>
          <w:color w:val="000000"/>
          <w:sz w:val="28"/>
          <w:szCs w:val="28"/>
        </w:rPr>
        <w:t>, рублей.</w:t>
      </w:r>
    </w:p>
    <w:p w:rsidR="00B916AA" w:rsidRDefault="00B916AA" w:rsidP="00AE538C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Косвенные (накладные) расходы, включаемые в состав себестоимости услуги, рассчитываются по формуле:</w:t>
      </w:r>
    </w:p>
    <w:p w:rsidR="003A4013" w:rsidRPr="007C3260" w:rsidRDefault="00B916AA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Рк = (ФОТосн+Носн) х Кк.».</w:t>
      </w:r>
      <w:r w:rsidR="003A4013">
        <w:rPr>
          <w:color w:val="000000"/>
          <w:sz w:val="28"/>
          <w:szCs w:val="28"/>
        </w:rPr>
        <w:t xml:space="preserve"> </w:t>
      </w:r>
    </w:p>
    <w:p w:rsidR="00B76611" w:rsidRPr="007C3260" w:rsidRDefault="00B7661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t xml:space="preserve">2.4. </w:t>
      </w:r>
      <w:r w:rsidR="00141C57" w:rsidRPr="007C3260">
        <w:rPr>
          <w:color w:val="000000"/>
          <w:sz w:val="28"/>
          <w:szCs w:val="28"/>
        </w:rPr>
        <w:t>Прямые и косвенные (накладные) расходы рассчитываются на основе фактических данных за пре</w:t>
      </w:r>
      <w:r w:rsidRPr="007C3260">
        <w:rPr>
          <w:color w:val="000000"/>
          <w:sz w:val="28"/>
          <w:szCs w:val="28"/>
        </w:rPr>
        <w:t>дшествующий период либо планово-</w:t>
      </w:r>
      <w:r w:rsidR="00141C57" w:rsidRPr="007C3260">
        <w:rPr>
          <w:color w:val="000000"/>
          <w:sz w:val="28"/>
          <w:szCs w:val="28"/>
        </w:rPr>
        <w:t>нормативных показателей на плановый период (при отсутствии фактических данных).</w:t>
      </w:r>
      <w:bookmarkStart w:id="18" w:name="bookmark23"/>
      <w:bookmarkEnd w:id="18"/>
    </w:p>
    <w:p w:rsidR="00B76611" w:rsidRPr="007C3260" w:rsidRDefault="00B7661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sz w:val="28"/>
          <w:szCs w:val="28"/>
        </w:rPr>
        <w:lastRenderedPageBreak/>
        <w:t xml:space="preserve">2.5. </w:t>
      </w:r>
      <w:r w:rsidR="00141C57" w:rsidRPr="007C3260">
        <w:rPr>
          <w:color w:val="000000"/>
          <w:sz w:val="28"/>
          <w:szCs w:val="28"/>
        </w:rPr>
        <w:t>Распределение прямых и косвенных (накладных) расходов также может определяться в соответствии с учетной политикой образовательной организации.</w:t>
      </w:r>
      <w:bookmarkStart w:id="19" w:name="bookmark24"/>
      <w:bookmarkEnd w:id="19"/>
    </w:p>
    <w:p w:rsidR="00B76611" w:rsidRPr="007C3260" w:rsidRDefault="00B7661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:rsidR="00141C57" w:rsidRPr="00A56427" w:rsidRDefault="00B76611" w:rsidP="00AE538C">
      <w:pPr>
        <w:pStyle w:val="11"/>
        <w:spacing w:line="240" w:lineRule="auto"/>
        <w:ind w:firstLine="720"/>
        <w:jc w:val="center"/>
        <w:rPr>
          <w:color w:val="000000"/>
          <w:sz w:val="28"/>
          <w:szCs w:val="28"/>
        </w:rPr>
      </w:pPr>
      <w:r w:rsidRPr="00A56427">
        <w:rPr>
          <w:color w:val="000000"/>
          <w:sz w:val="28"/>
          <w:szCs w:val="28"/>
        </w:rPr>
        <w:t xml:space="preserve">3. </w:t>
      </w:r>
      <w:r w:rsidR="00141C57" w:rsidRPr="00A56427">
        <w:rPr>
          <w:color w:val="000000"/>
          <w:sz w:val="28"/>
          <w:szCs w:val="28"/>
        </w:rPr>
        <w:t>Расчет предельной стоимости платной услуги</w:t>
      </w:r>
    </w:p>
    <w:p w:rsidR="00141C57" w:rsidRPr="007C3260" w:rsidRDefault="00B76611" w:rsidP="00AE538C">
      <w:pPr>
        <w:pStyle w:val="11"/>
        <w:tabs>
          <w:tab w:val="left" w:pos="1392"/>
        </w:tabs>
        <w:spacing w:line="240" w:lineRule="auto"/>
        <w:ind w:firstLine="709"/>
        <w:jc w:val="both"/>
        <w:rPr>
          <w:sz w:val="28"/>
          <w:szCs w:val="28"/>
        </w:rPr>
      </w:pPr>
      <w:bookmarkStart w:id="20" w:name="bookmark25"/>
      <w:bookmarkEnd w:id="20"/>
      <w:r w:rsidRPr="007C3260">
        <w:rPr>
          <w:color w:val="000000"/>
          <w:sz w:val="28"/>
          <w:szCs w:val="28"/>
        </w:rPr>
        <w:t xml:space="preserve">3.1. </w:t>
      </w:r>
      <w:r w:rsidR="00141C57" w:rsidRPr="007C3260">
        <w:rPr>
          <w:color w:val="000000"/>
          <w:sz w:val="28"/>
          <w:szCs w:val="28"/>
        </w:rPr>
        <w:t>Предельная стоимость платной услуги в расчете на одного потребителя в месяц определяется как сумма себестоимости плат</w:t>
      </w:r>
      <w:r w:rsidR="000B463E">
        <w:rPr>
          <w:color w:val="000000"/>
          <w:sz w:val="28"/>
          <w:szCs w:val="28"/>
        </w:rPr>
        <w:t>ной услуги и прибыли, отнесенная</w:t>
      </w:r>
      <w:r w:rsidR="00141C57" w:rsidRPr="007C3260">
        <w:rPr>
          <w:color w:val="000000"/>
          <w:sz w:val="28"/>
          <w:szCs w:val="28"/>
        </w:rPr>
        <w:t xml:space="preserve"> к количеству потребителей платной услуги, по формуле: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>Сп = (S + П) / К, где: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Сп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предельная стоимость платной услуги на одного потребителя в месяц, рублей;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S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себестоимость платной услуги, рублей;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П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прибыль, рублей;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К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количество потребителей платной услуги, человек.</w:t>
      </w:r>
    </w:p>
    <w:p w:rsidR="00141C57" w:rsidRPr="007C3260" w:rsidRDefault="00B76611" w:rsidP="00AE538C">
      <w:pPr>
        <w:pStyle w:val="11"/>
        <w:tabs>
          <w:tab w:val="left" w:pos="1392"/>
        </w:tabs>
        <w:spacing w:line="240" w:lineRule="auto"/>
        <w:ind w:firstLine="709"/>
        <w:jc w:val="both"/>
        <w:rPr>
          <w:sz w:val="28"/>
          <w:szCs w:val="28"/>
        </w:rPr>
      </w:pPr>
      <w:bookmarkStart w:id="21" w:name="bookmark26"/>
      <w:bookmarkEnd w:id="21"/>
      <w:r w:rsidRPr="007C3260">
        <w:rPr>
          <w:color w:val="000000"/>
          <w:sz w:val="28"/>
          <w:szCs w:val="28"/>
        </w:rPr>
        <w:t xml:space="preserve">3.2. </w:t>
      </w:r>
      <w:r w:rsidR="00141C57" w:rsidRPr="007C3260">
        <w:rPr>
          <w:color w:val="000000"/>
          <w:sz w:val="28"/>
          <w:szCs w:val="28"/>
        </w:rPr>
        <w:t>Предельная стоимость платной услуги в расчете на одного потребителя в час (академический час) определяется как отношение предельной стоимости платной услуги на одного потребителя в месяц к количеству часов на оказание платной услуги в месяц, по формуле:</w:t>
      </w:r>
    </w:p>
    <w:p w:rsidR="00141C57" w:rsidRPr="007C3260" w:rsidRDefault="003A4013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Сч = Сп / </w:t>
      </w:r>
      <w:r>
        <w:rPr>
          <w:color w:val="000000"/>
          <w:sz w:val="28"/>
          <w:szCs w:val="28"/>
          <w:lang w:val="en-US"/>
        </w:rPr>
        <w:t>t</w:t>
      </w:r>
      <w:r w:rsidR="00141C57" w:rsidRPr="007C3260">
        <w:rPr>
          <w:color w:val="000000"/>
          <w:sz w:val="28"/>
          <w:szCs w:val="28"/>
        </w:rPr>
        <w:t>, где:</w:t>
      </w:r>
    </w:p>
    <w:p w:rsidR="00141C57" w:rsidRPr="007C3260" w:rsidRDefault="00141C57" w:rsidP="00AE538C">
      <w:pPr>
        <w:pStyle w:val="11"/>
        <w:spacing w:line="240" w:lineRule="auto"/>
        <w:ind w:firstLine="709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Сч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предельная стоимость платной услуги за один час, рублей;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Сп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предельная стоимость платной услуги на одного потребителя в месяц, рублей;</w:t>
      </w:r>
    </w:p>
    <w:p w:rsidR="00141C57" w:rsidRPr="007C3260" w:rsidRDefault="00141C57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t </w:t>
      </w:r>
      <w:r w:rsidR="00375144">
        <w:rPr>
          <w:color w:val="000000"/>
          <w:sz w:val="28"/>
          <w:szCs w:val="28"/>
        </w:rPr>
        <w:t>–</w:t>
      </w:r>
      <w:r w:rsidRPr="007C3260">
        <w:rPr>
          <w:color w:val="000000"/>
          <w:sz w:val="28"/>
          <w:szCs w:val="28"/>
        </w:rPr>
        <w:t xml:space="preserve"> количество часов на оказание </w:t>
      </w:r>
      <w:r w:rsidR="000B463E">
        <w:rPr>
          <w:color w:val="000000"/>
          <w:sz w:val="28"/>
          <w:szCs w:val="28"/>
        </w:rPr>
        <w:t xml:space="preserve">платной </w:t>
      </w:r>
      <w:r w:rsidRPr="007C3260">
        <w:rPr>
          <w:color w:val="000000"/>
          <w:sz w:val="28"/>
          <w:szCs w:val="28"/>
        </w:rPr>
        <w:t>услуги в месяц, часов.</w:t>
      </w:r>
    </w:p>
    <w:p w:rsidR="00141C57" w:rsidRDefault="009F0341" w:rsidP="00AE538C">
      <w:pPr>
        <w:pStyle w:val="11"/>
        <w:tabs>
          <w:tab w:val="left" w:pos="1392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bookmarkStart w:id="22" w:name="bookmark27"/>
      <w:bookmarkEnd w:id="22"/>
      <w:r w:rsidRPr="007C3260">
        <w:rPr>
          <w:color w:val="000000"/>
          <w:sz w:val="28"/>
          <w:szCs w:val="28"/>
        </w:rPr>
        <w:t xml:space="preserve">3.3. </w:t>
      </w:r>
      <w:r w:rsidR="00141C57" w:rsidRPr="007C3260">
        <w:rPr>
          <w:color w:val="000000"/>
          <w:sz w:val="28"/>
          <w:szCs w:val="28"/>
        </w:rPr>
        <w:t>Прибыль платной услуги рассчитывается с учетом уровня рентабельности, которая определяется исходя из потребностей в необходимых и экономически обоснованных расходах на развитие материально- технической базы, прочих расходов.</w:t>
      </w:r>
    </w:p>
    <w:p w:rsidR="00AE538C" w:rsidRPr="007C3260" w:rsidRDefault="00AE538C" w:rsidP="00AE538C">
      <w:pPr>
        <w:pStyle w:val="11"/>
        <w:tabs>
          <w:tab w:val="left" w:pos="1392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141C57" w:rsidRPr="00A56427" w:rsidRDefault="009F0341" w:rsidP="00AE538C">
      <w:pPr>
        <w:pStyle w:val="11"/>
        <w:tabs>
          <w:tab w:val="left" w:pos="387"/>
        </w:tabs>
        <w:spacing w:line="240" w:lineRule="auto"/>
        <w:ind w:firstLine="0"/>
        <w:jc w:val="center"/>
        <w:rPr>
          <w:color w:val="000000"/>
          <w:sz w:val="28"/>
          <w:szCs w:val="28"/>
        </w:rPr>
      </w:pPr>
      <w:bookmarkStart w:id="23" w:name="bookmark28"/>
      <w:bookmarkEnd w:id="23"/>
      <w:r w:rsidRPr="00A56427">
        <w:rPr>
          <w:color w:val="000000"/>
          <w:sz w:val="28"/>
          <w:szCs w:val="28"/>
        </w:rPr>
        <w:t xml:space="preserve">4. </w:t>
      </w:r>
      <w:r w:rsidR="00141C57" w:rsidRPr="00A56427">
        <w:rPr>
          <w:color w:val="000000"/>
          <w:sz w:val="28"/>
          <w:szCs w:val="28"/>
        </w:rPr>
        <w:t>Заключительные положения</w:t>
      </w:r>
    </w:p>
    <w:p w:rsidR="00141C57" w:rsidRPr="007C3260" w:rsidRDefault="009F0341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C3260">
        <w:rPr>
          <w:color w:val="000000"/>
          <w:sz w:val="28"/>
          <w:szCs w:val="28"/>
        </w:rPr>
        <w:t xml:space="preserve">4.1. </w:t>
      </w:r>
      <w:r w:rsidR="00141C57" w:rsidRPr="007C3260">
        <w:rPr>
          <w:color w:val="000000"/>
          <w:sz w:val="28"/>
          <w:szCs w:val="28"/>
        </w:rPr>
        <w:t>С целью сдерживания роста стоимости платной услуги устанавливается предельный уровень рентабельности:</w:t>
      </w:r>
    </w:p>
    <w:p w:rsidR="00141C57" w:rsidRPr="007C3260" w:rsidRDefault="003A4013" w:rsidP="00AE538C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не более 20% при наличии обоснования необходимого размера прибыли, предоставленного образовательной организацией;</w:t>
      </w:r>
    </w:p>
    <w:p w:rsidR="00141C57" w:rsidRPr="007C3260" w:rsidRDefault="003A4013" w:rsidP="00AE538C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1C57" w:rsidRPr="007C3260">
        <w:rPr>
          <w:color w:val="000000"/>
          <w:sz w:val="28"/>
          <w:szCs w:val="28"/>
        </w:rPr>
        <w:t>не более 5% при отсутствии обоснования необходимого размера прибыли.</w:t>
      </w:r>
    </w:p>
    <w:p w:rsidR="00141C57" w:rsidRDefault="00141C57" w:rsidP="00AE538C">
      <w:pPr>
        <w:pStyle w:val="11"/>
        <w:spacing w:line="240" w:lineRule="auto"/>
        <w:ind w:firstLine="720"/>
        <w:jc w:val="both"/>
        <w:rPr>
          <w:color w:val="000000"/>
        </w:rPr>
      </w:pPr>
    </w:p>
    <w:p w:rsidR="00141C57" w:rsidRDefault="00141C57" w:rsidP="00AE538C">
      <w:pPr>
        <w:pStyle w:val="11"/>
        <w:spacing w:line="240" w:lineRule="auto"/>
        <w:ind w:firstLine="720"/>
        <w:jc w:val="both"/>
        <w:rPr>
          <w:color w:val="000000"/>
        </w:rPr>
      </w:pPr>
    </w:p>
    <w:p w:rsidR="00B50FFA" w:rsidRDefault="00B50FFA" w:rsidP="00AE538C">
      <w:pPr>
        <w:pStyle w:val="11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B50FFA" w:rsidRPr="00DC0338" w:rsidRDefault="00B50FFA" w:rsidP="00AE538C">
      <w:pPr>
        <w:pStyle w:val="aa"/>
        <w:jc w:val="both"/>
        <w:rPr>
          <w:szCs w:val="28"/>
          <w:lang w:val="ru-RU"/>
        </w:rPr>
      </w:pPr>
      <w:r>
        <w:rPr>
          <w:szCs w:val="28"/>
          <w:lang w:val="ru-RU"/>
        </w:rPr>
        <w:t>МКУ «Комитет по образованию г. Белокуриха»                    Л.П. Шахворостова</w:t>
      </w:r>
    </w:p>
    <w:sectPr w:rsidR="00B50FFA" w:rsidRPr="00DC0338" w:rsidSect="00A972C6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755" w:rsidRDefault="00662755" w:rsidP="00414C3C">
      <w:r>
        <w:separator/>
      </w:r>
    </w:p>
  </w:endnote>
  <w:endnote w:type="continuationSeparator" w:id="1">
    <w:p w:rsidR="00662755" w:rsidRDefault="00662755" w:rsidP="0041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662755">
    <w:pPr>
      <w:pStyle w:val="af6"/>
      <w:jc w:val="center"/>
    </w:pPr>
  </w:p>
  <w:p w:rsidR="009539C1" w:rsidRDefault="0066275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755" w:rsidRDefault="00662755" w:rsidP="00414C3C">
      <w:r>
        <w:separator/>
      </w:r>
    </w:p>
  </w:footnote>
  <w:footnote w:type="continuationSeparator" w:id="1">
    <w:p w:rsidR="00662755" w:rsidRDefault="00662755" w:rsidP="00414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78581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50FFA" w:rsidRPr="00214123" w:rsidRDefault="0045651F">
        <w:pPr>
          <w:pStyle w:val="af4"/>
          <w:jc w:val="center"/>
          <w:rPr>
            <w:sz w:val="24"/>
          </w:rPr>
        </w:pPr>
        <w:r w:rsidRPr="00214123">
          <w:rPr>
            <w:sz w:val="24"/>
          </w:rPr>
          <w:fldChar w:fldCharType="begin"/>
        </w:r>
        <w:r w:rsidR="00B50FFA" w:rsidRPr="00214123">
          <w:rPr>
            <w:sz w:val="24"/>
          </w:rPr>
          <w:instrText xml:space="preserve"> PAGE   \* MERGEFORMAT </w:instrText>
        </w:r>
        <w:r w:rsidRPr="00214123">
          <w:rPr>
            <w:sz w:val="24"/>
          </w:rPr>
          <w:fldChar w:fldCharType="separate"/>
        </w:r>
        <w:r w:rsidR="007D6E10">
          <w:rPr>
            <w:noProof/>
            <w:sz w:val="24"/>
          </w:rPr>
          <w:t>5</w:t>
        </w:r>
        <w:r w:rsidRPr="00214123">
          <w:rPr>
            <w:sz w:val="24"/>
          </w:rPr>
          <w:fldChar w:fldCharType="end"/>
        </w:r>
      </w:p>
    </w:sdtContent>
  </w:sdt>
  <w:p w:rsidR="00B50FFA" w:rsidRDefault="00B50FFA">
    <w:pPr>
      <w:pStyle w:val="af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FA" w:rsidRDefault="00B50FFA">
    <w:pPr>
      <w:pStyle w:val="af4"/>
      <w:jc w:val="center"/>
    </w:pPr>
  </w:p>
  <w:p w:rsidR="00B50FFA" w:rsidRDefault="00B50FFA">
    <w:pPr>
      <w:pStyle w:val="af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45651F" w:rsidP="007D07E3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F0341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D6E10">
      <w:rPr>
        <w:rStyle w:val="af8"/>
        <w:noProof/>
      </w:rPr>
      <w:t>5</w:t>
    </w:r>
    <w:r>
      <w:rPr>
        <w:rStyle w:val="af8"/>
      </w:rPr>
      <w:fldChar w:fldCharType="end"/>
    </w:r>
  </w:p>
  <w:p w:rsidR="009539C1" w:rsidRDefault="00662755" w:rsidP="007D07E3">
    <w:pPr>
      <w:pStyle w:val="af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Pr="00610B4D" w:rsidRDefault="0045651F" w:rsidP="00496CB6">
    <w:pPr>
      <w:pStyle w:val="af4"/>
      <w:framePr w:wrap="around" w:vAnchor="text" w:hAnchor="margin" w:xAlign="center" w:y="1"/>
      <w:jc w:val="center"/>
      <w:rPr>
        <w:rStyle w:val="af8"/>
      </w:rPr>
    </w:pPr>
    <w:r w:rsidRPr="00610B4D">
      <w:rPr>
        <w:rStyle w:val="af8"/>
      </w:rPr>
      <w:fldChar w:fldCharType="begin"/>
    </w:r>
    <w:r w:rsidR="009F0341" w:rsidRPr="00610B4D">
      <w:rPr>
        <w:rStyle w:val="af8"/>
      </w:rPr>
      <w:instrText xml:space="preserve">PAGE  </w:instrText>
    </w:r>
    <w:r w:rsidRPr="00610B4D">
      <w:rPr>
        <w:rStyle w:val="af8"/>
      </w:rPr>
      <w:fldChar w:fldCharType="separate"/>
    </w:r>
    <w:r w:rsidR="00C33CB6">
      <w:rPr>
        <w:rStyle w:val="af8"/>
        <w:noProof/>
      </w:rPr>
      <w:t>5</w:t>
    </w:r>
    <w:r w:rsidRPr="00610B4D">
      <w:rPr>
        <w:rStyle w:val="af8"/>
      </w:rPr>
      <w:fldChar w:fldCharType="end"/>
    </w:r>
  </w:p>
  <w:p w:rsidR="009539C1" w:rsidRDefault="00662755" w:rsidP="007D07E3">
    <w:pPr>
      <w:pStyle w:val="af4"/>
      <w:framePr w:wrap="around" w:vAnchor="text" w:hAnchor="margin" w:xAlign="center" w:y="1"/>
      <w:rPr>
        <w:rStyle w:val="af8"/>
      </w:rPr>
    </w:pPr>
  </w:p>
  <w:p w:rsidR="009539C1" w:rsidRDefault="00662755" w:rsidP="007D07E3">
    <w:pPr>
      <w:pStyle w:val="af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B38F2AA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0" w:hanging="2160"/>
      </w:pPr>
      <w:rPr>
        <w:rFonts w:hint="default"/>
      </w:rPr>
    </w:lvl>
  </w:abstractNum>
  <w:abstractNum w:abstractNumId="1">
    <w:nsid w:val="5CBC6E99"/>
    <w:multiLevelType w:val="multilevel"/>
    <w:tmpl w:val="46267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4D7E24"/>
    <w:multiLevelType w:val="hybridMultilevel"/>
    <w:tmpl w:val="41DC0172"/>
    <w:lvl w:ilvl="0" w:tplc="55062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FFA"/>
    <w:rsid w:val="000648E5"/>
    <w:rsid w:val="000B463E"/>
    <w:rsid w:val="00141C57"/>
    <w:rsid w:val="002C6AEB"/>
    <w:rsid w:val="003157B9"/>
    <w:rsid w:val="003363F2"/>
    <w:rsid w:val="00375144"/>
    <w:rsid w:val="003934DF"/>
    <w:rsid w:val="003A4013"/>
    <w:rsid w:val="00414C3C"/>
    <w:rsid w:val="00415070"/>
    <w:rsid w:val="0045651F"/>
    <w:rsid w:val="00495760"/>
    <w:rsid w:val="004F32BA"/>
    <w:rsid w:val="005404B2"/>
    <w:rsid w:val="005B78EB"/>
    <w:rsid w:val="00610B4D"/>
    <w:rsid w:val="00627A14"/>
    <w:rsid w:val="006447CB"/>
    <w:rsid w:val="00662755"/>
    <w:rsid w:val="00671D23"/>
    <w:rsid w:val="006D2ED5"/>
    <w:rsid w:val="007112CC"/>
    <w:rsid w:val="00785277"/>
    <w:rsid w:val="007C3260"/>
    <w:rsid w:val="007D6E10"/>
    <w:rsid w:val="008033EF"/>
    <w:rsid w:val="008660FC"/>
    <w:rsid w:val="008965DD"/>
    <w:rsid w:val="008C296D"/>
    <w:rsid w:val="009F0341"/>
    <w:rsid w:val="00A56427"/>
    <w:rsid w:val="00A87A40"/>
    <w:rsid w:val="00A972C6"/>
    <w:rsid w:val="00AB53B7"/>
    <w:rsid w:val="00AC12E8"/>
    <w:rsid w:val="00AE538C"/>
    <w:rsid w:val="00AF20C1"/>
    <w:rsid w:val="00B50FFA"/>
    <w:rsid w:val="00B76611"/>
    <w:rsid w:val="00B916AA"/>
    <w:rsid w:val="00C2510C"/>
    <w:rsid w:val="00C307B9"/>
    <w:rsid w:val="00C33CB6"/>
    <w:rsid w:val="00CA6C7D"/>
    <w:rsid w:val="00DE30DE"/>
    <w:rsid w:val="00EC5A94"/>
    <w:rsid w:val="00EF0233"/>
    <w:rsid w:val="00F809AC"/>
    <w:rsid w:val="00FD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F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4D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3934D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934D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934D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934DF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3934D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934D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934DF"/>
    <w:pPr>
      <w:keepNext/>
      <w:keepLines/>
      <w:spacing w:before="200"/>
      <w:outlineLvl w:val="7"/>
    </w:pPr>
    <w:rPr>
      <w:rFonts w:ascii="Cambria" w:eastAsia="Times New Roman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3934D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4DF"/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934D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934DF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934D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934DF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934DF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934DF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qFormat/>
    <w:rsid w:val="003934DF"/>
    <w:rPr>
      <w:rFonts w:eastAsia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34D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34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934D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34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8">
    <w:name w:val="Strong"/>
    <w:basedOn w:val="a0"/>
    <w:qFormat/>
    <w:rsid w:val="003934DF"/>
    <w:rPr>
      <w:b/>
      <w:bCs/>
    </w:rPr>
  </w:style>
  <w:style w:type="character" w:styleId="a9">
    <w:name w:val="Emphasis"/>
    <w:basedOn w:val="a0"/>
    <w:qFormat/>
    <w:rsid w:val="003934DF"/>
    <w:rPr>
      <w:i/>
      <w:iCs/>
    </w:rPr>
  </w:style>
  <w:style w:type="paragraph" w:styleId="aa">
    <w:name w:val="No Spacing"/>
    <w:qFormat/>
    <w:rsid w:val="003934DF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ab">
    <w:name w:val="List Paragraph"/>
    <w:basedOn w:val="a"/>
    <w:uiPriority w:val="34"/>
    <w:qFormat/>
    <w:rsid w:val="003934DF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3934DF"/>
    <w:rPr>
      <w:rFonts w:eastAsia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934DF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3934D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934D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styleId="ae">
    <w:name w:val="Subtle Emphasis"/>
    <w:basedOn w:val="a0"/>
    <w:uiPriority w:val="19"/>
    <w:qFormat/>
    <w:rsid w:val="003934D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934D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934D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934D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934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934DF"/>
    <w:pPr>
      <w:outlineLvl w:val="9"/>
    </w:pPr>
  </w:style>
  <w:style w:type="paragraph" w:styleId="af4">
    <w:name w:val="header"/>
    <w:basedOn w:val="a"/>
    <w:link w:val="af5"/>
    <w:uiPriority w:val="99"/>
    <w:rsid w:val="00B50FF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50FF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rsid w:val="00B50FF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50FFA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8">
    <w:name w:val="page number"/>
    <w:basedOn w:val="a0"/>
    <w:rsid w:val="00B50FFA"/>
  </w:style>
  <w:style w:type="paragraph" w:customStyle="1" w:styleId="ConsPlusNormal">
    <w:name w:val="ConsPlusNormal"/>
    <w:rsid w:val="00B50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Основной текст_"/>
    <w:basedOn w:val="a0"/>
    <w:link w:val="11"/>
    <w:rsid w:val="00141C57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9"/>
    <w:rsid w:val="00141C57"/>
    <w:pPr>
      <w:widowControl w:val="0"/>
      <w:spacing w:line="257" w:lineRule="auto"/>
      <w:ind w:firstLine="400"/>
    </w:pPr>
    <w:rPr>
      <w:rFonts w:eastAsia="Times New Roman"/>
      <w:sz w:val="26"/>
      <w:szCs w:val="26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7D6E1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D6E1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upravdel</cp:lastModifiedBy>
  <cp:revision>2</cp:revision>
  <cp:lastPrinted>2024-10-23T01:38:00Z</cp:lastPrinted>
  <dcterms:created xsi:type="dcterms:W3CDTF">2024-10-24T06:35:00Z</dcterms:created>
  <dcterms:modified xsi:type="dcterms:W3CDTF">2024-10-24T06:35:00Z</dcterms:modified>
</cp:coreProperties>
</file>