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42" w:rsidRPr="005E18CC" w:rsidRDefault="00EF5E42" w:rsidP="00EF5E42">
      <w:pPr>
        <w:jc w:val="center"/>
        <w:rPr>
          <w:sz w:val="28"/>
          <w:szCs w:val="28"/>
        </w:rPr>
      </w:pPr>
      <w:bookmarkStart w:id="0" w:name="P23"/>
      <w:bookmarkEnd w:id="0"/>
      <w:r w:rsidRPr="005E18CC">
        <w:rPr>
          <w:sz w:val="28"/>
          <w:szCs w:val="28"/>
        </w:rPr>
        <w:t>АДМИНИСТРАЦИЯ ГОРОДА БЕЛОКУРИХА</w:t>
      </w:r>
    </w:p>
    <w:p w:rsidR="00EF5E42" w:rsidRPr="005E18CC" w:rsidRDefault="00EF5E42" w:rsidP="00EF5E42">
      <w:pPr>
        <w:jc w:val="center"/>
        <w:rPr>
          <w:sz w:val="28"/>
          <w:szCs w:val="28"/>
        </w:rPr>
      </w:pPr>
      <w:r w:rsidRPr="005E18CC">
        <w:rPr>
          <w:sz w:val="28"/>
          <w:szCs w:val="28"/>
        </w:rPr>
        <w:t>АЛТАЙСКОГО КРАЯ</w:t>
      </w:r>
    </w:p>
    <w:p w:rsidR="00EF5E42" w:rsidRPr="005E18CC" w:rsidRDefault="00EF5E42" w:rsidP="00EF5E42">
      <w:pPr>
        <w:jc w:val="center"/>
        <w:rPr>
          <w:sz w:val="28"/>
          <w:szCs w:val="28"/>
        </w:rPr>
      </w:pPr>
    </w:p>
    <w:p w:rsidR="00EF5E42" w:rsidRPr="005E18CC" w:rsidRDefault="00EF5E42" w:rsidP="00EF5E42">
      <w:pPr>
        <w:jc w:val="center"/>
        <w:rPr>
          <w:sz w:val="28"/>
          <w:szCs w:val="28"/>
        </w:rPr>
      </w:pPr>
      <w:r w:rsidRPr="005E18CC">
        <w:rPr>
          <w:sz w:val="28"/>
          <w:szCs w:val="28"/>
        </w:rPr>
        <w:t>ПОСТАНОВЛЕНИЕ</w:t>
      </w:r>
    </w:p>
    <w:p w:rsidR="00EF5E42" w:rsidRPr="005E18CC" w:rsidRDefault="00EF5E42" w:rsidP="00EF5E42">
      <w:pPr>
        <w:jc w:val="center"/>
        <w:rPr>
          <w:sz w:val="28"/>
          <w:szCs w:val="28"/>
        </w:rPr>
      </w:pPr>
    </w:p>
    <w:p w:rsidR="00EF5E42" w:rsidRPr="005E18CC" w:rsidRDefault="00056E4E" w:rsidP="00EF5E42">
      <w:pPr>
        <w:rPr>
          <w:sz w:val="28"/>
          <w:szCs w:val="28"/>
        </w:rPr>
      </w:pPr>
      <w:r>
        <w:rPr>
          <w:sz w:val="28"/>
          <w:szCs w:val="28"/>
        </w:rPr>
        <w:t>04.06.</w:t>
      </w:r>
      <w:r w:rsidR="0031199E" w:rsidRPr="005E18CC">
        <w:rPr>
          <w:sz w:val="28"/>
          <w:szCs w:val="28"/>
        </w:rPr>
        <w:t>2024 №</w:t>
      </w:r>
      <w:r>
        <w:rPr>
          <w:sz w:val="28"/>
          <w:szCs w:val="28"/>
        </w:rPr>
        <w:t xml:space="preserve"> 663</w:t>
      </w:r>
      <w:r w:rsidR="0031199E" w:rsidRPr="005E18CC">
        <w:rPr>
          <w:sz w:val="28"/>
          <w:szCs w:val="28"/>
        </w:rPr>
        <w:t xml:space="preserve">_____                                            </w:t>
      </w:r>
      <w:r>
        <w:rPr>
          <w:sz w:val="28"/>
          <w:szCs w:val="28"/>
        </w:rPr>
        <w:t xml:space="preserve">      </w:t>
      </w:r>
      <w:r w:rsidR="0031199E" w:rsidRPr="005E18CC">
        <w:rPr>
          <w:sz w:val="28"/>
          <w:szCs w:val="28"/>
        </w:rPr>
        <w:t xml:space="preserve">           </w:t>
      </w:r>
      <w:r w:rsidR="00F03F39">
        <w:rPr>
          <w:sz w:val="28"/>
          <w:szCs w:val="28"/>
        </w:rPr>
        <w:t xml:space="preserve">        </w:t>
      </w:r>
      <w:r w:rsidR="0031199E" w:rsidRPr="005E18CC">
        <w:rPr>
          <w:sz w:val="28"/>
          <w:szCs w:val="28"/>
        </w:rPr>
        <w:t xml:space="preserve">     г. Белокуриха</w:t>
      </w:r>
    </w:p>
    <w:p w:rsidR="00EF5E42" w:rsidRPr="005E18CC" w:rsidRDefault="00EF5E42" w:rsidP="00EF5E42">
      <w:pPr>
        <w:rPr>
          <w:sz w:val="28"/>
          <w:szCs w:val="28"/>
        </w:rPr>
      </w:pPr>
    </w:p>
    <w:p w:rsidR="00EF5E42" w:rsidRPr="005E18CC" w:rsidRDefault="00EF5E42" w:rsidP="00EF5E42">
      <w:pPr>
        <w:tabs>
          <w:tab w:val="left" w:pos="4500"/>
        </w:tabs>
        <w:suppressAutoHyphens/>
        <w:autoSpaceDE w:val="0"/>
        <w:autoSpaceDN w:val="0"/>
        <w:adjustRightInd w:val="0"/>
        <w:ind w:right="5137"/>
        <w:rPr>
          <w:sz w:val="28"/>
          <w:szCs w:val="28"/>
        </w:rPr>
      </w:pPr>
      <w:r w:rsidRPr="005E18CC">
        <w:rPr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города Белокуриха»</w:t>
      </w:r>
      <w:r w:rsidR="00DE70F0" w:rsidRPr="005E18CC">
        <w:rPr>
          <w:sz w:val="28"/>
          <w:szCs w:val="28"/>
        </w:rPr>
        <w:t xml:space="preserve"> на 2024-2028 годы</w:t>
      </w:r>
    </w:p>
    <w:p w:rsidR="00EF5E42" w:rsidRPr="005E18CC" w:rsidRDefault="00EF5E42" w:rsidP="00EF5E42">
      <w:pPr>
        <w:tabs>
          <w:tab w:val="left" w:pos="4500"/>
        </w:tabs>
        <w:autoSpaceDE w:val="0"/>
        <w:autoSpaceDN w:val="0"/>
        <w:adjustRightInd w:val="0"/>
        <w:ind w:right="5138"/>
        <w:rPr>
          <w:sz w:val="28"/>
          <w:szCs w:val="28"/>
        </w:rPr>
      </w:pPr>
      <w:r w:rsidRPr="005E18CC">
        <w:rPr>
          <w:sz w:val="28"/>
          <w:szCs w:val="28"/>
        </w:rPr>
        <w:t xml:space="preserve"> </w:t>
      </w:r>
    </w:p>
    <w:p w:rsidR="00EF5E42" w:rsidRPr="005E18CC" w:rsidRDefault="00EF5E42" w:rsidP="005B1A5A">
      <w:pPr>
        <w:tabs>
          <w:tab w:val="left" w:pos="1985"/>
        </w:tabs>
        <w:spacing w:line="240" w:lineRule="auto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5E18CC">
        <w:rPr>
          <w:rFonts w:eastAsia="Times New Roman"/>
          <w:color w:val="auto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5E18CC">
          <w:rPr>
            <w:rFonts w:eastAsia="Times New Roman"/>
            <w:color w:val="auto"/>
            <w:sz w:val="28"/>
            <w:szCs w:val="28"/>
            <w:lang w:eastAsia="ru-RU"/>
          </w:rPr>
          <w:t>законом</w:t>
        </w:r>
      </w:hyperlink>
      <w:r w:rsidRPr="005E18CC">
        <w:rPr>
          <w:rFonts w:eastAsia="Times New Roman"/>
          <w:color w:val="auto"/>
          <w:sz w:val="28"/>
          <w:szCs w:val="28"/>
          <w:lang w:eastAsia="ru-RU"/>
        </w:rPr>
        <w:t xml:space="preserve"> от 06.10.2003 №</w:t>
      </w:r>
      <w:r w:rsidR="00F712CA" w:rsidRPr="005E18C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E18CC">
        <w:rPr>
          <w:rFonts w:eastAsia="Times New Roman"/>
          <w:color w:val="auto"/>
          <w:sz w:val="28"/>
          <w:szCs w:val="28"/>
          <w:lang w:eastAsia="ru-RU"/>
        </w:rPr>
        <w:t xml:space="preserve">131-ФЗ </w:t>
      </w:r>
      <w:r w:rsidR="00824D5A" w:rsidRPr="005E18CC">
        <w:rPr>
          <w:rFonts w:eastAsia="Times New Roman"/>
          <w:color w:val="auto"/>
          <w:sz w:val="28"/>
          <w:szCs w:val="28"/>
          <w:lang w:eastAsia="ru-RU"/>
        </w:rPr>
        <w:t xml:space="preserve">          </w:t>
      </w:r>
      <w:r w:rsidRPr="005E18CC">
        <w:rPr>
          <w:rFonts w:eastAsia="Times New Roman"/>
          <w:color w:val="auto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CD405A" w:rsidRPr="005E18CC">
        <w:rPr>
          <w:rFonts w:eastAsia="Times New Roman"/>
          <w:color w:val="auto"/>
          <w:sz w:val="28"/>
          <w:szCs w:val="28"/>
          <w:lang w:eastAsia="ru-RU"/>
        </w:rPr>
        <w:t xml:space="preserve">постановлением Правительства </w:t>
      </w:r>
      <w:r w:rsidR="00F712CA" w:rsidRPr="005E18CC">
        <w:rPr>
          <w:rFonts w:eastAsia="Times New Roman"/>
          <w:color w:val="auto"/>
          <w:sz w:val="28"/>
          <w:szCs w:val="28"/>
          <w:lang w:eastAsia="ru-RU"/>
        </w:rPr>
        <w:t>Российской Федерации</w:t>
      </w:r>
      <w:r w:rsidR="00CD405A" w:rsidRPr="005E18CC">
        <w:rPr>
          <w:rFonts w:eastAsia="Times New Roman"/>
          <w:color w:val="auto"/>
          <w:sz w:val="28"/>
          <w:szCs w:val="28"/>
          <w:lang w:eastAsia="ru-RU"/>
        </w:rPr>
        <w:t xml:space="preserve"> от 10.02.2017 №</w:t>
      </w:r>
      <w:r w:rsidR="00F712CA" w:rsidRPr="005E18C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D405A" w:rsidRPr="005E18CC">
        <w:rPr>
          <w:rFonts w:eastAsia="Times New Roman"/>
          <w:color w:val="auto"/>
          <w:sz w:val="28"/>
          <w:szCs w:val="28"/>
          <w:lang w:eastAsia="ru-RU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CE068B" w:rsidRPr="005E18CC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="00CD405A" w:rsidRPr="005E18CC">
        <w:rPr>
          <w:rFonts w:eastAsia="Times New Roman"/>
          <w:color w:val="auto"/>
          <w:sz w:val="28"/>
          <w:szCs w:val="28"/>
          <w:lang w:eastAsia="ru-RU"/>
        </w:rPr>
        <w:t xml:space="preserve">постановлением Правительства Алтайского края от 28.12.2023 </w:t>
      </w:r>
      <w:r w:rsidR="00064500" w:rsidRPr="005E18CC">
        <w:rPr>
          <w:rFonts w:eastAsia="Times New Roman"/>
          <w:color w:val="auto"/>
          <w:sz w:val="28"/>
          <w:szCs w:val="28"/>
          <w:lang w:eastAsia="ru-RU"/>
        </w:rPr>
        <w:t>№</w:t>
      </w:r>
      <w:r w:rsidR="001C5F2E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D405A" w:rsidRPr="005E18CC">
        <w:rPr>
          <w:rFonts w:eastAsia="Times New Roman"/>
          <w:color w:val="auto"/>
          <w:sz w:val="28"/>
          <w:szCs w:val="28"/>
          <w:lang w:eastAsia="ru-RU"/>
        </w:rPr>
        <w:t>515</w:t>
      </w:r>
      <w:r w:rsidR="00CE068B" w:rsidRPr="005E18C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824D5A" w:rsidRPr="005E18CC">
        <w:rPr>
          <w:rFonts w:eastAsia="Times New Roman"/>
          <w:color w:val="auto"/>
          <w:sz w:val="28"/>
          <w:szCs w:val="28"/>
          <w:lang w:eastAsia="ru-RU"/>
        </w:rPr>
        <w:t xml:space="preserve">            </w:t>
      </w:r>
      <w:r w:rsidR="00CD405A" w:rsidRPr="005E18CC">
        <w:rPr>
          <w:rFonts w:eastAsia="Times New Roman"/>
          <w:color w:val="auto"/>
          <w:sz w:val="28"/>
          <w:szCs w:val="28"/>
          <w:lang w:eastAsia="ru-RU"/>
        </w:rPr>
        <w:t>«Об</w:t>
      </w:r>
      <w:proofErr w:type="gramEnd"/>
      <w:r w:rsidR="00CD405A" w:rsidRPr="005E18C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CD405A" w:rsidRPr="005E18CC">
        <w:rPr>
          <w:rFonts w:eastAsia="Times New Roman"/>
          <w:color w:val="auto"/>
          <w:sz w:val="28"/>
          <w:szCs w:val="28"/>
          <w:lang w:eastAsia="ru-RU"/>
        </w:rPr>
        <w:t>утверждении государственной программы Алтайского края «Формирование современной городской среды»</w:t>
      </w:r>
      <w:r w:rsidR="00CE068B" w:rsidRPr="005E18CC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hyperlink r:id="rId8" w:history="1">
        <w:r w:rsidRPr="005E18CC">
          <w:rPr>
            <w:rFonts w:eastAsia="Times New Roman"/>
            <w:color w:val="auto"/>
            <w:sz w:val="28"/>
            <w:szCs w:val="28"/>
            <w:lang w:eastAsia="ru-RU"/>
          </w:rPr>
          <w:t>Порядком</w:t>
        </w:r>
      </w:hyperlink>
      <w:r w:rsidRPr="005E18CC">
        <w:rPr>
          <w:rFonts w:eastAsia="Times New Roman"/>
          <w:color w:val="auto"/>
          <w:sz w:val="28"/>
          <w:szCs w:val="28"/>
          <w:lang w:eastAsia="ru-RU"/>
        </w:rPr>
        <w:t xml:space="preserve"> разработки муниципальных программ, их формирования и реализации в муниципальном образовании город Белокуриха Алтайского края, утвержденным постановлением администрации города Белокуриха Алтайского края от </w:t>
      </w:r>
      <w:r w:rsidR="00BA773D" w:rsidRPr="005E18CC">
        <w:rPr>
          <w:rFonts w:eastAsia="Times New Roman"/>
          <w:color w:val="auto"/>
          <w:sz w:val="28"/>
          <w:szCs w:val="28"/>
          <w:lang w:eastAsia="ru-RU"/>
        </w:rPr>
        <w:t>20.02.2023</w:t>
      </w:r>
      <w:r w:rsidRPr="005E18CC">
        <w:rPr>
          <w:rFonts w:eastAsia="Times New Roman"/>
          <w:color w:val="auto"/>
          <w:sz w:val="28"/>
          <w:szCs w:val="28"/>
          <w:lang w:eastAsia="ru-RU"/>
        </w:rPr>
        <w:t xml:space="preserve"> №</w:t>
      </w:r>
      <w:r w:rsidR="00BA773D" w:rsidRPr="005E18CC">
        <w:rPr>
          <w:rFonts w:eastAsia="Times New Roman"/>
          <w:color w:val="auto"/>
          <w:sz w:val="28"/>
          <w:szCs w:val="28"/>
          <w:lang w:eastAsia="ru-RU"/>
        </w:rPr>
        <w:t>208</w:t>
      </w:r>
      <w:r w:rsidRPr="005E18CC">
        <w:rPr>
          <w:rFonts w:eastAsia="Times New Roman"/>
          <w:color w:val="auto"/>
          <w:sz w:val="28"/>
          <w:szCs w:val="28"/>
          <w:lang w:eastAsia="ru-RU"/>
        </w:rPr>
        <w:t xml:space="preserve">, руководствуясь </w:t>
      </w:r>
      <w:hyperlink r:id="rId9" w:history="1">
        <w:r w:rsidRPr="005E18CC">
          <w:rPr>
            <w:rFonts w:eastAsia="Times New Roman"/>
            <w:color w:val="auto"/>
            <w:sz w:val="28"/>
            <w:szCs w:val="28"/>
            <w:lang w:eastAsia="ru-RU"/>
          </w:rPr>
          <w:t>ч. 1 ст. 44</w:t>
        </w:r>
      </w:hyperlink>
      <w:r w:rsidRPr="005E18CC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hyperlink r:id="rId10" w:history="1">
        <w:r w:rsidRPr="005E18CC">
          <w:rPr>
            <w:rFonts w:eastAsia="Times New Roman"/>
            <w:color w:val="auto"/>
            <w:sz w:val="28"/>
            <w:szCs w:val="28"/>
            <w:lang w:eastAsia="ru-RU"/>
          </w:rPr>
          <w:t>ст. 54</w:t>
        </w:r>
      </w:hyperlink>
      <w:r w:rsidRPr="005E18CC">
        <w:rPr>
          <w:rFonts w:eastAsia="Times New Roman"/>
          <w:color w:val="auto"/>
          <w:sz w:val="28"/>
          <w:szCs w:val="28"/>
          <w:lang w:eastAsia="ru-RU"/>
        </w:rPr>
        <w:t xml:space="preserve"> Устава муниципального образования город Белокуриха Алтайского края,</w:t>
      </w:r>
      <w:proofErr w:type="gramEnd"/>
    </w:p>
    <w:p w:rsidR="00EF5E42" w:rsidRPr="005E18CC" w:rsidRDefault="00EF5E42" w:rsidP="005B1A5A">
      <w:pPr>
        <w:tabs>
          <w:tab w:val="left" w:pos="1985"/>
        </w:tabs>
        <w:spacing w:line="240" w:lineRule="auto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E18CC">
        <w:rPr>
          <w:rFonts w:eastAsia="Times New Roman"/>
          <w:color w:val="auto"/>
          <w:sz w:val="28"/>
          <w:szCs w:val="28"/>
          <w:lang w:eastAsia="ru-RU"/>
        </w:rPr>
        <w:t>ПОСТАНОВЛЯЮ:</w:t>
      </w:r>
    </w:p>
    <w:p w:rsidR="00EF5E42" w:rsidRPr="005E18CC" w:rsidRDefault="00EF5E42" w:rsidP="005B1A5A">
      <w:pPr>
        <w:tabs>
          <w:tab w:val="left" w:pos="1985"/>
        </w:tabs>
        <w:spacing w:line="240" w:lineRule="auto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E18CC">
        <w:rPr>
          <w:rFonts w:eastAsia="Times New Roman"/>
          <w:color w:val="auto"/>
          <w:sz w:val="28"/>
          <w:szCs w:val="28"/>
          <w:lang w:eastAsia="ru-RU"/>
        </w:rPr>
        <w:t>1. Утвердить муниципальную программу «Формирование современной городской среды на территории города Белокуриха»</w:t>
      </w:r>
      <w:r w:rsidR="00245CA7" w:rsidRPr="005E18CC">
        <w:rPr>
          <w:rFonts w:eastAsia="Times New Roman"/>
          <w:color w:val="auto"/>
          <w:sz w:val="28"/>
          <w:szCs w:val="28"/>
          <w:lang w:eastAsia="ru-RU"/>
        </w:rPr>
        <w:t xml:space="preserve"> на 2024-2028 годы</w:t>
      </w:r>
      <w:r w:rsidRPr="005E18CC">
        <w:rPr>
          <w:rFonts w:eastAsia="Times New Roman"/>
          <w:color w:val="auto"/>
          <w:sz w:val="28"/>
          <w:szCs w:val="28"/>
          <w:lang w:eastAsia="ru-RU"/>
        </w:rPr>
        <w:t xml:space="preserve"> (далее - Программа) согласно приложению.</w:t>
      </w:r>
    </w:p>
    <w:p w:rsidR="00C9254E" w:rsidRPr="005E18CC" w:rsidRDefault="00C9254E" w:rsidP="00D03B04">
      <w:pPr>
        <w:tabs>
          <w:tab w:val="left" w:pos="1985"/>
        </w:tabs>
        <w:spacing w:line="240" w:lineRule="auto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E18CC">
        <w:rPr>
          <w:rFonts w:eastAsia="Times New Roman"/>
          <w:color w:val="auto"/>
          <w:sz w:val="28"/>
          <w:szCs w:val="28"/>
          <w:lang w:eastAsia="ru-RU"/>
        </w:rPr>
        <w:t>2. Признать утратившими силу постановления администрации города Белокуриха Алтайского края:</w:t>
      </w:r>
    </w:p>
    <w:p w:rsidR="001233ED" w:rsidRPr="005E18CC" w:rsidRDefault="001233ED" w:rsidP="00D03B04">
      <w:pPr>
        <w:tabs>
          <w:tab w:val="left" w:pos="1985"/>
        </w:tabs>
        <w:spacing w:line="240" w:lineRule="auto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E18CC"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Pr="005E18CC">
        <w:rPr>
          <w:color w:val="auto"/>
          <w:sz w:val="28"/>
          <w:szCs w:val="28"/>
        </w:rPr>
        <w:t>от 25.05.2017 №</w:t>
      </w:r>
      <w:r w:rsidR="00727776" w:rsidRPr="005E18CC">
        <w:rPr>
          <w:color w:val="auto"/>
          <w:sz w:val="28"/>
          <w:szCs w:val="28"/>
        </w:rPr>
        <w:t xml:space="preserve"> </w:t>
      </w:r>
      <w:r w:rsidRPr="005E18CC">
        <w:rPr>
          <w:color w:val="auto"/>
          <w:sz w:val="28"/>
          <w:szCs w:val="28"/>
        </w:rPr>
        <w:t>614 «Об утверждении муниципальной программы «Формирование современной городской среды на территории города Белокуриха» на 2017-2020 годы»;</w:t>
      </w:r>
    </w:p>
    <w:p w:rsidR="004B2F24" w:rsidRPr="005E18CC" w:rsidRDefault="00CE7ED4" w:rsidP="004B2F24">
      <w:pPr>
        <w:tabs>
          <w:tab w:val="left" w:pos="1985"/>
        </w:tabs>
        <w:spacing w:line="240" w:lineRule="auto"/>
        <w:ind w:firstLine="709"/>
        <w:rPr>
          <w:color w:val="auto"/>
          <w:sz w:val="28"/>
          <w:szCs w:val="28"/>
        </w:rPr>
      </w:pPr>
      <w:r w:rsidRPr="005E18CC">
        <w:rPr>
          <w:color w:val="auto"/>
          <w:sz w:val="28"/>
          <w:szCs w:val="28"/>
        </w:rPr>
        <w:t>- от 01.04.2019 №</w:t>
      </w:r>
      <w:r w:rsidR="00727776" w:rsidRPr="005E18CC">
        <w:rPr>
          <w:color w:val="auto"/>
          <w:sz w:val="28"/>
          <w:szCs w:val="28"/>
        </w:rPr>
        <w:t xml:space="preserve"> </w:t>
      </w:r>
      <w:r w:rsidRPr="005E18CC">
        <w:rPr>
          <w:color w:val="auto"/>
          <w:sz w:val="28"/>
          <w:szCs w:val="28"/>
        </w:rPr>
        <w:t>275 «О внесении изменений в постановление администрации города Белокуриха от 25.05.2017 №</w:t>
      </w:r>
      <w:r w:rsidR="00727776" w:rsidRPr="005E18CC">
        <w:rPr>
          <w:color w:val="auto"/>
          <w:sz w:val="28"/>
          <w:szCs w:val="28"/>
        </w:rPr>
        <w:t xml:space="preserve"> </w:t>
      </w:r>
      <w:r w:rsidRPr="005E18CC">
        <w:rPr>
          <w:color w:val="auto"/>
          <w:sz w:val="28"/>
          <w:szCs w:val="28"/>
        </w:rPr>
        <w:t>614 «Об утверждении муниципальной программы «Формирование современной городской среды на территории города Белокуриха» на 2017-2020 годы»;</w:t>
      </w:r>
    </w:p>
    <w:p w:rsidR="004B2F24" w:rsidRPr="005E18CC" w:rsidRDefault="00CE7ED4" w:rsidP="004B2F24">
      <w:pPr>
        <w:tabs>
          <w:tab w:val="left" w:pos="1985"/>
        </w:tabs>
        <w:spacing w:line="240" w:lineRule="auto"/>
        <w:ind w:firstLine="709"/>
        <w:rPr>
          <w:color w:val="auto"/>
          <w:sz w:val="28"/>
          <w:szCs w:val="28"/>
        </w:rPr>
      </w:pPr>
      <w:r w:rsidRPr="005E18CC">
        <w:rPr>
          <w:color w:val="auto"/>
          <w:sz w:val="28"/>
          <w:szCs w:val="28"/>
        </w:rPr>
        <w:t>- от 31.12.2019 №</w:t>
      </w:r>
      <w:r w:rsidR="00727776" w:rsidRPr="005E18CC">
        <w:rPr>
          <w:color w:val="auto"/>
          <w:sz w:val="28"/>
          <w:szCs w:val="28"/>
        </w:rPr>
        <w:t xml:space="preserve"> </w:t>
      </w:r>
      <w:r w:rsidRPr="005E18CC">
        <w:rPr>
          <w:color w:val="auto"/>
          <w:sz w:val="28"/>
          <w:szCs w:val="28"/>
        </w:rPr>
        <w:t>1509 «</w:t>
      </w:r>
      <w:r w:rsidR="00727776" w:rsidRPr="005E18CC">
        <w:rPr>
          <w:color w:val="auto"/>
          <w:sz w:val="28"/>
          <w:szCs w:val="28"/>
        </w:rPr>
        <w:t>О внесении изменений в приложение к постановлению администрации города Белокуриха «Об утверждении муниципальной программы «Формирование современной городской среды на территории города Белокуриха» на 2017 - 2024 годы», утвержденное постановлением администрации города от 25.05.2017 № 614, в редакции постановления от 01.04.2019 № 275</w:t>
      </w:r>
      <w:r w:rsidRPr="005E18CC">
        <w:rPr>
          <w:color w:val="auto"/>
          <w:sz w:val="28"/>
          <w:szCs w:val="28"/>
        </w:rPr>
        <w:t>»;</w:t>
      </w:r>
    </w:p>
    <w:p w:rsidR="004B2F24" w:rsidRPr="005E18CC" w:rsidRDefault="00CE7ED4" w:rsidP="004B2F24">
      <w:pPr>
        <w:tabs>
          <w:tab w:val="left" w:pos="1985"/>
        </w:tabs>
        <w:spacing w:line="240" w:lineRule="auto"/>
        <w:ind w:firstLine="709"/>
        <w:rPr>
          <w:color w:val="auto"/>
          <w:sz w:val="28"/>
          <w:szCs w:val="28"/>
        </w:rPr>
      </w:pPr>
      <w:r w:rsidRPr="005E18CC">
        <w:rPr>
          <w:color w:val="auto"/>
          <w:sz w:val="28"/>
          <w:szCs w:val="28"/>
        </w:rPr>
        <w:lastRenderedPageBreak/>
        <w:t>- от 01.04.2020 №</w:t>
      </w:r>
      <w:r w:rsidR="004B2BDA" w:rsidRPr="005E18CC">
        <w:rPr>
          <w:color w:val="auto"/>
          <w:sz w:val="28"/>
          <w:szCs w:val="28"/>
        </w:rPr>
        <w:t xml:space="preserve"> </w:t>
      </w:r>
      <w:r w:rsidRPr="005E18CC">
        <w:rPr>
          <w:color w:val="auto"/>
          <w:sz w:val="28"/>
          <w:szCs w:val="28"/>
        </w:rPr>
        <w:t>357 «</w:t>
      </w:r>
      <w:r w:rsidR="004B2BDA" w:rsidRPr="005E18CC">
        <w:rPr>
          <w:color w:val="auto"/>
          <w:sz w:val="28"/>
          <w:szCs w:val="28"/>
        </w:rPr>
        <w:t>О внесении изменений в постановление администрации города Белокуриха «Об утверждении муниципальной программы «Формирование современной городской среды на территории города Белокуриха» на 2017 - 2024 годы», утвержденное постановлением администрации города от 25.05.2017 № 614, в редакции постановлений от 01.04.2019 № 275, от 31.12.2019 № 1509</w:t>
      </w:r>
      <w:r w:rsidRPr="005E18CC">
        <w:rPr>
          <w:color w:val="auto"/>
          <w:sz w:val="28"/>
          <w:szCs w:val="28"/>
        </w:rPr>
        <w:t>»;</w:t>
      </w:r>
    </w:p>
    <w:p w:rsidR="007E281F" w:rsidRPr="005E18CC" w:rsidRDefault="00CE7ED4" w:rsidP="007E281F">
      <w:pPr>
        <w:tabs>
          <w:tab w:val="left" w:pos="1985"/>
        </w:tabs>
        <w:spacing w:line="240" w:lineRule="auto"/>
        <w:ind w:firstLine="709"/>
        <w:rPr>
          <w:color w:val="auto"/>
          <w:sz w:val="28"/>
          <w:szCs w:val="28"/>
        </w:rPr>
      </w:pPr>
      <w:r w:rsidRPr="005E18CC">
        <w:rPr>
          <w:color w:val="auto"/>
          <w:sz w:val="28"/>
          <w:szCs w:val="28"/>
        </w:rPr>
        <w:t>- от 24.12.2020 №</w:t>
      </w:r>
      <w:r w:rsidR="004B2F24" w:rsidRPr="005E18CC">
        <w:rPr>
          <w:color w:val="auto"/>
          <w:sz w:val="28"/>
          <w:szCs w:val="28"/>
        </w:rPr>
        <w:t xml:space="preserve"> </w:t>
      </w:r>
      <w:r w:rsidRPr="005E18CC">
        <w:rPr>
          <w:color w:val="auto"/>
          <w:sz w:val="28"/>
          <w:szCs w:val="28"/>
        </w:rPr>
        <w:t>1391 «</w:t>
      </w:r>
      <w:r w:rsidR="004B2F24" w:rsidRPr="005E18CC">
        <w:rPr>
          <w:color w:val="auto"/>
          <w:sz w:val="28"/>
          <w:szCs w:val="28"/>
        </w:rPr>
        <w:t xml:space="preserve">О внесении изменений в постановление администрации города Белокуриха «Об утверждении муниципальной программы «Формирование современной городской среды на территории города Белокуриха» на 2017 - 2024 годы», утвержденное постановлением администрации города от 25.05.2017 № 614, в редакции постановлений от 01.04.2019 № 275, от 31.12.2019 № 1509, </w:t>
      </w:r>
      <w:proofErr w:type="gramStart"/>
      <w:r w:rsidR="004B2F24" w:rsidRPr="005E18CC">
        <w:rPr>
          <w:color w:val="auto"/>
          <w:sz w:val="28"/>
          <w:szCs w:val="28"/>
        </w:rPr>
        <w:t>от</w:t>
      </w:r>
      <w:proofErr w:type="gramEnd"/>
      <w:r w:rsidR="004B2F24" w:rsidRPr="005E18CC">
        <w:rPr>
          <w:color w:val="auto"/>
          <w:sz w:val="28"/>
          <w:szCs w:val="28"/>
        </w:rPr>
        <w:t xml:space="preserve"> 01.04.2020 № 357</w:t>
      </w:r>
      <w:r w:rsidRPr="005E18CC">
        <w:rPr>
          <w:color w:val="auto"/>
          <w:sz w:val="28"/>
          <w:szCs w:val="28"/>
        </w:rPr>
        <w:t>»;</w:t>
      </w:r>
    </w:p>
    <w:p w:rsidR="00C445CD" w:rsidRPr="005E18CC" w:rsidRDefault="00CE7ED4" w:rsidP="00C445CD">
      <w:pPr>
        <w:tabs>
          <w:tab w:val="left" w:pos="1985"/>
        </w:tabs>
        <w:spacing w:line="240" w:lineRule="auto"/>
        <w:ind w:firstLine="709"/>
        <w:rPr>
          <w:color w:val="auto"/>
          <w:sz w:val="28"/>
          <w:szCs w:val="28"/>
        </w:rPr>
      </w:pPr>
      <w:proofErr w:type="gramStart"/>
      <w:r w:rsidRPr="005E18CC">
        <w:rPr>
          <w:color w:val="auto"/>
          <w:sz w:val="28"/>
          <w:szCs w:val="28"/>
        </w:rPr>
        <w:t>- от 05.03.2021 №</w:t>
      </w:r>
      <w:r w:rsidR="007E281F" w:rsidRPr="005E18CC">
        <w:rPr>
          <w:color w:val="auto"/>
          <w:sz w:val="28"/>
          <w:szCs w:val="28"/>
        </w:rPr>
        <w:t xml:space="preserve"> </w:t>
      </w:r>
      <w:r w:rsidRPr="005E18CC">
        <w:rPr>
          <w:color w:val="auto"/>
          <w:sz w:val="28"/>
          <w:szCs w:val="28"/>
        </w:rPr>
        <w:t>217 «</w:t>
      </w:r>
      <w:r w:rsidR="007E281F" w:rsidRPr="005E18CC">
        <w:rPr>
          <w:color w:val="auto"/>
          <w:sz w:val="28"/>
          <w:szCs w:val="28"/>
        </w:rPr>
        <w:t>О внесении изменений в постановление администрации города Белокуриха Алтайского края «Об утверждении муниципальной программы «Формирование современной городской среды на территории города Белокуриха» на 2017 - 2024 годы», утвержденное постановлением администрации города Белокуриха Алтайского края от 25.05.2017 № 614, в редакции постановлений от 01.04.2019 № 275, от 31.12.2019 № 1509, от 01.04.2020 № 357, от 24.12.2020 № 1391</w:t>
      </w:r>
      <w:r w:rsidRPr="005E18CC">
        <w:rPr>
          <w:color w:val="auto"/>
          <w:sz w:val="28"/>
          <w:szCs w:val="28"/>
        </w:rPr>
        <w:t>»;</w:t>
      </w:r>
      <w:proofErr w:type="gramEnd"/>
    </w:p>
    <w:p w:rsidR="00A87449" w:rsidRPr="005E18CC" w:rsidRDefault="00CE7ED4" w:rsidP="00A87449">
      <w:pPr>
        <w:tabs>
          <w:tab w:val="left" w:pos="1985"/>
        </w:tabs>
        <w:spacing w:line="240" w:lineRule="auto"/>
        <w:ind w:firstLine="709"/>
        <w:rPr>
          <w:color w:val="auto"/>
          <w:sz w:val="28"/>
          <w:szCs w:val="28"/>
        </w:rPr>
      </w:pPr>
      <w:proofErr w:type="gramStart"/>
      <w:r w:rsidRPr="005E18CC">
        <w:rPr>
          <w:color w:val="auto"/>
          <w:sz w:val="28"/>
          <w:szCs w:val="28"/>
        </w:rPr>
        <w:t>- от 26.04.2021 №</w:t>
      </w:r>
      <w:r w:rsidR="00C445CD" w:rsidRPr="005E18CC">
        <w:rPr>
          <w:color w:val="auto"/>
          <w:sz w:val="28"/>
          <w:szCs w:val="28"/>
        </w:rPr>
        <w:t xml:space="preserve"> </w:t>
      </w:r>
      <w:r w:rsidRPr="005E18CC">
        <w:rPr>
          <w:color w:val="auto"/>
          <w:sz w:val="28"/>
          <w:szCs w:val="28"/>
        </w:rPr>
        <w:t>442 «</w:t>
      </w:r>
      <w:r w:rsidR="00C445CD" w:rsidRPr="005E18CC">
        <w:rPr>
          <w:color w:val="auto"/>
          <w:sz w:val="28"/>
          <w:szCs w:val="28"/>
        </w:rPr>
        <w:t>О внесении изменений в постановление администрации города Белокуриха Алтайского края «Об утверждении муниципальной программы «Формирование современной городской среды на территории города Белокуриха» на 2017 - 2024 годы», утвержденной постановлением администрации города Белокуриха Алтайского края от 25.05.2017 № 614, в редакции постановлений от 01.04.2019 № 275, от 31.12.2019 № 1509, от 01.04.2020 № 357, от 24.12.2020 № 1391, от 05.03.2021 № 217</w:t>
      </w:r>
      <w:r w:rsidRPr="005E18CC">
        <w:rPr>
          <w:color w:val="auto"/>
          <w:sz w:val="28"/>
          <w:szCs w:val="28"/>
        </w:rPr>
        <w:t>»;</w:t>
      </w:r>
      <w:proofErr w:type="gramEnd"/>
    </w:p>
    <w:p w:rsidR="00E605DC" w:rsidRPr="005E18CC" w:rsidRDefault="00CE7ED4" w:rsidP="00E605DC">
      <w:pPr>
        <w:tabs>
          <w:tab w:val="left" w:pos="1985"/>
        </w:tabs>
        <w:spacing w:line="240" w:lineRule="auto"/>
        <w:ind w:firstLine="709"/>
        <w:rPr>
          <w:color w:val="auto"/>
          <w:sz w:val="28"/>
          <w:szCs w:val="28"/>
        </w:rPr>
      </w:pPr>
      <w:proofErr w:type="gramStart"/>
      <w:r w:rsidRPr="005E18CC">
        <w:rPr>
          <w:color w:val="auto"/>
          <w:sz w:val="28"/>
          <w:szCs w:val="28"/>
        </w:rPr>
        <w:t>- от 16.08.2021 №</w:t>
      </w:r>
      <w:r w:rsidR="00A87449" w:rsidRPr="005E18CC">
        <w:rPr>
          <w:color w:val="auto"/>
          <w:sz w:val="28"/>
          <w:szCs w:val="28"/>
        </w:rPr>
        <w:t xml:space="preserve"> </w:t>
      </w:r>
      <w:r w:rsidRPr="005E18CC">
        <w:rPr>
          <w:color w:val="auto"/>
          <w:sz w:val="28"/>
          <w:szCs w:val="28"/>
        </w:rPr>
        <w:t>957 «</w:t>
      </w:r>
      <w:r w:rsidR="00A87449" w:rsidRPr="005E18CC">
        <w:rPr>
          <w:color w:val="auto"/>
          <w:sz w:val="28"/>
          <w:szCs w:val="28"/>
        </w:rPr>
        <w:t>О внесении изменений в постановление администрации города Белокуриха Алтайского края «Об утверждении муниципальной программы «Формирование современной городской среды на территории города Белокуриха» на 2017 - 2024 годы», утвержденное постановлением администрации города Белокуриха Алтайского края от 25.05.2017 № 614, в редакции постановлений от 01.04.2019 № 275, от 31.12.2019 № 1509, от 01.04.2020 № 357, от 24.12.2020 № 1391, от 05.03.2021 № 217, 26.04.2021 № 442</w:t>
      </w:r>
      <w:r w:rsidRPr="005E18CC">
        <w:rPr>
          <w:color w:val="auto"/>
          <w:sz w:val="28"/>
          <w:szCs w:val="28"/>
        </w:rPr>
        <w:t>»;</w:t>
      </w:r>
      <w:proofErr w:type="gramEnd"/>
    </w:p>
    <w:p w:rsidR="00676C47" w:rsidRPr="005E18CC" w:rsidRDefault="00CE7ED4" w:rsidP="00676C47">
      <w:pPr>
        <w:tabs>
          <w:tab w:val="left" w:pos="1985"/>
        </w:tabs>
        <w:spacing w:line="240" w:lineRule="auto"/>
        <w:ind w:firstLine="709"/>
        <w:rPr>
          <w:color w:val="auto"/>
          <w:sz w:val="28"/>
          <w:szCs w:val="28"/>
        </w:rPr>
      </w:pPr>
      <w:r w:rsidRPr="005E18CC">
        <w:rPr>
          <w:color w:val="auto"/>
          <w:sz w:val="28"/>
          <w:szCs w:val="28"/>
        </w:rPr>
        <w:t>- от 12.04.2022 №</w:t>
      </w:r>
      <w:r w:rsidR="00E605DC" w:rsidRPr="005E18CC">
        <w:rPr>
          <w:color w:val="auto"/>
          <w:sz w:val="28"/>
          <w:szCs w:val="28"/>
        </w:rPr>
        <w:t xml:space="preserve"> </w:t>
      </w:r>
      <w:r w:rsidRPr="005E18CC">
        <w:rPr>
          <w:color w:val="auto"/>
          <w:sz w:val="28"/>
          <w:szCs w:val="28"/>
        </w:rPr>
        <w:t>445 «</w:t>
      </w:r>
      <w:r w:rsidR="00E605DC" w:rsidRPr="005E18CC">
        <w:rPr>
          <w:color w:val="auto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города Белокуриха» на 2017 - 2024 годы», утвержденную постановлением администрации города Белокуриха Алтайского края от 25.05.2017 № 614, </w:t>
      </w:r>
      <w:proofErr w:type="gramStart"/>
      <w:r w:rsidR="00E605DC" w:rsidRPr="005E18CC">
        <w:rPr>
          <w:color w:val="auto"/>
          <w:sz w:val="28"/>
          <w:szCs w:val="28"/>
        </w:rPr>
        <w:t>в</w:t>
      </w:r>
      <w:proofErr w:type="gramEnd"/>
      <w:r w:rsidR="00E605DC" w:rsidRPr="005E18CC">
        <w:rPr>
          <w:color w:val="auto"/>
          <w:sz w:val="28"/>
          <w:szCs w:val="28"/>
        </w:rPr>
        <w:t xml:space="preserve"> редакции постановлений от 01.04.2019 № 275, от 31.12.2019 № 1509, от 01.04.2020 № 357, от 24.12.2020 № 1391, от 05.03.2021 № 217, </w:t>
      </w:r>
      <w:proofErr w:type="gramStart"/>
      <w:r w:rsidR="00E605DC" w:rsidRPr="005E18CC">
        <w:rPr>
          <w:color w:val="auto"/>
          <w:sz w:val="28"/>
          <w:szCs w:val="28"/>
        </w:rPr>
        <w:t>от</w:t>
      </w:r>
      <w:proofErr w:type="gramEnd"/>
      <w:r w:rsidR="00E605DC" w:rsidRPr="005E18CC">
        <w:rPr>
          <w:color w:val="auto"/>
          <w:sz w:val="28"/>
          <w:szCs w:val="28"/>
        </w:rPr>
        <w:t xml:space="preserve"> 26.04.2021 </w:t>
      </w:r>
      <w:r w:rsidR="001A6440">
        <w:rPr>
          <w:color w:val="auto"/>
          <w:sz w:val="28"/>
          <w:szCs w:val="28"/>
        </w:rPr>
        <w:t xml:space="preserve">    </w:t>
      </w:r>
      <w:r w:rsidR="00E605DC" w:rsidRPr="005E18CC">
        <w:rPr>
          <w:color w:val="auto"/>
          <w:sz w:val="28"/>
          <w:szCs w:val="28"/>
        </w:rPr>
        <w:t>№ 442, от 16.08.2021 № 957</w:t>
      </w:r>
      <w:r w:rsidRPr="005E18CC">
        <w:rPr>
          <w:color w:val="auto"/>
          <w:sz w:val="28"/>
          <w:szCs w:val="28"/>
        </w:rPr>
        <w:t>»;</w:t>
      </w:r>
    </w:p>
    <w:p w:rsidR="00783EA3" w:rsidRPr="005E18CC" w:rsidRDefault="00CE7ED4" w:rsidP="00783EA3">
      <w:pPr>
        <w:tabs>
          <w:tab w:val="left" w:pos="1985"/>
        </w:tabs>
        <w:spacing w:line="240" w:lineRule="auto"/>
        <w:ind w:firstLine="709"/>
        <w:rPr>
          <w:color w:val="auto"/>
          <w:sz w:val="28"/>
          <w:szCs w:val="28"/>
        </w:rPr>
      </w:pPr>
      <w:proofErr w:type="gramStart"/>
      <w:r w:rsidRPr="005E18CC">
        <w:rPr>
          <w:color w:val="auto"/>
          <w:sz w:val="28"/>
          <w:szCs w:val="28"/>
        </w:rPr>
        <w:t>- от 27.12.2022 №</w:t>
      </w:r>
      <w:r w:rsidR="00676C47" w:rsidRPr="005E18CC">
        <w:rPr>
          <w:color w:val="auto"/>
          <w:sz w:val="28"/>
          <w:szCs w:val="28"/>
        </w:rPr>
        <w:t xml:space="preserve"> </w:t>
      </w:r>
      <w:r w:rsidRPr="005E18CC">
        <w:rPr>
          <w:color w:val="auto"/>
          <w:sz w:val="28"/>
          <w:szCs w:val="28"/>
        </w:rPr>
        <w:t>1965 «</w:t>
      </w:r>
      <w:r w:rsidR="00676C47" w:rsidRPr="005E18CC">
        <w:rPr>
          <w:color w:val="auto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города Белокуриха» на 2017 - 2024 годы», утвержденную постановлением администрации города Белокуриха Алтайского края от 25.05.2017 № 614, в </w:t>
      </w:r>
      <w:r w:rsidR="00676C47" w:rsidRPr="005E18CC">
        <w:rPr>
          <w:color w:val="auto"/>
          <w:sz w:val="28"/>
          <w:szCs w:val="28"/>
        </w:rPr>
        <w:lastRenderedPageBreak/>
        <w:t xml:space="preserve">редакции постановлений от 01.04.2019 № 275, от 31.12.2019 № 1509, от 01.04.2020 № 357, от 24.12.2020 № 1391, от 05.03.2021 № 217, от 26.04.2021 </w:t>
      </w:r>
      <w:r w:rsidR="001A6440">
        <w:rPr>
          <w:color w:val="auto"/>
          <w:sz w:val="28"/>
          <w:szCs w:val="28"/>
        </w:rPr>
        <w:t xml:space="preserve">     </w:t>
      </w:r>
      <w:r w:rsidR="00676C47" w:rsidRPr="005E18CC">
        <w:rPr>
          <w:color w:val="auto"/>
          <w:sz w:val="28"/>
          <w:szCs w:val="28"/>
        </w:rPr>
        <w:t>№ 442, от 16.08.2021 № 957, от 12.04.2022 № 445</w:t>
      </w:r>
      <w:r w:rsidRPr="005E18CC">
        <w:rPr>
          <w:color w:val="auto"/>
          <w:sz w:val="28"/>
          <w:szCs w:val="28"/>
        </w:rPr>
        <w:t>»;</w:t>
      </w:r>
      <w:proofErr w:type="gramEnd"/>
    </w:p>
    <w:p w:rsidR="00783EA3" w:rsidRPr="005E18CC" w:rsidRDefault="00CE7ED4" w:rsidP="00783EA3">
      <w:pPr>
        <w:tabs>
          <w:tab w:val="left" w:pos="1985"/>
        </w:tabs>
        <w:spacing w:line="240" w:lineRule="auto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5E18CC">
        <w:rPr>
          <w:rFonts w:eastAsia="Times New Roman"/>
          <w:color w:val="auto"/>
          <w:sz w:val="28"/>
          <w:szCs w:val="28"/>
          <w:lang w:eastAsia="ru-RU"/>
        </w:rPr>
        <w:t>- от 30.06.2023 №</w:t>
      </w:r>
      <w:r w:rsidR="00783EA3" w:rsidRPr="005E18C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E18CC">
        <w:rPr>
          <w:rFonts w:eastAsia="Times New Roman"/>
          <w:color w:val="auto"/>
          <w:sz w:val="28"/>
          <w:szCs w:val="28"/>
          <w:lang w:eastAsia="ru-RU"/>
        </w:rPr>
        <w:t>1015 «</w:t>
      </w:r>
      <w:r w:rsidR="00783EA3" w:rsidRPr="005E18CC">
        <w:rPr>
          <w:color w:val="auto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города Белокуриха» на 2017 - 2024 годы», утвержденную постановлением администрации города Белокуриха Алтайского края от 25.05.2017 № 614, в редакции постановлений от 01.04.2019 № 275, от 31.12.2019 № 1509, от 01.04.2020 № 357, от 24.12.2020 № 1391, от 05.03.2021 № 217, от 26.04.2021 </w:t>
      </w:r>
      <w:r w:rsidR="001A6440">
        <w:rPr>
          <w:color w:val="auto"/>
          <w:sz w:val="28"/>
          <w:szCs w:val="28"/>
        </w:rPr>
        <w:t xml:space="preserve">    </w:t>
      </w:r>
      <w:r w:rsidR="00783EA3" w:rsidRPr="005E18CC">
        <w:rPr>
          <w:color w:val="auto"/>
          <w:sz w:val="28"/>
          <w:szCs w:val="28"/>
        </w:rPr>
        <w:t>№ 442, от 16.08.2021 № 957, от 12.04.2022 № 445;</w:t>
      </w:r>
      <w:proofErr w:type="gramEnd"/>
      <w:r w:rsidR="00783EA3" w:rsidRPr="005E18CC">
        <w:rPr>
          <w:color w:val="auto"/>
          <w:sz w:val="28"/>
          <w:szCs w:val="28"/>
        </w:rPr>
        <w:t xml:space="preserve"> от 27.12.2022 № 1965</w:t>
      </w:r>
      <w:r w:rsidRPr="005E18CC">
        <w:rPr>
          <w:rFonts w:eastAsia="Times New Roman"/>
          <w:color w:val="auto"/>
          <w:sz w:val="28"/>
          <w:szCs w:val="28"/>
          <w:lang w:eastAsia="ru-RU"/>
        </w:rPr>
        <w:t>»;</w:t>
      </w:r>
    </w:p>
    <w:p w:rsidR="00D03B04" w:rsidRPr="005E18CC" w:rsidRDefault="00C9254E" w:rsidP="00D03B04">
      <w:pPr>
        <w:tabs>
          <w:tab w:val="left" w:pos="1985"/>
        </w:tabs>
        <w:spacing w:line="240" w:lineRule="auto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5E18CC"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D03B04" w:rsidRPr="005E18CC">
        <w:rPr>
          <w:rFonts w:eastAsia="Times New Roman"/>
          <w:color w:val="auto"/>
          <w:sz w:val="28"/>
          <w:szCs w:val="28"/>
          <w:lang w:eastAsia="ru-RU"/>
        </w:rPr>
        <w:t>от 19.12.2023 №</w:t>
      </w:r>
      <w:r w:rsidR="00783EA3" w:rsidRPr="005E18C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D03B04" w:rsidRPr="005E18CC">
        <w:rPr>
          <w:rFonts w:eastAsia="Times New Roman"/>
          <w:color w:val="auto"/>
          <w:sz w:val="28"/>
          <w:szCs w:val="28"/>
          <w:lang w:eastAsia="ru-RU"/>
        </w:rPr>
        <w:t>2314 «</w:t>
      </w:r>
      <w:r w:rsidR="00783EA3" w:rsidRPr="005E18CC">
        <w:rPr>
          <w:color w:val="auto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города Белокуриха» на 2017 - 2024 годы», утвержденную постановлением администрации города Белокуриха Алтайского края от 25.05.2017 № 614, в редакции постановлений от 01.04.2019 № 275, от 31.12.2019 № 1509, от 01.04.2020 № 357, от 24.12.2020 № 1391, от 05.03.2021 № 217, от 26.04.2021 </w:t>
      </w:r>
      <w:r w:rsidR="001A6440">
        <w:rPr>
          <w:color w:val="auto"/>
          <w:sz w:val="28"/>
          <w:szCs w:val="28"/>
        </w:rPr>
        <w:t xml:space="preserve">    </w:t>
      </w:r>
      <w:r w:rsidR="00783EA3" w:rsidRPr="005E18CC">
        <w:rPr>
          <w:color w:val="auto"/>
          <w:sz w:val="28"/>
          <w:szCs w:val="28"/>
        </w:rPr>
        <w:t>№ 442, от 16.08.2021 № 957, от 12.04.2022 № 445, от 27.12.2022</w:t>
      </w:r>
      <w:proofErr w:type="gramEnd"/>
      <w:r w:rsidR="00783EA3" w:rsidRPr="005E18CC">
        <w:rPr>
          <w:color w:val="auto"/>
          <w:sz w:val="28"/>
          <w:szCs w:val="28"/>
        </w:rPr>
        <w:t xml:space="preserve"> № 1965, от 30.06.2023 № 1015</w:t>
      </w:r>
      <w:r w:rsidR="00D03B04" w:rsidRPr="005E18CC">
        <w:rPr>
          <w:rFonts w:eastAsia="Times New Roman"/>
          <w:color w:val="auto"/>
          <w:sz w:val="28"/>
          <w:szCs w:val="28"/>
          <w:lang w:eastAsia="ru-RU"/>
        </w:rPr>
        <w:t>»</w:t>
      </w:r>
      <w:r w:rsidR="00CE7ED4" w:rsidRPr="005E18CC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EF5E42" w:rsidRPr="005E18CC" w:rsidRDefault="00C9254E" w:rsidP="005B1A5A">
      <w:pPr>
        <w:tabs>
          <w:tab w:val="left" w:pos="1985"/>
        </w:tabs>
        <w:spacing w:line="240" w:lineRule="auto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E18CC">
        <w:rPr>
          <w:rFonts w:eastAsia="Times New Roman"/>
          <w:color w:val="auto"/>
          <w:sz w:val="28"/>
          <w:szCs w:val="28"/>
          <w:lang w:eastAsia="ru-RU"/>
        </w:rPr>
        <w:t>3</w:t>
      </w:r>
      <w:r w:rsidR="00EF5E42" w:rsidRPr="005E18CC">
        <w:rPr>
          <w:rFonts w:eastAsia="Times New Roman"/>
          <w:color w:val="auto"/>
          <w:sz w:val="28"/>
          <w:szCs w:val="28"/>
          <w:lang w:eastAsia="ru-RU"/>
        </w:rPr>
        <w:t>. 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EF5E42" w:rsidRPr="005E18CC" w:rsidRDefault="00C9254E" w:rsidP="005B1A5A">
      <w:pPr>
        <w:tabs>
          <w:tab w:val="left" w:pos="1985"/>
        </w:tabs>
        <w:spacing w:line="240" w:lineRule="auto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E18CC">
        <w:rPr>
          <w:rFonts w:eastAsia="Times New Roman"/>
          <w:color w:val="auto"/>
          <w:sz w:val="28"/>
          <w:szCs w:val="28"/>
          <w:lang w:eastAsia="ru-RU"/>
        </w:rPr>
        <w:t>4</w:t>
      </w:r>
      <w:r w:rsidR="00EF5E42" w:rsidRPr="005E18CC">
        <w:rPr>
          <w:rFonts w:eastAsia="Times New Roman"/>
          <w:color w:val="auto"/>
          <w:sz w:val="28"/>
          <w:szCs w:val="28"/>
          <w:lang w:eastAsia="ru-RU"/>
        </w:rPr>
        <w:t xml:space="preserve">. Контроль исполнения настоящего постановления возложить на </w:t>
      </w:r>
      <w:r w:rsidR="00EF5E42" w:rsidRPr="005E18CC">
        <w:rPr>
          <w:rFonts w:eastAsia="Times New Roman"/>
          <w:color w:val="auto"/>
          <w:sz w:val="28"/>
          <w:szCs w:val="28"/>
          <w:lang w:eastAsia="ru-RU"/>
        </w:rPr>
        <w:br/>
        <w:t xml:space="preserve">заместителя главы администрации города по городскому хозяйству </w:t>
      </w:r>
      <w:r w:rsidR="00CE7ED4" w:rsidRPr="005E18CC">
        <w:rPr>
          <w:rFonts w:eastAsia="Times New Roman"/>
          <w:color w:val="auto"/>
          <w:sz w:val="28"/>
          <w:szCs w:val="28"/>
          <w:lang w:eastAsia="ru-RU"/>
        </w:rPr>
        <w:t xml:space="preserve">              </w:t>
      </w:r>
      <w:r w:rsidR="00EF5E42" w:rsidRPr="005E18CC">
        <w:rPr>
          <w:rFonts w:eastAsia="Times New Roman"/>
          <w:color w:val="auto"/>
          <w:sz w:val="28"/>
          <w:szCs w:val="28"/>
          <w:lang w:eastAsia="ru-RU"/>
        </w:rPr>
        <w:t xml:space="preserve">Е.В. Тарабрина. </w:t>
      </w:r>
    </w:p>
    <w:p w:rsidR="00713042" w:rsidRDefault="00713042" w:rsidP="00713042">
      <w:pPr>
        <w:tabs>
          <w:tab w:val="left" w:pos="1985"/>
        </w:tabs>
        <w:spacing w:line="240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B65EFA" w:rsidRPr="005E18CC" w:rsidRDefault="00B65EFA" w:rsidP="00713042">
      <w:pPr>
        <w:tabs>
          <w:tab w:val="left" w:pos="1985"/>
        </w:tabs>
        <w:spacing w:line="240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713042" w:rsidRDefault="00EF5E42" w:rsidP="00713042">
      <w:pPr>
        <w:tabs>
          <w:tab w:val="left" w:pos="1985"/>
        </w:tabs>
        <w:spacing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5E18CC">
        <w:rPr>
          <w:rFonts w:eastAsia="Times New Roman"/>
          <w:color w:val="auto"/>
          <w:sz w:val="28"/>
          <w:szCs w:val="28"/>
          <w:lang w:eastAsia="ru-RU"/>
        </w:rPr>
        <w:t>Глава города Белокуриха</w:t>
      </w:r>
      <w:r w:rsidRPr="005E18CC">
        <w:rPr>
          <w:rFonts w:eastAsia="Times New Roman"/>
          <w:color w:val="auto"/>
          <w:sz w:val="28"/>
          <w:szCs w:val="28"/>
          <w:lang w:eastAsia="ru-RU"/>
        </w:rPr>
        <w:tab/>
      </w:r>
      <w:r w:rsidRPr="005E18CC">
        <w:rPr>
          <w:rFonts w:eastAsia="Times New Roman"/>
          <w:color w:val="auto"/>
          <w:sz w:val="28"/>
          <w:szCs w:val="28"/>
          <w:lang w:eastAsia="ru-RU"/>
        </w:rPr>
        <w:tab/>
        <w:t xml:space="preserve">    </w:t>
      </w:r>
      <w:r w:rsidRPr="005E18CC">
        <w:rPr>
          <w:rFonts w:eastAsia="Times New Roman"/>
          <w:color w:val="auto"/>
          <w:sz w:val="28"/>
          <w:szCs w:val="28"/>
          <w:lang w:eastAsia="ru-RU"/>
        </w:rPr>
        <w:tab/>
      </w:r>
      <w:r w:rsidRPr="005E18CC">
        <w:rPr>
          <w:rFonts w:eastAsia="Times New Roman"/>
          <w:color w:val="auto"/>
          <w:sz w:val="28"/>
          <w:szCs w:val="28"/>
          <w:lang w:eastAsia="ru-RU"/>
        </w:rPr>
        <w:tab/>
      </w:r>
      <w:r w:rsidRPr="005E18CC">
        <w:rPr>
          <w:rFonts w:eastAsia="Times New Roman"/>
          <w:color w:val="auto"/>
          <w:sz w:val="28"/>
          <w:szCs w:val="28"/>
          <w:lang w:eastAsia="ru-RU"/>
        </w:rPr>
        <w:tab/>
      </w:r>
      <w:r w:rsidR="005B1A5A" w:rsidRPr="005E18CC">
        <w:rPr>
          <w:rFonts w:eastAsia="Times New Roman"/>
          <w:color w:val="auto"/>
          <w:sz w:val="28"/>
          <w:szCs w:val="28"/>
          <w:lang w:eastAsia="ru-RU"/>
        </w:rPr>
        <w:t xml:space="preserve">  </w:t>
      </w:r>
      <w:r w:rsidRPr="005E18CC">
        <w:rPr>
          <w:rFonts w:eastAsia="Times New Roman"/>
          <w:color w:val="auto"/>
          <w:sz w:val="28"/>
          <w:szCs w:val="28"/>
          <w:lang w:eastAsia="ru-RU"/>
        </w:rPr>
        <w:tab/>
        <w:t xml:space="preserve">  </w:t>
      </w:r>
      <w:r w:rsidR="00713042" w:rsidRPr="005E18CC">
        <w:rPr>
          <w:rFonts w:eastAsia="Times New Roman"/>
          <w:color w:val="auto"/>
          <w:sz w:val="28"/>
          <w:szCs w:val="28"/>
          <w:lang w:eastAsia="ru-RU"/>
        </w:rPr>
        <w:t xml:space="preserve">         </w:t>
      </w:r>
      <w:r w:rsidRPr="005E18CC">
        <w:rPr>
          <w:rFonts w:eastAsia="Times New Roman"/>
          <w:color w:val="auto"/>
          <w:sz w:val="28"/>
          <w:szCs w:val="28"/>
          <w:lang w:eastAsia="ru-RU"/>
        </w:rPr>
        <w:t xml:space="preserve">   К.И. Базаров</w:t>
      </w:r>
    </w:p>
    <w:p w:rsidR="007508E8" w:rsidRDefault="007508E8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Pr="00E34855" w:rsidRDefault="00056E4E" w:rsidP="00056E4E">
      <w:pPr>
        <w:tabs>
          <w:tab w:val="left" w:pos="1985"/>
        </w:tabs>
        <w:spacing w:line="240" w:lineRule="auto"/>
        <w:ind w:left="5954"/>
        <w:jc w:val="left"/>
        <w:rPr>
          <w:sz w:val="28"/>
          <w:szCs w:val="28"/>
        </w:rPr>
      </w:pPr>
      <w:r w:rsidRPr="00E34855">
        <w:rPr>
          <w:sz w:val="28"/>
          <w:szCs w:val="28"/>
        </w:rPr>
        <w:lastRenderedPageBreak/>
        <w:t>Приложение</w:t>
      </w:r>
    </w:p>
    <w:p w:rsidR="00056E4E" w:rsidRPr="00E34855" w:rsidRDefault="00056E4E" w:rsidP="00056E4E">
      <w:pPr>
        <w:pStyle w:val="ConsPlusNormal"/>
        <w:ind w:left="5954"/>
        <w:rPr>
          <w:sz w:val="28"/>
          <w:szCs w:val="28"/>
        </w:rPr>
      </w:pPr>
      <w:r w:rsidRPr="00E34855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34855">
        <w:rPr>
          <w:sz w:val="28"/>
          <w:szCs w:val="28"/>
        </w:rPr>
        <w:t>остановлению</w:t>
      </w:r>
    </w:p>
    <w:p w:rsidR="00056E4E" w:rsidRPr="00E34855" w:rsidRDefault="00056E4E" w:rsidP="00056E4E">
      <w:pPr>
        <w:pStyle w:val="ConsPlusNormal"/>
        <w:ind w:left="5954"/>
        <w:rPr>
          <w:sz w:val="28"/>
          <w:szCs w:val="28"/>
        </w:rPr>
      </w:pPr>
      <w:r w:rsidRPr="00E34855">
        <w:rPr>
          <w:sz w:val="28"/>
          <w:szCs w:val="28"/>
        </w:rPr>
        <w:t>администрации города Белокуриха</w:t>
      </w:r>
    </w:p>
    <w:p w:rsidR="00056E4E" w:rsidRPr="00E34855" w:rsidRDefault="00056E4E" w:rsidP="00056E4E">
      <w:pPr>
        <w:pStyle w:val="ConsPlusNormal"/>
        <w:ind w:left="5954"/>
        <w:rPr>
          <w:sz w:val="28"/>
          <w:szCs w:val="28"/>
        </w:rPr>
      </w:pPr>
      <w:r w:rsidRPr="00E34855">
        <w:rPr>
          <w:sz w:val="28"/>
          <w:szCs w:val="28"/>
        </w:rPr>
        <w:t xml:space="preserve">от </w:t>
      </w:r>
      <w:r>
        <w:rPr>
          <w:sz w:val="28"/>
          <w:szCs w:val="28"/>
        </w:rPr>
        <w:t>04.06.</w:t>
      </w:r>
      <w:r w:rsidRPr="00E34855">
        <w:rPr>
          <w:sz w:val="28"/>
          <w:szCs w:val="28"/>
        </w:rPr>
        <w:t xml:space="preserve">2024 </w:t>
      </w:r>
      <w:r>
        <w:rPr>
          <w:sz w:val="28"/>
          <w:szCs w:val="28"/>
        </w:rPr>
        <w:t>№ 663</w:t>
      </w:r>
    </w:p>
    <w:p w:rsidR="00056E4E" w:rsidRPr="00E34855" w:rsidRDefault="00056E4E" w:rsidP="00056E4E">
      <w:pPr>
        <w:pStyle w:val="ConsPlusNormal"/>
        <w:jc w:val="both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center"/>
        <w:outlineLvl w:val="0"/>
      </w:pPr>
      <w:r w:rsidRPr="00E34855">
        <w:rPr>
          <w:sz w:val="28"/>
          <w:szCs w:val="28"/>
        </w:rPr>
        <w:t xml:space="preserve">Паспорт муниципальной программы «Формирование современной городской среды на территории города </w:t>
      </w:r>
      <w:r w:rsidRPr="00E34855">
        <w:rPr>
          <w:sz w:val="28"/>
          <w:szCs w:val="28"/>
        </w:rPr>
        <w:tab/>
        <w:t>Белокуриха» на 2024-2028 годы</w:t>
      </w:r>
    </w:p>
    <w:p w:rsidR="00056E4E" w:rsidRPr="00E34855" w:rsidRDefault="00056E4E" w:rsidP="00056E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442"/>
      </w:tblGrid>
      <w:tr w:rsidR="00056E4E" w:rsidRPr="00E34855" w:rsidTr="00BE790F">
        <w:trPr>
          <w:trHeight w:val="28"/>
          <w:tblHeader/>
        </w:trPr>
        <w:tc>
          <w:tcPr>
            <w:tcW w:w="3118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Наименование программы</w:t>
            </w:r>
          </w:p>
        </w:tc>
        <w:tc>
          <w:tcPr>
            <w:tcW w:w="6442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Формирование современной городской среды на территории города Белокуриха на 2024-2028 годы</w:t>
            </w:r>
          </w:p>
        </w:tc>
      </w:tr>
      <w:tr w:rsidR="00056E4E" w:rsidRPr="00E34855" w:rsidTr="00BE790F">
        <w:trPr>
          <w:trHeight w:val="35"/>
        </w:trPr>
        <w:tc>
          <w:tcPr>
            <w:tcW w:w="3118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Заказчик программы</w:t>
            </w:r>
          </w:p>
        </w:tc>
        <w:tc>
          <w:tcPr>
            <w:tcW w:w="6442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Администрация города Белокуриха Алтайского края</w:t>
            </w:r>
          </w:p>
        </w:tc>
      </w:tr>
      <w:tr w:rsidR="00056E4E" w:rsidRPr="00E34855" w:rsidTr="00BE790F">
        <w:tc>
          <w:tcPr>
            <w:tcW w:w="3118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Основные разработчики программы</w:t>
            </w:r>
          </w:p>
        </w:tc>
        <w:tc>
          <w:tcPr>
            <w:tcW w:w="6442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Управление развития инженерных коммуникаций, ЖКХ, транспорта и газификации</w:t>
            </w:r>
          </w:p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Отдел капитального строительства эксплуатации зданий и сооружений</w:t>
            </w:r>
          </w:p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Отдел архитектуры и градостроительства</w:t>
            </w:r>
          </w:p>
        </w:tc>
      </w:tr>
      <w:tr w:rsidR="00056E4E" w:rsidRPr="00E34855" w:rsidTr="00BE790F">
        <w:tc>
          <w:tcPr>
            <w:tcW w:w="3118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Задачи программы</w:t>
            </w:r>
          </w:p>
        </w:tc>
        <w:tc>
          <w:tcPr>
            <w:tcW w:w="6442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Повышение комфортности городской среды, повышение индекса качества городской среды на 33 процента, а также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40 процентов</w:t>
            </w:r>
          </w:p>
        </w:tc>
      </w:tr>
      <w:tr w:rsidR="00056E4E" w:rsidRPr="00E34855" w:rsidTr="00BE790F">
        <w:tc>
          <w:tcPr>
            <w:tcW w:w="3118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Важнейшие целевые индикаторы и показатели программы</w:t>
            </w:r>
          </w:p>
        </w:tc>
        <w:tc>
          <w:tcPr>
            <w:tcW w:w="6442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1. Индекс качества городской среды.</w:t>
            </w:r>
          </w:p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2. Доля граждан, принявших участие в решении вопросов развития городской среды от общего количества граждан в возрасте от 14 лет, проживающих в городе Белокуриха, %.</w:t>
            </w:r>
          </w:p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3. Количество благоустроенных общественных территорий, включенных в муниципальную программу формирования современной городской среды, ед.</w:t>
            </w:r>
          </w:p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4. Количество благоустроенных дворовых территорий в городе Белокуриха, включенных в программу формирования современной городской среды, ед.</w:t>
            </w:r>
          </w:p>
        </w:tc>
      </w:tr>
      <w:tr w:rsidR="00056E4E" w:rsidRPr="00E34855" w:rsidTr="00BE790F">
        <w:tc>
          <w:tcPr>
            <w:tcW w:w="3118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Сроки реализации программы</w:t>
            </w:r>
          </w:p>
        </w:tc>
        <w:tc>
          <w:tcPr>
            <w:tcW w:w="6442" w:type="dxa"/>
            <w:vAlign w:val="center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2024-2028 годы</w:t>
            </w:r>
          </w:p>
        </w:tc>
      </w:tr>
      <w:tr w:rsidR="00056E4E" w:rsidRPr="00E34855" w:rsidTr="00BE790F">
        <w:tc>
          <w:tcPr>
            <w:tcW w:w="3118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Основные этапы реализации программы</w:t>
            </w:r>
          </w:p>
        </w:tc>
        <w:tc>
          <w:tcPr>
            <w:tcW w:w="6442" w:type="dxa"/>
            <w:vAlign w:val="center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Этапы не выделены</w:t>
            </w:r>
          </w:p>
        </w:tc>
      </w:tr>
      <w:tr w:rsidR="00056E4E" w:rsidRPr="00E34855" w:rsidTr="00BE790F">
        <w:tc>
          <w:tcPr>
            <w:tcW w:w="3118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Исполнители основных мероприятий</w:t>
            </w:r>
          </w:p>
        </w:tc>
        <w:tc>
          <w:tcPr>
            <w:tcW w:w="6442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Управление развития инженерных коммуникаций, ЖКХ, транспорта и газификации</w:t>
            </w:r>
          </w:p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Отдел капитального строительства эксплуатации зданий и сооружений</w:t>
            </w:r>
          </w:p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Отдел архитектуры и градостроительства</w:t>
            </w:r>
          </w:p>
        </w:tc>
      </w:tr>
      <w:tr w:rsidR="00056E4E" w:rsidRPr="00E34855" w:rsidTr="00BE790F">
        <w:tc>
          <w:tcPr>
            <w:tcW w:w="3118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 xml:space="preserve">Объемы и источники финансирования программы </w:t>
            </w:r>
            <w:r w:rsidRPr="00E34855">
              <w:lastRenderedPageBreak/>
              <w:t>по годам</w:t>
            </w:r>
          </w:p>
        </w:tc>
        <w:tc>
          <w:tcPr>
            <w:tcW w:w="6442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lastRenderedPageBreak/>
              <w:t>Общий объем финансирования мероприятий Программы</w:t>
            </w:r>
          </w:p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 xml:space="preserve">в 2024-2028 годах за счет средств местного, краевого, </w:t>
            </w:r>
            <w:r w:rsidRPr="00E34855">
              <w:lastRenderedPageBreak/>
              <w:t>федерального бюджетов составляет 13 373,68 тыс. рублей, в том числе по годам:</w:t>
            </w:r>
          </w:p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2024 год - 13 373,68 тыс. рублей;</w:t>
            </w:r>
          </w:p>
          <w:p w:rsidR="00056E4E" w:rsidRPr="00E34855" w:rsidRDefault="00056E4E" w:rsidP="00BE790F">
            <w:pPr>
              <w:autoSpaceDE w:val="0"/>
              <w:autoSpaceDN w:val="0"/>
              <w:adjustRightInd w:val="0"/>
              <w:spacing w:line="240" w:lineRule="auto"/>
            </w:pPr>
            <w:r w:rsidRPr="00E34855">
              <w:t>2025 год - 0 рублей;</w:t>
            </w:r>
          </w:p>
          <w:p w:rsidR="00056E4E" w:rsidRPr="00E34855" w:rsidRDefault="00056E4E" w:rsidP="00BE790F">
            <w:pPr>
              <w:autoSpaceDE w:val="0"/>
              <w:autoSpaceDN w:val="0"/>
              <w:adjustRightInd w:val="0"/>
              <w:spacing w:line="240" w:lineRule="auto"/>
            </w:pPr>
            <w:r w:rsidRPr="00E34855">
              <w:t>2026 год - 0 рублей;</w:t>
            </w:r>
          </w:p>
          <w:p w:rsidR="00056E4E" w:rsidRPr="00E34855" w:rsidRDefault="00056E4E" w:rsidP="00BE790F">
            <w:pPr>
              <w:autoSpaceDE w:val="0"/>
              <w:autoSpaceDN w:val="0"/>
              <w:adjustRightInd w:val="0"/>
              <w:spacing w:line="240" w:lineRule="auto"/>
            </w:pPr>
            <w:r w:rsidRPr="00E34855">
              <w:t>2027 год - 0 рублей;</w:t>
            </w:r>
          </w:p>
          <w:p w:rsidR="00056E4E" w:rsidRPr="00E34855" w:rsidRDefault="00056E4E" w:rsidP="00BE790F">
            <w:pPr>
              <w:autoSpaceDE w:val="0"/>
              <w:autoSpaceDN w:val="0"/>
              <w:adjustRightInd w:val="0"/>
              <w:spacing w:line="240" w:lineRule="auto"/>
            </w:pPr>
            <w:r w:rsidRPr="00E34855">
              <w:t>2028 год - 0 рублей;</w:t>
            </w:r>
          </w:p>
          <w:p w:rsidR="00056E4E" w:rsidRPr="00E34855" w:rsidRDefault="00056E4E" w:rsidP="00BE790F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Cs w:val="24"/>
              </w:rPr>
            </w:pPr>
            <w:r w:rsidRPr="00E34855">
              <w:t xml:space="preserve">Объем средств субсидии за счет средств бюджетов  краевого и федерального уровня ежегодно корректируется в соответствии с постановлением Правительства Алтайского края </w:t>
            </w:r>
            <w:r w:rsidRPr="00E34855">
              <w:rPr>
                <w:color w:val="auto"/>
                <w:szCs w:val="24"/>
              </w:rPr>
              <w:t>от 28.12.2023 №</w:t>
            </w:r>
            <w:r>
              <w:rPr>
                <w:color w:val="auto"/>
                <w:szCs w:val="24"/>
              </w:rPr>
              <w:t xml:space="preserve"> </w:t>
            </w:r>
            <w:r w:rsidRPr="00E34855">
              <w:rPr>
                <w:color w:val="auto"/>
                <w:szCs w:val="24"/>
              </w:rPr>
              <w:t>515 «Об утверждении государственной программы Алтайского края «Формирование современной городской среды».</w:t>
            </w:r>
          </w:p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Объем средств местного бюджета ежегодно корректируется в соответствии с решением представительного органа местного самоуправления о местном бюджете на соответствующий год и плановый период.</w:t>
            </w:r>
          </w:p>
        </w:tc>
      </w:tr>
      <w:tr w:rsidR="00056E4E" w:rsidRPr="00E34855" w:rsidTr="00BE790F">
        <w:tc>
          <w:tcPr>
            <w:tcW w:w="3118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lastRenderedPageBreak/>
              <w:t>Перечень подпрограмм</w:t>
            </w:r>
          </w:p>
        </w:tc>
        <w:tc>
          <w:tcPr>
            <w:tcW w:w="6442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Подпрограммы отсутствуют</w:t>
            </w:r>
          </w:p>
        </w:tc>
      </w:tr>
      <w:tr w:rsidR="00056E4E" w:rsidRPr="00E34855" w:rsidTr="00BE790F">
        <w:tc>
          <w:tcPr>
            <w:tcW w:w="3118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442" w:type="dxa"/>
          </w:tcPr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1. Индекс качества городской среды - повышение до 33%;</w:t>
            </w:r>
          </w:p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2. Доля граждан, принявших участие в решении вопросов развития городской среды от общего количества граждан в возрасте от 14 лет, проживающих в городе Белокуриха - повышение до 40%;</w:t>
            </w:r>
          </w:p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3. Количество благоустроенных общественных территорий, включенных в муниципальную программу формирования современной городской среды 4 ед.;</w:t>
            </w:r>
          </w:p>
          <w:p w:rsidR="00056E4E" w:rsidRPr="00E34855" w:rsidRDefault="00056E4E" w:rsidP="00BE790F">
            <w:pPr>
              <w:pStyle w:val="ConsPlusNormal"/>
              <w:outlineLvl w:val="0"/>
            </w:pPr>
            <w:r w:rsidRPr="00E34855">
              <w:t>4. Количество благоустроенных дворовых территорий в городе Белокуриха, включенных в программу формирования современной городской среды 15 ед.</w:t>
            </w:r>
          </w:p>
        </w:tc>
      </w:tr>
    </w:tbl>
    <w:p w:rsidR="00056E4E" w:rsidRPr="00E34855" w:rsidRDefault="00056E4E" w:rsidP="00056E4E">
      <w:pPr>
        <w:pStyle w:val="ConsPlusNormal"/>
        <w:jc w:val="both"/>
      </w:pP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1. Характеристика проблемы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Принятие муниципальной программы «Формирование современной городской среды на территории города Белокуриха» на 2024-2028 годы обусловлено необходимостью комплексного развития муниципального образования город Белокуриха Алтайского края в сфере благоустройства, обеспечения проживания людей в более комфортных условиях при постоянно растущем благосостоянии населения.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Мероприятия по благоустройству общественных и дворовых территорий проводятся с учетом: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1. Проведения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lastRenderedPageBreak/>
        <w:t>2. Ежегодного проведения органами местного самоуправления муниципального образования город Белокуриха Алтайского края отбора общественных территорий, в порядке, установленном правовым актом Алтайского края Российской Федерации.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3. Завершения мероприятий по благоустройству общественных территорий, включенных в муниципальную программу, отобранных по результатам отбора общественных территорий, проведенного в году, предшествующем году реализации указанных мероприятий, дворовых и муниципальных территорий общего пользования;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4. Проведения общественных обсуждений проекта Программы (срок обсуждения не менее 30 календарных дней со дня опубликования такого проекта), в том числе при внесении в нее изменений.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5. Учета предложений заинтересованных лиц о включении дворовой территории, общественной территории в Программу.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6. Осуществления </w:t>
      </w:r>
      <w:proofErr w:type="gramStart"/>
      <w:r w:rsidRPr="00E34855">
        <w:rPr>
          <w:sz w:val="28"/>
          <w:szCs w:val="28"/>
        </w:rPr>
        <w:t>контроля за</w:t>
      </w:r>
      <w:proofErr w:type="gramEnd"/>
      <w:r w:rsidRPr="00E34855">
        <w:rPr>
          <w:sz w:val="28"/>
          <w:szCs w:val="28"/>
        </w:rPr>
        <w:t xml:space="preserve"> ходом выполнения Программы общественной комиссией, созданной в соответствии с </w:t>
      </w:r>
      <w:hyperlink r:id="rId11">
        <w:r w:rsidRPr="00E34855">
          <w:rPr>
            <w:sz w:val="28"/>
            <w:szCs w:val="28"/>
          </w:rPr>
          <w:t>постановлением</w:t>
        </w:r>
      </w:hyperlink>
      <w:r w:rsidRPr="00E34855">
        <w:rPr>
          <w:sz w:val="28"/>
          <w:szCs w:val="28"/>
        </w:rPr>
        <w:t xml:space="preserve"> Правительства Российской Федерации от 10.02.2017 №</w:t>
      </w:r>
      <w:r>
        <w:rPr>
          <w:sz w:val="28"/>
          <w:szCs w:val="28"/>
        </w:rPr>
        <w:t xml:space="preserve"> </w:t>
      </w:r>
      <w:r w:rsidRPr="00E34855">
        <w:rPr>
          <w:sz w:val="28"/>
          <w:szCs w:val="28"/>
        </w:rPr>
        <w:t>169, включая проведение оценки предложений заинтересованных лиц.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7. Установления минимального трехлетнего гарантийного срока на результаты выполненных работ по благоустройству дворовых и общественных территорий, софинансируемых за счет субсидии из бюджета Алтайского края на поддержку муниципальной программы формирования современной городской среды (далее – Субсидия).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8. </w:t>
      </w:r>
      <w:proofErr w:type="gramStart"/>
      <w:r w:rsidRPr="00E34855">
        <w:rPr>
          <w:sz w:val="28"/>
          <w:szCs w:val="28"/>
        </w:rPr>
        <w:t>Синхронизации реализации мероприятий в рамках Программы с реализуемыми в муниципалитете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рекомендациями, утвержденными Министерством</w:t>
      </w:r>
      <w:proofErr w:type="gramEnd"/>
      <w:r w:rsidRPr="00E34855">
        <w:rPr>
          <w:sz w:val="28"/>
          <w:szCs w:val="28"/>
        </w:rPr>
        <w:t xml:space="preserve"> строительства и жилищно-коммунального хозяйства Российской Федерации, по синхронизации мероприятий в рамках государственных и муниципальных программ.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9. Синхронизации выполнения работ в рамках Программы с реализуемыми в муниципалитете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10. Актуализации Программы по результатам проведения голосования по отбору общественных территорий и продления срока их действия на срок реализации регионального проекта.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11. Проведения голосования по отбору общественных территорий с </w:t>
      </w:r>
      <w:r w:rsidRPr="00E34855">
        <w:rPr>
          <w:sz w:val="28"/>
          <w:szCs w:val="28"/>
        </w:rPr>
        <w:lastRenderedPageBreak/>
        <w:t>учетом положений, правил.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12. Проведения работ по образованию земельных участков, на которых расположены многоквартирные дома, в целях софинансирования работ, по благоустройству дворовых территорий которых бюджету муниципалитета предоставляется Субсидия.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13. Размещения в государственной информационной системе жилищно-коммунального хозяйства информации </w:t>
      </w:r>
      <w:proofErr w:type="gramStart"/>
      <w:r w:rsidRPr="00E34855">
        <w:rPr>
          <w:sz w:val="28"/>
          <w:szCs w:val="28"/>
        </w:rPr>
        <w:t>о реализации регионального проекта на территории муниципалитета с учетом методических рекомендаций о размещении информации в государственной информационной системе</w:t>
      </w:r>
      <w:proofErr w:type="gramEnd"/>
      <w:r w:rsidRPr="00E34855">
        <w:rPr>
          <w:sz w:val="28"/>
          <w:szCs w:val="28"/>
        </w:rPr>
        <w:t xml:space="preserve"> жилищно-коммунального хозяйства, утвержденных Министерством строительства и жилищно-коммунального хозяйства Российской Федерации.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14. Реализации мероприятий по созданию на территории муниципалитета условий для привлечения добровольцев (волонтеров) к участию в реализации мероприятий.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15. Предоставления не позднее 1 декабря текущего года в </w:t>
      </w:r>
      <w:hyperlink r:id="rId12" w:history="1">
        <w:r w:rsidRPr="00E34855">
          <w:rPr>
            <w:sz w:val="28"/>
            <w:szCs w:val="28"/>
          </w:rPr>
          <w:t>Министерство строительства и жилищно-коммунального хозяйства Алтайского края</w:t>
        </w:r>
      </w:hyperlink>
      <w:r w:rsidRPr="00E34855">
        <w:rPr>
          <w:sz w:val="28"/>
          <w:szCs w:val="28"/>
        </w:rPr>
        <w:t xml:space="preserve"> на конкурс по отбору лучших практик (проектов) проекты по благоустройству общественных территорий.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16. Достижения значений результатов регионального проекта, установленных в соответствии с соглашением о предоставлении субсидии из бюджета субъекта Алтайского края бюджету города Белокуриха</w:t>
      </w:r>
      <w:r>
        <w:rPr>
          <w:sz w:val="28"/>
          <w:szCs w:val="28"/>
        </w:rPr>
        <w:t xml:space="preserve"> Алтайского края</w:t>
      </w:r>
      <w:r w:rsidRPr="00E34855">
        <w:rPr>
          <w:sz w:val="28"/>
          <w:szCs w:val="28"/>
        </w:rPr>
        <w:t xml:space="preserve"> на поддержку муниципальной программы формирования современной городской среды в рамках регионального проекта «Формирование комфортной городской среды» (далее – Соглашение).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17. Достижения </w:t>
      </w:r>
      <w:proofErr w:type="gramStart"/>
      <w:r w:rsidRPr="00E34855">
        <w:rPr>
          <w:sz w:val="28"/>
          <w:szCs w:val="28"/>
        </w:rPr>
        <w:t>значений показателей результативности использования Субсидии</w:t>
      </w:r>
      <w:proofErr w:type="gramEnd"/>
      <w:r w:rsidRPr="00E34855">
        <w:rPr>
          <w:sz w:val="28"/>
          <w:szCs w:val="28"/>
        </w:rPr>
        <w:t xml:space="preserve"> в соответствии с Соглашением. Благоустройство всех дворовых и общественных территорий, нуждающихся в благоустройстве (с учетом физического состояния) и включенных в Программу на соответствующий год.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18. </w:t>
      </w:r>
      <w:proofErr w:type="gramStart"/>
      <w:r w:rsidRPr="00E34855">
        <w:rPr>
          <w:sz w:val="28"/>
          <w:szCs w:val="28"/>
        </w:rPr>
        <w:t xml:space="preserve">Реализации Программы, соответствующей в том числе, требованиям, предусмотренным </w:t>
      </w:r>
      <w:r>
        <w:rPr>
          <w:sz w:val="28"/>
          <w:szCs w:val="28"/>
        </w:rPr>
        <w:t>П</w:t>
      </w:r>
      <w:r w:rsidRPr="00E34855">
        <w:rPr>
          <w:sz w:val="28"/>
          <w:szCs w:val="28"/>
        </w:rPr>
        <w:t xml:space="preserve">равилами </w:t>
      </w:r>
      <w:r w:rsidRPr="00E34855">
        <w:rPr>
          <w:rFonts w:eastAsia="Times New Roman"/>
          <w:sz w:val="28"/>
          <w:szCs w:val="28"/>
        </w:rPr>
        <w:t>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</w:t>
      </w:r>
      <w:r>
        <w:rPr>
          <w:rFonts w:eastAsia="Times New Roman"/>
          <w:sz w:val="28"/>
          <w:szCs w:val="28"/>
        </w:rPr>
        <w:t>ми</w:t>
      </w:r>
      <w:r w:rsidRPr="00E34855">
        <w:rPr>
          <w:rFonts w:eastAsia="Times New Roman"/>
          <w:sz w:val="28"/>
          <w:szCs w:val="28"/>
        </w:rPr>
        <w:t xml:space="preserve"> постановлением Правительства Российской Федерации от 10.02.2017 № 169 (далее - Правила)</w:t>
      </w:r>
      <w:r w:rsidRPr="00E34855">
        <w:rPr>
          <w:sz w:val="28"/>
          <w:szCs w:val="28"/>
        </w:rPr>
        <w:t>, в установленные в ней сроки.</w:t>
      </w:r>
      <w:proofErr w:type="gramEnd"/>
      <w:r w:rsidRPr="00E34855">
        <w:rPr>
          <w:color w:val="FF0000"/>
          <w:sz w:val="28"/>
          <w:szCs w:val="28"/>
        </w:rPr>
        <w:t xml:space="preserve"> </w:t>
      </w:r>
      <w:r w:rsidRPr="00E34855">
        <w:rPr>
          <w:sz w:val="28"/>
          <w:szCs w:val="28"/>
        </w:rPr>
        <w:t>Завершение мероприятий Программы, на реализацию которых предоставлена Субсидия, до 31 декабря года, в котором предоставлена Субсидия.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19. Выполнения иных обязательств, установленных бюджетным законодательством Российской Федерации, предусмотренных Правилами, Соглашением и связанных с обеспечением реализации мероприятий по благоустройству в рамках Программы.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Анализ сложившейся ситуации позволил сделать вывод о том, что большинство объектов внешнего благоустройства в жилых кварталах (дворовые территории, детские игровые площадки, места отдыха, контейнерные площадки) до настоящего времени не обеспечивают комфортные </w:t>
      </w:r>
      <w:r w:rsidRPr="00E34855">
        <w:rPr>
          <w:sz w:val="28"/>
          <w:szCs w:val="28"/>
        </w:rPr>
        <w:lastRenderedPageBreak/>
        <w:t>условия для жизни и деятельности населения, нуждаются в ремонте и реконструкции. При этом темпы их износа превышают возможность привлечения сре</w:t>
      </w:r>
      <w:proofErr w:type="gramStart"/>
      <w:r w:rsidRPr="00E34855">
        <w:rPr>
          <w:sz w:val="28"/>
          <w:szCs w:val="28"/>
        </w:rPr>
        <w:t>дств дл</w:t>
      </w:r>
      <w:proofErr w:type="gramEnd"/>
      <w:r w:rsidRPr="00E34855">
        <w:rPr>
          <w:sz w:val="28"/>
          <w:szCs w:val="28"/>
        </w:rPr>
        <w:t>я ремонта и модернизации.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Учитывая компактность застройки территории многоквартирных домов города, отмечается недостаточное количество стоянок для личного транспорта или их отсутствие. Это приводит к самовольному хаотичному размещению автомобильного транспорта на территориях детских площадок, газонах, что вызывают негодование жителей. Дворовые территории города не приспособлены для комфортного проживания инвалидов и других маломобильных групп населения. Так же одной из проблем благоустройства жилых территорий города является бесхозяйное отношение жителей к элементам благоустройства: приводятся в негодность детские площадки, разрушаются и разрисовываются малые архитектурные формы, создаются несанкционированные места скопления мусора на дворовых территориях.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Решением обозначенных выше проблем </w:t>
      </w:r>
      <w:proofErr w:type="gramStart"/>
      <w:r w:rsidRPr="00E34855">
        <w:rPr>
          <w:sz w:val="28"/>
          <w:szCs w:val="28"/>
        </w:rPr>
        <w:t>является работа по формированию современной комфортной городской среды на территории города Белокуриха Алтайского каря</w:t>
      </w:r>
      <w:proofErr w:type="gramEnd"/>
      <w:r w:rsidRPr="00E34855">
        <w:rPr>
          <w:sz w:val="28"/>
          <w:szCs w:val="28"/>
        </w:rPr>
        <w:t>, осуществляемая по следующим основным направлениям: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привлечение граждан к участию в работах по обеспечению сохранности многоквартирного жилого фонда и благоустройства территории жилой застройки;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обеспечение и повышение комфортности условий проживания граждан за счет создания новых и развития существующих озелененных территорий общего пользования, систем наружного и архитектурно-художественного освещения;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привлечение населения к здоровому образу жизни, физической культуре и спорту, прогулкам на свежем воздухе через развитие уличной детской игровой, спортивной, велосипедной и пешеходной инфраструктур;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обеспечение комфортных условий для оказания услуг в сфере туризма, физической культуры и спорта, организации отдыха и укрепления здоровья, прогулок и иной рекреационной деятельности граждан за счет развития и модернизации существующих парков культуры и отдыха, благоустройства лесных участков, отведенных для рекреационного использования;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proofErr w:type="gramStart"/>
      <w:r w:rsidRPr="00E34855">
        <w:rPr>
          <w:sz w:val="28"/>
          <w:szCs w:val="28"/>
        </w:rPr>
        <w:t>- обеспечение и улучшение эстетического состояния территорий города Белокуриха Алтайского каря путем формирования архитектурно-художественного облика территорий общего пользования;</w:t>
      </w:r>
      <w:proofErr w:type="gramEnd"/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proofErr w:type="gramStart"/>
      <w:r w:rsidRPr="00E34855">
        <w:rPr>
          <w:sz w:val="28"/>
          <w:szCs w:val="28"/>
        </w:rPr>
        <w:t>- обеспечение содержания территорий города Белокуриха Алтайского каря путем модернизации и приведения в нормативное состояние территорий и мест общего пользования, дворовых территорий, внутриквартальной пешеходной и транспортной сети.</w:t>
      </w:r>
      <w:proofErr w:type="gramEnd"/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На территории города Белокуриха Алтайского края 81 многоквартирный дом, учитывая плотность застройки, насчитывается порядка 45 дворовых территорий многоквартирных домов. По результатам обследования, порядка 50% дворовых территорий многоквартирных домов благоустроены, оборудованы местами для проведения досуга детей или парковками, однако </w:t>
      </w:r>
      <w:r w:rsidRPr="00E34855">
        <w:rPr>
          <w:sz w:val="28"/>
          <w:szCs w:val="28"/>
        </w:rPr>
        <w:lastRenderedPageBreak/>
        <w:t>физическое состояние оборудования требует ремонта или замены.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Выполнение комплекса мероприятий по благоустройству территорий общего пользования позволяет значительно улучшить экологическое состояние и внешний облик городского округа, создать более комфортные микроклиматические, санитарно-гигиенические и эстетические условия на улицах и общественных местах.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К решению проблем благоустройства дворовых территорий и наиболее посещаемых территорий общего пользования необходим программно-целевой подход. Так как без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Решение указанных проблем является основной целью Программы.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К основным рискам реализации Программы относятся: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финансовые риски;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- нормативно-правовые риски; 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экономические риски.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бюджета города.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Нормативно-правовые риски связаны с изменением федерального и регионального законодательства, вследствие чего может возникнуть необходимость внесения соответствующих изменений в муниципальные правовые акты и Программу.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Экономические риски связаны с заключением муниципальных контрактов с организациями, которые окажутся неспособными исполнить обязательства по контракту.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Наступление указанных рисков повлияет на выполнение мероприятий Программы и может привести к недостижению целевых значений показателей (индикаторов) реализации Программы.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изменений.</w:t>
      </w:r>
    </w:p>
    <w:p w:rsidR="00056E4E" w:rsidRPr="00E34855" w:rsidRDefault="00056E4E" w:rsidP="00056E4E">
      <w:pPr>
        <w:pStyle w:val="ConsPlusNormal"/>
        <w:jc w:val="both"/>
      </w:pP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2. Основные цели и задачи программы</w:t>
      </w:r>
    </w:p>
    <w:p w:rsidR="00056E4E" w:rsidRPr="00E34855" w:rsidRDefault="00056E4E" w:rsidP="00056E4E">
      <w:pPr>
        <w:pStyle w:val="ConsPlusNormal"/>
        <w:jc w:val="both"/>
      </w:pP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Цель Программы: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Повышение уровня благоустройства территории муниципального образования город Белокуриха Алтайского края.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Для достижения основной цели будут решены следующие задачи: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благоустройству, в том числе по реализации комплексных проектов по благоустройству дворовых и общественных территорий, скверов (парков и т.д.);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- повышение уровня вовлеченности заинтересованных граждан, </w:t>
      </w:r>
      <w:r w:rsidRPr="00E34855">
        <w:rPr>
          <w:sz w:val="28"/>
          <w:szCs w:val="28"/>
        </w:rPr>
        <w:lastRenderedPageBreak/>
        <w:t>организаций в реализацию мероприятий по благоустройству территории города;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развитие инфраструктуры для отдыха детей и взрослого населения.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Мероприятия Программы осуществляются в 2024 - 2028 годах.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3. Перечень программных мероприятий</w:t>
      </w:r>
    </w:p>
    <w:p w:rsidR="00056E4E" w:rsidRPr="00E34855" w:rsidRDefault="00056E4E" w:rsidP="00056E4E">
      <w:pPr>
        <w:pStyle w:val="ConsPlusNormal"/>
        <w:jc w:val="both"/>
      </w:pP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В целях реализации данной Программы предусматривается выполнение основных мероприятий на следующих условиях: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3.1. Благоустройство дворовых и внутриквартальных территорий многоквартирных домов в городе Белокуриха Алтайского края.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Перечень мероприятий по благоустройству внутриквартальных территорий многоквартирных домов определен порядком и сроками  представления, рассмотрения и оценки предложений заинтересованных лиц о включении дворовой территории в Программу, утвержденный постановлением администрации города Белокуриха Алтайского края от 31.03.2017 № 326 и включает в себя: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3.1.1. Минимальный перечень видов работ по благоустройству внутриквартальных территорий многоквартирных домов: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ремонт дворовых проездов;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обеспечение освещения дворовых территорий;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установка скамеек;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установка урн.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Дополнительный перечень работ: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оборудование детских площадок;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оборудование спортивных площадок;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оборудование автомобильных парковок;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оборудование зон отдыха;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оборудование контейнерных площадок;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устройство (ремонт) дренажных и (или) водоотводных систем дворовых территорий;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озеленение территорий.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rFonts w:ascii="Arial" w:hAnsi="Arial" w:cs="Arial"/>
          <w:sz w:val="20"/>
        </w:rPr>
      </w:pPr>
      <w:r w:rsidRPr="00E34855">
        <w:rPr>
          <w:sz w:val="28"/>
          <w:szCs w:val="28"/>
        </w:rPr>
        <w:t>Данные перечни являются исчерпывающим и не могут быть расширены.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3.2. Финансовое и (или) трудовое участие собственников помещений многоквартирных домов, организаций и т.д. при выполнении минимального перечня работ не предусмотрено. При выполнении работ из дополнительного перечня предусмотрено трудовое и (или) финансовое участие (в размере не менее 1% от общей стоимости работ) собственников помещений многоквартирных домов, организаций, иных заинтересованных лиц. Трудовое участие предусматривает выполнение неоплачиваемых работ, не требующих специальных навыков и квалификации, например, подготовка дворовой территории к началу работ, уборка мусора, покраска оборудования, озеленение, посадка деревьев и т.п., обеспечение благоприятных условий для работы подрядной организации, выполняющей работы.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Форма трудового и (или) размер финансового участия при выполнении </w:t>
      </w:r>
      <w:r w:rsidRPr="00E34855">
        <w:rPr>
          <w:sz w:val="28"/>
          <w:szCs w:val="28"/>
        </w:rPr>
        <w:lastRenderedPageBreak/>
        <w:t>дополнительного перечня работ определяется решением общего собрания собственников помещений многоквартирного дома.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3.3. Условием включения дворовой территории в Программу является финансовое участие заинтересованных лиц в реализации мероприятий по благоустройству дворовых территорий, сформированных, исходя из дополнительного перечня работ. Доля финансового участия заинтересованных лиц в этом случае устанавливается в размере не менее 20% от стоимости мероприятий по благоустройству дворовой территории.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3.4. Проведение мероприятий по образованию земельных участков, на которых расположены многоквартирные дома, работы по благоустройству дворовых территорий, которые софинансируются из бюджета субъекта Российской Федерации.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3.5. </w:t>
      </w:r>
      <w:proofErr w:type="gramStart"/>
      <w:r w:rsidRPr="00E34855">
        <w:rPr>
          <w:sz w:val="28"/>
          <w:szCs w:val="28"/>
        </w:rPr>
        <w:t>Проведение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Программы в соответствии с требованиями, утвержденными в правилах благоустройства территории и порядком проведения такой инвентаризации.</w:t>
      </w:r>
      <w:proofErr w:type="gramEnd"/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3.6. Нормативная стоимость (единичные расценки) работ по благоустройству внутриквартальных территорий, входящих в минимальный перечень работ приведена в таблице 1.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Таблица 1. Нормативная стоимость (единичные расценки) работ по благоустройству внутриквартальных территорий, входящих в минимальный перечень работ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230"/>
        <w:gridCol w:w="1843"/>
        <w:gridCol w:w="3118"/>
      </w:tblGrid>
      <w:tr w:rsidR="00056E4E" w:rsidRPr="00E34855" w:rsidTr="00BE790F">
        <w:trPr>
          <w:trHeight w:val="826"/>
        </w:trPr>
        <w:tc>
          <w:tcPr>
            <w:tcW w:w="51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 xml:space="preserve">№ </w:t>
            </w:r>
            <w:proofErr w:type="spellStart"/>
            <w:proofErr w:type="gramStart"/>
            <w:r w:rsidRPr="00E34855">
              <w:t>п</w:t>
            </w:r>
            <w:proofErr w:type="spellEnd"/>
            <w:proofErr w:type="gramEnd"/>
            <w:r w:rsidRPr="00E34855">
              <w:t>/</w:t>
            </w:r>
            <w:proofErr w:type="spellStart"/>
            <w:r w:rsidRPr="00E34855">
              <w:t>п</w:t>
            </w:r>
            <w:proofErr w:type="spellEnd"/>
          </w:p>
        </w:tc>
        <w:tc>
          <w:tcPr>
            <w:tcW w:w="423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rPr>
                <w:szCs w:val="24"/>
              </w:rPr>
              <w:t>Наименование норматива финансовых затрат на благоустройство</w:t>
            </w:r>
          </w:p>
        </w:tc>
        <w:tc>
          <w:tcPr>
            <w:tcW w:w="184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Единица измерения</w:t>
            </w:r>
          </w:p>
        </w:tc>
        <w:tc>
          <w:tcPr>
            <w:tcW w:w="31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Нормативы финансовых затрат на 1 единицу измерения, с учетом НДС (руб.)</w:t>
            </w:r>
          </w:p>
        </w:tc>
      </w:tr>
      <w:tr w:rsidR="00056E4E" w:rsidRPr="00E34855" w:rsidTr="00BE790F">
        <w:tc>
          <w:tcPr>
            <w:tcW w:w="51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</w:t>
            </w:r>
          </w:p>
        </w:tc>
        <w:tc>
          <w:tcPr>
            <w:tcW w:w="4230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Стоимость ремонта асфальтобетонного покрытия внутриквартальных проездов</w:t>
            </w:r>
          </w:p>
        </w:tc>
        <w:tc>
          <w:tcPr>
            <w:tcW w:w="184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100 кв. м.</w:t>
            </w:r>
          </w:p>
        </w:tc>
        <w:tc>
          <w:tcPr>
            <w:tcW w:w="31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332375</w:t>
            </w:r>
          </w:p>
        </w:tc>
      </w:tr>
      <w:tr w:rsidR="00056E4E" w:rsidRPr="00E34855" w:rsidTr="00BE790F">
        <w:tc>
          <w:tcPr>
            <w:tcW w:w="51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2</w:t>
            </w:r>
          </w:p>
        </w:tc>
        <w:tc>
          <w:tcPr>
            <w:tcW w:w="4230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Стоимость установки скамьи</w:t>
            </w:r>
          </w:p>
        </w:tc>
        <w:tc>
          <w:tcPr>
            <w:tcW w:w="184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 штука</w:t>
            </w:r>
          </w:p>
        </w:tc>
        <w:tc>
          <w:tcPr>
            <w:tcW w:w="31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25133</w:t>
            </w:r>
          </w:p>
        </w:tc>
      </w:tr>
      <w:tr w:rsidR="00056E4E" w:rsidRPr="00E34855" w:rsidTr="00BE790F">
        <w:tc>
          <w:tcPr>
            <w:tcW w:w="51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3</w:t>
            </w:r>
          </w:p>
        </w:tc>
        <w:tc>
          <w:tcPr>
            <w:tcW w:w="4230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Стоимость установки урны для мусора</w:t>
            </w:r>
          </w:p>
        </w:tc>
        <w:tc>
          <w:tcPr>
            <w:tcW w:w="184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 штука</w:t>
            </w:r>
          </w:p>
        </w:tc>
        <w:tc>
          <w:tcPr>
            <w:tcW w:w="31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3915</w:t>
            </w:r>
          </w:p>
        </w:tc>
      </w:tr>
      <w:tr w:rsidR="00056E4E" w:rsidRPr="00E34855" w:rsidTr="00BE790F">
        <w:tc>
          <w:tcPr>
            <w:tcW w:w="51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4</w:t>
            </w:r>
          </w:p>
        </w:tc>
        <w:tc>
          <w:tcPr>
            <w:tcW w:w="4230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Стоимость устройства освещения дворовых территорий (кабельная линия, 1 светильник, 1 фонарь уличного освещения)</w:t>
            </w:r>
          </w:p>
        </w:tc>
        <w:tc>
          <w:tcPr>
            <w:tcW w:w="184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 п.м./1 тех. присоединение до 15 кВт</w:t>
            </w:r>
          </w:p>
        </w:tc>
        <w:tc>
          <w:tcPr>
            <w:tcW w:w="31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25000/17000</w:t>
            </w:r>
          </w:p>
        </w:tc>
      </w:tr>
    </w:tbl>
    <w:p w:rsidR="00056E4E" w:rsidRPr="00E34855" w:rsidRDefault="00056E4E" w:rsidP="00056E4E">
      <w:pPr>
        <w:pStyle w:val="ConsPlusNormal"/>
        <w:jc w:val="both"/>
      </w:pP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3.7. Нормативная стоимость (единичные расценки) работ по благоустройству дворовых территорий, входящих в перечень дополнительных </w:t>
      </w:r>
      <w:r w:rsidRPr="00E34855">
        <w:rPr>
          <w:sz w:val="28"/>
          <w:szCs w:val="28"/>
        </w:rPr>
        <w:lastRenderedPageBreak/>
        <w:t>работ приведена в таблице 2.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Таблица 2. Нормативная стоимость (единичные расценки) работ по благоустройству дворовых территорий, входящих в перечень дополнительных работ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63"/>
        <w:gridCol w:w="1843"/>
        <w:gridCol w:w="3685"/>
      </w:tblGrid>
      <w:tr w:rsidR="00056E4E" w:rsidRPr="00E34855" w:rsidTr="00BE790F">
        <w:trPr>
          <w:tblHeader/>
        </w:trPr>
        <w:tc>
          <w:tcPr>
            <w:tcW w:w="510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 xml:space="preserve">№ </w:t>
            </w:r>
            <w:proofErr w:type="spellStart"/>
            <w:proofErr w:type="gramStart"/>
            <w:r w:rsidRPr="00E34855">
              <w:rPr>
                <w:szCs w:val="24"/>
              </w:rPr>
              <w:t>п</w:t>
            </w:r>
            <w:proofErr w:type="spellEnd"/>
            <w:proofErr w:type="gramEnd"/>
            <w:r w:rsidRPr="00E34855">
              <w:rPr>
                <w:szCs w:val="24"/>
              </w:rPr>
              <w:t>/</w:t>
            </w:r>
            <w:proofErr w:type="spellStart"/>
            <w:r w:rsidRPr="00E34855">
              <w:rPr>
                <w:szCs w:val="24"/>
              </w:rPr>
              <w:t>п</w:t>
            </w:r>
            <w:proofErr w:type="spellEnd"/>
          </w:p>
        </w:tc>
        <w:tc>
          <w:tcPr>
            <w:tcW w:w="366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Наименование норматива финансовых затрат на благоустройство</w:t>
            </w:r>
          </w:p>
        </w:tc>
        <w:tc>
          <w:tcPr>
            <w:tcW w:w="184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Единица</w:t>
            </w:r>
          </w:p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измерения</w:t>
            </w:r>
          </w:p>
        </w:tc>
        <w:tc>
          <w:tcPr>
            <w:tcW w:w="368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Нормативы финансовых затрат на 1 единицу измерения, с учетом НДС (руб.)</w:t>
            </w:r>
          </w:p>
        </w:tc>
      </w:tr>
      <w:tr w:rsidR="00056E4E" w:rsidRPr="00E34855" w:rsidTr="00BE790F">
        <w:tc>
          <w:tcPr>
            <w:tcW w:w="51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</w:t>
            </w:r>
          </w:p>
        </w:tc>
        <w:tc>
          <w:tcPr>
            <w:tcW w:w="3663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Оборудование детских и (или) спортивных площадок</w:t>
            </w:r>
          </w:p>
        </w:tc>
        <w:tc>
          <w:tcPr>
            <w:tcW w:w="184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 площадка</w:t>
            </w:r>
          </w:p>
        </w:tc>
        <w:tc>
          <w:tcPr>
            <w:tcW w:w="368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562683</w:t>
            </w:r>
          </w:p>
        </w:tc>
      </w:tr>
      <w:tr w:rsidR="00056E4E" w:rsidRPr="00E34855" w:rsidTr="00BE790F">
        <w:tc>
          <w:tcPr>
            <w:tcW w:w="51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2</w:t>
            </w:r>
          </w:p>
        </w:tc>
        <w:tc>
          <w:tcPr>
            <w:tcW w:w="3663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Оборудование автомобильных парковок</w:t>
            </w:r>
          </w:p>
        </w:tc>
        <w:tc>
          <w:tcPr>
            <w:tcW w:w="184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100 кв. м.</w:t>
            </w:r>
          </w:p>
        </w:tc>
        <w:tc>
          <w:tcPr>
            <w:tcW w:w="368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322375</w:t>
            </w:r>
          </w:p>
        </w:tc>
      </w:tr>
      <w:tr w:rsidR="00056E4E" w:rsidRPr="00E34855" w:rsidTr="00BE790F">
        <w:tc>
          <w:tcPr>
            <w:tcW w:w="51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3</w:t>
            </w:r>
          </w:p>
        </w:tc>
        <w:tc>
          <w:tcPr>
            <w:tcW w:w="3663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Озеленение территорий</w:t>
            </w:r>
          </w:p>
        </w:tc>
        <w:tc>
          <w:tcPr>
            <w:tcW w:w="184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 дерево (кустарник)/100 кв. м. газона/1 клумба (с вазоном)</w:t>
            </w:r>
          </w:p>
        </w:tc>
        <w:tc>
          <w:tcPr>
            <w:tcW w:w="368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6000/56409/125700</w:t>
            </w:r>
          </w:p>
        </w:tc>
      </w:tr>
      <w:tr w:rsidR="00056E4E" w:rsidRPr="00E34855" w:rsidTr="00BE790F">
        <w:tc>
          <w:tcPr>
            <w:tcW w:w="51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4</w:t>
            </w:r>
          </w:p>
        </w:tc>
        <w:tc>
          <w:tcPr>
            <w:tcW w:w="3663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Оборудование зон отдыха</w:t>
            </w:r>
          </w:p>
        </w:tc>
        <w:tc>
          <w:tcPr>
            <w:tcW w:w="184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 площадка</w:t>
            </w:r>
          </w:p>
        </w:tc>
        <w:tc>
          <w:tcPr>
            <w:tcW w:w="368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562683</w:t>
            </w:r>
          </w:p>
        </w:tc>
      </w:tr>
      <w:tr w:rsidR="00056E4E" w:rsidRPr="00E34855" w:rsidTr="00BE790F">
        <w:tc>
          <w:tcPr>
            <w:tcW w:w="51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5</w:t>
            </w:r>
          </w:p>
        </w:tc>
        <w:tc>
          <w:tcPr>
            <w:tcW w:w="3663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Оборудование контейнерных площадок</w:t>
            </w:r>
          </w:p>
        </w:tc>
        <w:tc>
          <w:tcPr>
            <w:tcW w:w="184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 площадка</w:t>
            </w:r>
          </w:p>
        </w:tc>
        <w:tc>
          <w:tcPr>
            <w:tcW w:w="368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50337</w:t>
            </w:r>
          </w:p>
        </w:tc>
      </w:tr>
      <w:tr w:rsidR="00056E4E" w:rsidRPr="00E34855" w:rsidTr="00BE790F">
        <w:tc>
          <w:tcPr>
            <w:tcW w:w="51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6</w:t>
            </w:r>
          </w:p>
        </w:tc>
        <w:tc>
          <w:tcPr>
            <w:tcW w:w="3663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Устройство (ремонт) дренажных и (или) водоотводных систем дворовых территорий</w:t>
            </w:r>
          </w:p>
        </w:tc>
        <w:tc>
          <w:tcPr>
            <w:tcW w:w="184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 xml:space="preserve">1 п. </w:t>
            </w:r>
            <w:proofErr w:type="gramStart"/>
            <w:r w:rsidRPr="00E34855">
              <w:t>м</w:t>
            </w:r>
            <w:proofErr w:type="gramEnd"/>
            <w:r w:rsidRPr="00E34855">
              <w:t>.</w:t>
            </w:r>
          </w:p>
        </w:tc>
        <w:tc>
          <w:tcPr>
            <w:tcW w:w="368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9553</w:t>
            </w:r>
          </w:p>
        </w:tc>
      </w:tr>
    </w:tbl>
    <w:p w:rsidR="00056E4E" w:rsidRPr="00E34855" w:rsidRDefault="00056E4E" w:rsidP="00056E4E">
      <w:pPr>
        <w:pStyle w:val="ConsPlusNormal"/>
        <w:jc w:val="both"/>
      </w:pP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3.8. Адресный перечень дворовых территорий формируется в соответствии с Порядком и сроками представления, рассмотрения и оценки предложений заинтересованных лиц о включении дворовой территории в Программу, утвержденным постановлением администрации города, и оформляется как приложение к данной Программе.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Включение дворовой территории в Программу без решения заинтересованных лиц не допускается. </w:t>
      </w:r>
      <w:proofErr w:type="gramStart"/>
      <w:r w:rsidRPr="00E34855">
        <w:rPr>
          <w:sz w:val="28"/>
          <w:szCs w:val="28"/>
        </w:rPr>
        <w:t>В случае если предложений по благоустройству дворовых территорий, соответствующих установленным требованиям и прошедшим одобрение общественной комиссии поступит на сумму большую, нежели предусмотрено в местном бюджете, будет сформирован отдельный перечень таких предложений для их первоочередного включения в Программу в последующие годы, либо для финансирования в текущем году в случае предоставления дополнительных средств из бюджетов разных уровней.</w:t>
      </w:r>
      <w:proofErr w:type="gramEnd"/>
      <w:r w:rsidRPr="00E34855">
        <w:rPr>
          <w:sz w:val="28"/>
          <w:szCs w:val="28"/>
        </w:rPr>
        <w:t xml:space="preserve"> По каждой дворовой территории, включенной в Программу, подготавливается и утверждается (с учетом обсуждения с представителями заинтересованных лиц) дизайн-проект в соответствии с Порядком и сроками представления, рассмотрения и оценки предложений заинтересованных лиц о включении дворовой территории в Программу, утвержденным постановлением </w:t>
      </w:r>
      <w:r w:rsidRPr="00E34855">
        <w:rPr>
          <w:sz w:val="28"/>
          <w:szCs w:val="28"/>
        </w:rPr>
        <w:lastRenderedPageBreak/>
        <w:t>администрации города.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Адресный перечень дворовых территорий приведен в приложении №</w:t>
      </w:r>
      <w:r>
        <w:rPr>
          <w:sz w:val="28"/>
          <w:szCs w:val="28"/>
        </w:rPr>
        <w:t xml:space="preserve"> </w:t>
      </w:r>
      <w:r w:rsidRPr="00E34855">
        <w:rPr>
          <w:sz w:val="28"/>
          <w:szCs w:val="28"/>
        </w:rPr>
        <w:t>1 к настоящей Программе.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proofErr w:type="gramStart"/>
      <w:r w:rsidRPr="00E34855">
        <w:rPr>
          <w:sz w:val="28"/>
          <w:szCs w:val="28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</w:t>
      </w:r>
      <w:proofErr w:type="gramEnd"/>
      <w:r w:rsidRPr="00E34855">
        <w:rPr>
          <w:sz w:val="28"/>
          <w:szCs w:val="28"/>
        </w:rPr>
        <w:t xml:space="preserve">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Муниципальное образование вправе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3.9.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Программы.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proofErr w:type="gramStart"/>
      <w:r w:rsidRPr="00E34855">
        <w:rPr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по дополнительному перечню работ, включенному в решение собственников многоквартирных домов по благоустройству дворовой территории, денежные средства заинтересованных лиц перечисляются на лицевой счет администратора дохода бюджета муниципального образования города Белокуриха Алтайского края - комитет по финансам, налоговой и кредитной политике</w:t>
      </w:r>
      <w:proofErr w:type="gramEnd"/>
      <w:r w:rsidRPr="00E34855">
        <w:rPr>
          <w:sz w:val="28"/>
          <w:szCs w:val="28"/>
        </w:rPr>
        <w:t xml:space="preserve"> администрации города Белокурихи (далее - Комитет).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proofErr w:type="gramStart"/>
      <w:r w:rsidRPr="00E34855">
        <w:rPr>
          <w:sz w:val="28"/>
          <w:szCs w:val="28"/>
        </w:rPr>
        <w:t>В целях софинансирования мероприятий по благоустройству дворовой территории для зачисления денежных средств заинтересованных лиц администрация города Белокуриха Алтайского края заключает соглашение с лицами, осуществляющими управление многоквартирным домом, определяется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</w:t>
      </w:r>
      <w:proofErr w:type="gramEnd"/>
      <w:r w:rsidRPr="00E34855">
        <w:rPr>
          <w:sz w:val="28"/>
          <w:szCs w:val="28"/>
        </w:rPr>
        <w:t>, иные условия.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lastRenderedPageBreak/>
        <w:t>Объем денежных средств определяется сметным расчетом по благоустройству дворовой территории.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Перечисление денежных средств управляющей организацией осуществляется на счет Комитета в течение десяти дней с момента подписания соглашения. Ответственность за неисполнение указанного обязательства определяется в заключенном соглашении.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Комитет обеспечивает учет поступающих от управляющей организации денежных сре</w:t>
      </w:r>
      <w:proofErr w:type="gramStart"/>
      <w:r w:rsidRPr="00E34855">
        <w:rPr>
          <w:sz w:val="28"/>
          <w:szCs w:val="28"/>
        </w:rPr>
        <w:t>дств в р</w:t>
      </w:r>
      <w:proofErr w:type="gramEnd"/>
      <w:r w:rsidRPr="00E34855">
        <w:rPr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Комитет обеспечивает </w:t>
      </w:r>
      <w:proofErr w:type="gramStart"/>
      <w:r w:rsidRPr="00E34855">
        <w:rPr>
          <w:sz w:val="28"/>
          <w:szCs w:val="28"/>
        </w:rPr>
        <w:t>ежемесячное</w:t>
      </w:r>
      <w:proofErr w:type="gramEnd"/>
      <w:r w:rsidRPr="00E34855">
        <w:rPr>
          <w:sz w:val="28"/>
          <w:szCs w:val="28"/>
        </w:rPr>
        <w:t xml:space="preserve"> публикацию на официальном Интернет-сайте муниципального образования город Белокуриха Алтайского края данных о поступивших от лиц, управляющих многоквартирным домом, денежных средствах в разрезе многоквартирных домов, дворовые территории которых подлежат благоустройству.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Расходование аккумулированных денежных средств осуществляется на финансирование дополнительного перечня работ по благоустройству дворовой территории, включенной в решение собственников многоквартирных домов.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Расходование аккумулированных денежных средств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Органы государственного и муниципального финансового контроля осуществляют </w:t>
      </w:r>
      <w:proofErr w:type="gramStart"/>
      <w:r w:rsidRPr="00E34855">
        <w:rPr>
          <w:sz w:val="28"/>
          <w:szCs w:val="28"/>
        </w:rPr>
        <w:t>контроль за</w:t>
      </w:r>
      <w:proofErr w:type="gramEnd"/>
      <w:r w:rsidRPr="00E34855">
        <w:rPr>
          <w:sz w:val="28"/>
          <w:szCs w:val="28"/>
        </w:rPr>
        <w:t xml:space="preserve"> целевым расходованием аккумулированных денежных средств заинтересованных лиц в соответствии с бюджетным законодательством Российской Федерации.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Комитет обеспечивает возврат управляющим организациям аккумулированных денежных сре</w:t>
      </w:r>
      <w:proofErr w:type="gramStart"/>
      <w:r w:rsidRPr="00E34855">
        <w:rPr>
          <w:sz w:val="28"/>
          <w:szCs w:val="28"/>
        </w:rPr>
        <w:t>дств в ср</w:t>
      </w:r>
      <w:proofErr w:type="gramEnd"/>
      <w:r w:rsidRPr="00E34855">
        <w:rPr>
          <w:sz w:val="28"/>
          <w:szCs w:val="28"/>
        </w:rPr>
        <w:t>ок до 31 декабря текущего года при условии: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экономии денежных средств, по итогам проведения конкурсных процедур;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непредоставления лицами, управляющим многоквартирным домом доступа к проведению благоустройства на дворовой территории; возникновения обстоятельств непреодолимой силы; возникновения иных случаев, предусмотренных действующим законодательством Российской Федерации.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3.10. Благоустройство наиболее посещаемых территорий общего пользования в городе Белокуриха Алтайского края (площадей, набережных, улиц, пешеходных зон, скверов, парков, иных общественных территорий).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Общественные территории, подлежащие благоустройству в рамках данной Программы, с перечнем видов работ, планируемых к выполнению, отбираются с учетом результатов общественного обсуждения.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Перечень общественных территорий формируется в соответствии с </w:t>
      </w:r>
      <w:hyperlink r:id="rId13" w:history="1">
        <w:r w:rsidRPr="00E34855">
          <w:rPr>
            <w:sz w:val="28"/>
            <w:szCs w:val="28"/>
          </w:rPr>
          <w:t>порядком</w:t>
        </w:r>
      </w:hyperlink>
      <w:r w:rsidRPr="00E34855">
        <w:rPr>
          <w:sz w:val="28"/>
          <w:szCs w:val="28"/>
        </w:rPr>
        <w:t xml:space="preserve"> и сроками представления, рассмотрения и оценки предложений </w:t>
      </w:r>
      <w:r w:rsidRPr="00E34855">
        <w:rPr>
          <w:sz w:val="28"/>
          <w:szCs w:val="28"/>
        </w:rPr>
        <w:lastRenderedPageBreak/>
        <w:t>граждан и организаций о включении в Программу общественной территории, подлежащей благоустройству, утвержденным постановлением администрации города Белокуриха Алтайского края от 31.03.2017 № 326, и оформляется как приложение к данной программе.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Перечень общественных территорий, подлежащих благоустройству, с перечнем видов работ, планируемых к выполнению, приведен в приложении №3 к настоящей Программе. Перечень парков (скверов), подлежащих благоустройству с перечнем видов работ, планируемых к выполнению, приведен в приложении №4 к настоящей Программе.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Выполнение мероприятий по благоустройству дворовых территорий,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 дворовых и общественных территорий для инвалидов и других маломобильных групп населения.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Сведения об основных мероприятиях Программы, исполнителях, сроках реализации, ожидаемом непосредственном результате его реализации, взаимосвязи с показателями Программы приведены в таблице 3.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firstLine="709"/>
        <w:rPr>
          <w:sz w:val="28"/>
          <w:szCs w:val="28"/>
        </w:rPr>
      </w:pPr>
      <w:r w:rsidRPr="00E34855">
        <w:rPr>
          <w:sz w:val="28"/>
          <w:szCs w:val="28"/>
        </w:rPr>
        <w:t>Таблица 3. Перечень мероприятий программы</w:t>
      </w:r>
    </w:p>
    <w:p w:rsidR="00056E4E" w:rsidRPr="00E34855" w:rsidRDefault="00056E4E" w:rsidP="00056E4E">
      <w:pPr>
        <w:pStyle w:val="ConsPlusNorma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6"/>
        <w:gridCol w:w="979"/>
        <w:gridCol w:w="426"/>
        <w:gridCol w:w="425"/>
        <w:gridCol w:w="425"/>
        <w:gridCol w:w="425"/>
        <w:gridCol w:w="1832"/>
        <w:gridCol w:w="1599"/>
        <w:gridCol w:w="1779"/>
      </w:tblGrid>
      <w:tr w:rsidR="00056E4E" w:rsidRPr="00E34855" w:rsidTr="00BE790F">
        <w:trPr>
          <w:trHeight w:val="327"/>
          <w:tblHeader/>
        </w:trPr>
        <w:tc>
          <w:tcPr>
            <w:tcW w:w="1856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rPr>
                <w:sz w:val="22"/>
              </w:rPr>
              <w:t>Задача, мероприятие</w:t>
            </w:r>
          </w:p>
        </w:tc>
        <w:tc>
          <w:tcPr>
            <w:tcW w:w="2680" w:type="dxa"/>
            <w:gridSpan w:val="5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rPr>
                <w:sz w:val="22"/>
              </w:rPr>
              <w:t>Сумма затрат, тыс. руб.</w:t>
            </w:r>
          </w:p>
        </w:tc>
        <w:tc>
          <w:tcPr>
            <w:tcW w:w="1832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  <w:r w:rsidRPr="00E34855">
              <w:rPr>
                <w:sz w:val="22"/>
              </w:rPr>
              <w:t>Источники финансирования</w:t>
            </w:r>
          </w:p>
        </w:tc>
        <w:tc>
          <w:tcPr>
            <w:tcW w:w="1599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  <w:r w:rsidRPr="00E34855">
              <w:rPr>
                <w:sz w:val="22"/>
              </w:rPr>
              <w:t>Исполнитель</w:t>
            </w:r>
          </w:p>
        </w:tc>
        <w:tc>
          <w:tcPr>
            <w:tcW w:w="1779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  <w:r w:rsidRPr="00E34855">
              <w:rPr>
                <w:sz w:val="22"/>
              </w:rPr>
              <w:t>Ожидаемый результат от реализации мероприятия</w:t>
            </w:r>
          </w:p>
        </w:tc>
      </w:tr>
      <w:tr w:rsidR="00056E4E" w:rsidRPr="00E34855" w:rsidTr="00BE790F">
        <w:trPr>
          <w:cantSplit/>
          <w:trHeight w:val="1134"/>
          <w:tblHeader/>
        </w:trPr>
        <w:tc>
          <w:tcPr>
            <w:tcW w:w="1856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79" w:type="dxa"/>
            <w:textDirection w:val="btLr"/>
            <w:vAlign w:val="center"/>
          </w:tcPr>
          <w:p w:rsidR="00056E4E" w:rsidRPr="00E34855" w:rsidRDefault="00056E4E" w:rsidP="00BE790F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E34855">
              <w:rPr>
                <w:sz w:val="22"/>
              </w:rPr>
              <w:t>2024</w:t>
            </w:r>
          </w:p>
        </w:tc>
        <w:tc>
          <w:tcPr>
            <w:tcW w:w="426" w:type="dxa"/>
            <w:textDirection w:val="btLr"/>
            <w:vAlign w:val="center"/>
          </w:tcPr>
          <w:p w:rsidR="00056E4E" w:rsidRPr="00E34855" w:rsidRDefault="00056E4E" w:rsidP="00BE790F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E34855">
              <w:rPr>
                <w:sz w:val="22"/>
              </w:rPr>
              <w:t>2025</w:t>
            </w:r>
          </w:p>
        </w:tc>
        <w:tc>
          <w:tcPr>
            <w:tcW w:w="425" w:type="dxa"/>
            <w:textDirection w:val="btLr"/>
            <w:vAlign w:val="center"/>
          </w:tcPr>
          <w:p w:rsidR="00056E4E" w:rsidRPr="00E34855" w:rsidRDefault="00056E4E" w:rsidP="00BE790F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E34855">
              <w:rPr>
                <w:sz w:val="22"/>
              </w:rPr>
              <w:t>2026</w:t>
            </w:r>
          </w:p>
        </w:tc>
        <w:tc>
          <w:tcPr>
            <w:tcW w:w="425" w:type="dxa"/>
            <w:textDirection w:val="btLr"/>
            <w:vAlign w:val="center"/>
          </w:tcPr>
          <w:p w:rsidR="00056E4E" w:rsidRPr="00E34855" w:rsidRDefault="00056E4E" w:rsidP="00BE790F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E34855">
              <w:rPr>
                <w:sz w:val="22"/>
              </w:rPr>
              <w:t>2027</w:t>
            </w:r>
          </w:p>
        </w:tc>
        <w:tc>
          <w:tcPr>
            <w:tcW w:w="425" w:type="dxa"/>
            <w:textDirection w:val="btLr"/>
            <w:vAlign w:val="center"/>
          </w:tcPr>
          <w:p w:rsidR="00056E4E" w:rsidRPr="00E34855" w:rsidRDefault="00056E4E" w:rsidP="00BE790F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E34855">
              <w:rPr>
                <w:sz w:val="22"/>
              </w:rPr>
              <w:t>2028</w:t>
            </w:r>
          </w:p>
        </w:tc>
        <w:tc>
          <w:tcPr>
            <w:tcW w:w="1832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59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  <w:tr w:rsidR="00056E4E" w:rsidRPr="00E34855" w:rsidTr="00BE790F">
        <w:trPr>
          <w:trHeight w:val="1067"/>
        </w:trPr>
        <w:tc>
          <w:tcPr>
            <w:tcW w:w="1856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Задача 1.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благоустройству, в том числе по реализации комплексных проектов по благоустройству.</w:t>
            </w:r>
          </w:p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 xml:space="preserve">Повышение уровня вовлеченности заинтересованных граждан, организаций в реализацию </w:t>
            </w:r>
            <w:r w:rsidRPr="00E34855">
              <w:rPr>
                <w:sz w:val="22"/>
              </w:rPr>
              <w:lastRenderedPageBreak/>
              <w:t>мероприятий по благоустройству территории города</w:t>
            </w: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b/>
                <w:bCs/>
                <w:sz w:val="20"/>
              </w:rPr>
            </w:pPr>
            <w:r w:rsidRPr="00E34855">
              <w:rPr>
                <w:b/>
                <w:bCs/>
                <w:sz w:val="20"/>
              </w:rPr>
              <w:lastRenderedPageBreak/>
              <w:t>13337,68</w:t>
            </w: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b/>
                <w:sz w:val="22"/>
              </w:rPr>
              <w:t>Всего</w:t>
            </w:r>
          </w:p>
        </w:tc>
        <w:tc>
          <w:tcPr>
            <w:tcW w:w="1599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Управление развития инженерных коммуникаций, ЖКХ, транспорта и газификации, отдел капитального строительства и эксплуатации зданий и сооружений</w:t>
            </w:r>
          </w:p>
        </w:tc>
        <w:tc>
          <w:tcPr>
            <w:tcW w:w="1779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Повышение комфортности городской среды, повышение индекса качества городской среды;</w:t>
            </w:r>
          </w:p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Увеличение доли граждан, принимающих участие в решении вопросов развития городской среды;</w:t>
            </w:r>
          </w:p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 xml:space="preserve">Создание комфортной среды проживания населения на территории городского округа </w:t>
            </w:r>
            <w:r w:rsidRPr="00E34855">
              <w:rPr>
                <w:sz w:val="22"/>
              </w:rPr>
              <w:lastRenderedPageBreak/>
              <w:t>(благоустройство общегородских территорий)</w:t>
            </w:r>
          </w:p>
        </w:tc>
      </w:tr>
      <w:tr w:rsidR="00056E4E" w:rsidRPr="00E34855" w:rsidTr="00BE790F">
        <w:trPr>
          <w:trHeight w:val="1068"/>
        </w:trPr>
        <w:tc>
          <w:tcPr>
            <w:tcW w:w="1856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sz w:val="20"/>
              </w:rPr>
            </w:pPr>
            <w:r w:rsidRPr="00E34855">
              <w:rPr>
                <w:sz w:val="20"/>
              </w:rPr>
              <w:t>632,67</w:t>
            </w: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Местный бюджет</w:t>
            </w:r>
          </w:p>
        </w:tc>
        <w:tc>
          <w:tcPr>
            <w:tcW w:w="159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  <w:tr w:rsidR="00056E4E" w:rsidRPr="00E34855" w:rsidTr="00BE790F">
        <w:trPr>
          <w:trHeight w:val="1068"/>
        </w:trPr>
        <w:tc>
          <w:tcPr>
            <w:tcW w:w="1856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sz w:val="20"/>
              </w:rPr>
            </w:pPr>
            <w:r w:rsidRPr="00E34855">
              <w:rPr>
                <w:sz w:val="20"/>
              </w:rPr>
              <w:t>134,04</w:t>
            </w: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Краевой бюджет</w:t>
            </w:r>
          </w:p>
        </w:tc>
        <w:tc>
          <w:tcPr>
            <w:tcW w:w="159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  <w:tr w:rsidR="00056E4E" w:rsidRPr="00E34855" w:rsidTr="00BE790F">
        <w:trPr>
          <w:trHeight w:val="883"/>
        </w:trPr>
        <w:tc>
          <w:tcPr>
            <w:tcW w:w="1856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sz w:val="20"/>
              </w:rPr>
            </w:pPr>
            <w:r w:rsidRPr="00E34855">
              <w:rPr>
                <w:sz w:val="20"/>
              </w:rPr>
              <w:t>12570,97</w:t>
            </w: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Федеральный бюджет</w:t>
            </w:r>
          </w:p>
        </w:tc>
        <w:tc>
          <w:tcPr>
            <w:tcW w:w="159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  <w:tr w:rsidR="00056E4E" w:rsidRPr="00E34855" w:rsidTr="00BE790F">
        <w:trPr>
          <w:trHeight w:val="469"/>
        </w:trPr>
        <w:tc>
          <w:tcPr>
            <w:tcW w:w="1856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lastRenderedPageBreak/>
              <w:t>Мероприятие 1.1.</w:t>
            </w:r>
          </w:p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Проверка достоверности сметной стоимости, проектные и изыскательские работы</w:t>
            </w: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b/>
                <w:sz w:val="22"/>
              </w:rPr>
              <w:t>Всего</w:t>
            </w:r>
          </w:p>
        </w:tc>
        <w:tc>
          <w:tcPr>
            <w:tcW w:w="1599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Управление развития инженерных коммуникаций, ЖКХ, транспорта и газификации, отдел капитального строительства и эксплуатации зданий и сооружений</w:t>
            </w:r>
          </w:p>
        </w:tc>
        <w:tc>
          <w:tcPr>
            <w:tcW w:w="1779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  <w:tr w:rsidR="00056E4E" w:rsidRPr="00E34855" w:rsidTr="00BE790F">
        <w:trPr>
          <w:trHeight w:val="454"/>
        </w:trPr>
        <w:tc>
          <w:tcPr>
            <w:tcW w:w="1856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Местный бюджет</w:t>
            </w:r>
          </w:p>
        </w:tc>
        <w:tc>
          <w:tcPr>
            <w:tcW w:w="159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  <w:tr w:rsidR="00056E4E" w:rsidRPr="00E34855" w:rsidTr="00BE790F">
        <w:trPr>
          <w:trHeight w:val="453"/>
        </w:trPr>
        <w:tc>
          <w:tcPr>
            <w:tcW w:w="1856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Краевой бюджет</w:t>
            </w:r>
          </w:p>
        </w:tc>
        <w:tc>
          <w:tcPr>
            <w:tcW w:w="159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  <w:tr w:rsidR="00056E4E" w:rsidRPr="00E34855" w:rsidTr="00BE790F">
        <w:trPr>
          <w:trHeight w:val="392"/>
        </w:trPr>
        <w:tc>
          <w:tcPr>
            <w:tcW w:w="1856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Федеральный бюджет</w:t>
            </w:r>
          </w:p>
        </w:tc>
        <w:tc>
          <w:tcPr>
            <w:tcW w:w="159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  <w:tr w:rsidR="00056E4E" w:rsidRPr="00E34855" w:rsidTr="00BE790F">
        <w:trPr>
          <w:trHeight w:val="449"/>
        </w:trPr>
        <w:tc>
          <w:tcPr>
            <w:tcW w:w="1856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Мероприятие 1.2.</w:t>
            </w:r>
          </w:p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Благоустройство дворовых территорий многоквартирных домов</w:t>
            </w: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b/>
                <w:bCs/>
                <w:sz w:val="20"/>
              </w:rPr>
            </w:pPr>
            <w:r w:rsidRPr="00E34855">
              <w:rPr>
                <w:b/>
                <w:bCs/>
                <w:sz w:val="20"/>
              </w:rPr>
              <w:t>7681,50</w:t>
            </w: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b/>
                <w:sz w:val="22"/>
              </w:rPr>
              <w:t>Всего</w:t>
            </w:r>
          </w:p>
        </w:tc>
        <w:tc>
          <w:tcPr>
            <w:tcW w:w="1599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Управление развития инженерных коммуникаций, ЖКХ, транспорта и газификации, отдел капитального строительства и эксплуатации зданий и сооружений</w:t>
            </w:r>
          </w:p>
        </w:tc>
        <w:tc>
          <w:tcPr>
            <w:tcW w:w="1779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Повышение комфортности городской среды, повышение индекса качества городской среды;</w:t>
            </w:r>
          </w:p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Увеличение доли граждан, принимающих участие в решении вопросов развития городской среды</w:t>
            </w:r>
          </w:p>
        </w:tc>
      </w:tr>
      <w:tr w:rsidR="00056E4E" w:rsidRPr="00E34855" w:rsidTr="00BE790F">
        <w:trPr>
          <w:trHeight w:val="449"/>
        </w:trPr>
        <w:tc>
          <w:tcPr>
            <w:tcW w:w="1856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sz w:val="20"/>
              </w:rPr>
            </w:pPr>
            <w:r w:rsidRPr="00E34855">
              <w:rPr>
                <w:sz w:val="20"/>
              </w:rPr>
              <w:t>384,07</w:t>
            </w: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Местный бюджет</w:t>
            </w:r>
          </w:p>
        </w:tc>
        <w:tc>
          <w:tcPr>
            <w:tcW w:w="159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  <w:tr w:rsidR="00056E4E" w:rsidRPr="00E34855" w:rsidTr="00BE790F">
        <w:trPr>
          <w:trHeight w:val="449"/>
        </w:trPr>
        <w:tc>
          <w:tcPr>
            <w:tcW w:w="1856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sz w:val="20"/>
              </w:rPr>
            </w:pPr>
            <w:r w:rsidRPr="00E34855">
              <w:rPr>
                <w:sz w:val="20"/>
              </w:rPr>
              <w:t>79,97</w:t>
            </w: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Краевой бюджет</w:t>
            </w:r>
          </w:p>
        </w:tc>
        <w:tc>
          <w:tcPr>
            <w:tcW w:w="159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  <w:tr w:rsidR="00056E4E" w:rsidRPr="00E34855" w:rsidTr="00BE790F">
        <w:trPr>
          <w:trHeight w:val="449"/>
        </w:trPr>
        <w:tc>
          <w:tcPr>
            <w:tcW w:w="1856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sz w:val="20"/>
              </w:rPr>
            </w:pPr>
            <w:r w:rsidRPr="00E34855">
              <w:rPr>
                <w:sz w:val="20"/>
              </w:rPr>
              <w:t>7217,46</w:t>
            </w: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Федеральный бюджет</w:t>
            </w:r>
          </w:p>
        </w:tc>
        <w:tc>
          <w:tcPr>
            <w:tcW w:w="159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  <w:tr w:rsidR="00056E4E" w:rsidRPr="00E34855" w:rsidTr="00BE790F">
        <w:trPr>
          <w:trHeight w:val="503"/>
        </w:trPr>
        <w:tc>
          <w:tcPr>
            <w:tcW w:w="1856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Мероприятие 1.3.</w:t>
            </w:r>
          </w:p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Благоустройство наиболее посещаемых территорий общего пользования в городе</w:t>
            </w: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b/>
                <w:bCs/>
                <w:sz w:val="20"/>
              </w:rPr>
            </w:pPr>
            <w:r w:rsidRPr="00E34855">
              <w:rPr>
                <w:b/>
                <w:bCs/>
                <w:sz w:val="20"/>
              </w:rPr>
              <w:t>5656,18</w:t>
            </w: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b/>
                <w:sz w:val="22"/>
              </w:rPr>
              <w:t>Всего</w:t>
            </w:r>
          </w:p>
        </w:tc>
        <w:tc>
          <w:tcPr>
            <w:tcW w:w="1599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Управление развития инженерных коммуникаций, ЖКХ, транспорта и газификации, отдел капитального строительства и эксплуатации зданий и сооружений</w:t>
            </w:r>
          </w:p>
        </w:tc>
        <w:tc>
          <w:tcPr>
            <w:tcW w:w="1779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Создание комфортной среды проживания населения на территории городского округа (благоустройство общегородских территорий)</w:t>
            </w:r>
          </w:p>
        </w:tc>
      </w:tr>
      <w:tr w:rsidR="00056E4E" w:rsidRPr="00E34855" w:rsidTr="00BE790F">
        <w:trPr>
          <w:trHeight w:val="518"/>
        </w:trPr>
        <w:tc>
          <w:tcPr>
            <w:tcW w:w="1856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sz w:val="20"/>
              </w:rPr>
            </w:pPr>
            <w:r w:rsidRPr="00E34855">
              <w:rPr>
                <w:sz w:val="20"/>
              </w:rPr>
              <w:t>248,60</w:t>
            </w: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Местный бюджет</w:t>
            </w:r>
          </w:p>
        </w:tc>
        <w:tc>
          <w:tcPr>
            <w:tcW w:w="159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  <w:tr w:rsidR="00056E4E" w:rsidRPr="00E34855" w:rsidTr="00BE790F">
        <w:trPr>
          <w:trHeight w:val="502"/>
        </w:trPr>
        <w:tc>
          <w:tcPr>
            <w:tcW w:w="1856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sz w:val="20"/>
              </w:rPr>
            </w:pPr>
            <w:r w:rsidRPr="00E34855">
              <w:rPr>
                <w:sz w:val="20"/>
              </w:rPr>
              <w:t>54,07</w:t>
            </w: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Краевой бюджет</w:t>
            </w:r>
          </w:p>
        </w:tc>
        <w:tc>
          <w:tcPr>
            <w:tcW w:w="159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  <w:tr w:rsidR="00056E4E" w:rsidRPr="00E34855" w:rsidTr="00BE790F">
        <w:trPr>
          <w:trHeight w:val="550"/>
        </w:trPr>
        <w:tc>
          <w:tcPr>
            <w:tcW w:w="1856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sz w:val="20"/>
              </w:rPr>
            </w:pPr>
            <w:r w:rsidRPr="00E34855">
              <w:rPr>
                <w:sz w:val="20"/>
              </w:rPr>
              <w:t>5353,51</w:t>
            </w: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Федеральный бюджет</w:t>
            </w:r>
          </w:p>
        </w:tc>
        <w:tc>
          <w:tcPr>
            <w:tcW w:w="159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  <w:tr w:rsidR="00056E4E" w:rsidRPr="00E34855" w:rsidTr="00BE790F">
        <w:trPr>
          <w:trHeight w:val="439"/>
        </w:trPr>
        <w:tc>
          <w:tcPr>
            <w:tcW w:w="1856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lastRenderedPageBreak/>
              <w:t>Мероприятие 1.4.</w:t>
            </w:r>
          </w:p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Благоустройство городских территорий</w:t>
            </w: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b/>
                <w:sz w:val="22"/>
              </w:rPr>
            </w:pPr>
            <w:r w:rsidRPr="00E34855">
              <w:rPr>
                <w:b/>
                <w:sz w:val="22"/>
              </w:rPr>
              <w:t>Всего</w:t>
            </w:r>
          </w:p>
        </w:tc>
        <w:tc>
          <w:tcPr>
            <w:tcW w:w="1599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Управление развития инженерных коммуникаций, ЖКХ, транспорта и газификации, отдел капитального строительства и эксплуатации зданий и сооружений</w:t>
            </w:r>
          </w:p>
        </w:tc>
        <w:tc>
          <w:tcPr>
            <w:tcW w:w="1779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Создание комфортной среды проживания населения на территории городского округа</w:t>
            </w:r>
          </w:p>
        </w:tc>
      </w:tr>
      <w:tr w:rsidR="00056E4E" w:rsidRPr="00E34855" w:rsidTr="00BE790F">
        <w:trPr>
          <w:trHeight w:val="518"/>
        </w:trPr>
        <w:tc>
          <w:tcPr>
            <w:tcW w:w="1856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Местный бюджет</w:t>
            </w:r>
          </w:p>
        </w:tc>
        <w:tc>
          <w:tcPr>
            <w:tcW w:w="159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  <w:tr w:rsidR="00056E4E" w:rsidRPr="00E34855" w:rsidTr="00BE790F">
        <w:trPr>
          <w:trHeight w:val="421"/>
        </w:trPr>
        <w:tc>
          <w:tcPr>
            <w:tcW w:w="1856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Краевой бюджет</w:t>
            </w:r>
          </w:p>
        </w:tc>
        <w:tc>
          <w:tcPr>
            <w:tcW w:w="159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  <w:tr w:rsidR="00056E4E" w:rsidRPr="00E34855" w:rsidTr="00BE790F">
        <w:trPr>
          <w:trHeight w:val="75"/>
        </w:trPr>
        <w:tc>
          <w:tcPr>
            <w:tcW w:w="1856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Федеральный бюджет</w:t>
            </w:r>
          </w:p>
        </w:tc>
        <w:tc>
          <w:tcPr>
            <w:tcW w:w="159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  <w:tr w:rsidR="00056E4E" w:rsidRPr="00E34855" w:rsidTr="00BE790F">
        <w:trPr>
          <w:trHeight w:val="453"/>
        </w:trPr>
        <w:tc>
          <w:tcPr>
            <w:tcW w:w="1856" w:type="dxa"/>
            <w:vAlign w:val="center"/>
          </w:tcPr>
          <w:p w:rsidR="00056E4E" w:rsidRPr="00E34855" w:rsidRDefault="00056E4E" w:rsidP="00BE790F">
            <w:pPr>
              <w:jc w:val="right"/>
              <w:rPr>
                <w:b/>
                <w:bCs/>
                <w:sz w:val="20"/>
              </w:rPr>
            </w:pPr>
            <w:r w:rsidRPr="00E34855">
              <w:rPr>
                <w:b/>
                <w:bCs/>
                <w:sz w:val="20"/>
              </w:rPr>
              <w:t>Итого</w:t>
            </w:r>
          </w:p>
        </w:tc>
        <w:tc>
          <w:tcPr>
            <w:tcW w:w="979" w:type="dxa"/>
            <w:vAlign w:val="center"/>
          </w:tcPr>
          <w:p w:rsidR="00056E4E" w:rsidRPr="00E34855" w:rsidRDefault="00056E4E" w:rsidP="00BE790F">
            <w:pPr>
              <w:jc w:val="center"/>
              <w:rPr>
                <w:b/>
                <w:bCs/>
                <w:sz w:val="20"/>
              </w:rPr>
            </w:pPr>
            <w:r w:rsidRPr="00E34855">
              <w:rPr>
                <w:b/>
                <w:bCs/>
                <w:sz w:val="20"/>
              </w:rPr>
              <w:t>13337,68</w:t>
            </w:r>
          </w:p>
        </w:tc>
        <w:tc>
          <w:tcPr>
            <w:tcW w:w="42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42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832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1599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  <w:tc>
          <w:tcPr>
            <w:tcW w:w="1779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</w:p>
        </w:tc>
      </w:tr>
    </w:tbl>
    <w:p w:rsidR="00056E4E" w:rsidRPr="00E34855" w:rsidRDefault="00056E4E" w:rsidP="00056E4E">
      <w:pPr>
        <w:pStyle w:val="ConsPlusNormal"/>
      </w:pP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4. Обоснование финансового обеспечения программы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Основными источниками финансирования Программы являются: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средства федерального бюджета;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средства краевого бюджета;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средства местного бюджета;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средства внебюджетных источников.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При разработке стратегии ресурсного обеспечения Программы учитывалась реальная ситуация в финансово-бюджетной сфере муниципального образования, высокая социальная и политическая значимость проблемы.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Доля финансирования из средств местного бюджета составляет не менее 5%.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Общий объем средств, направляемых на реализацию Программы, составляет 13337,68 тыс. рублей.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Сводные финансовые затраты по направлениям Программы представлены в таблице 4.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Таблица 4. Сводные финансовые затраты по направлениям Программы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055"/>
        <w:gridCol w:w="963"/>
        <w:gridCol w:w="964"/>
        <w:gridCol w:w="964"/>
        <w:gridCol w:w="964"/>
        <w:gridCol w:w="964"/>
        <w:gridCol w:w="1418"/>
      </w:tblGrid>
      <w:tr w:rsidR="00056E4E" w:rsidRPr="00E34855" w:rsidTr="00BE790F">
        <w:trPr>
          <w:trHeight w:val="21"/>
          <w:tblHeader/>
        </w:trPr>
        <w:tc>
          <w:tcPr>
            <w:tcW w:w="2268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  <w:r w:rsidRPr="00E34855">
              <w:rPr>
                <w:sz w:val="22"/>
              </w:rPr>
              <w:t>Источники и направления расходов</w:t>
            </w:r>
          </w:p>
        </w:tc>
        <w:tc>
          <w:tcPr>
            <w:tcW w:w="5874" w:type="dxa"/>
            <w:gridSpan w:val="6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  <w:r w:rsidRPr="00E34855">
              <w:rPr>
                <w:sz w:val="22"/>
              </w:rPr>
              <w:t>Сумма затрат, тыс. руб.</w:t>
            </w:r>
          </w:p>
        </w:tc>
        <w:tc>
          <w:tcPr>
            <w:tcW w:w="1418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  <w:r w:rsidRPr="00E34855">
              <w:rPr>
                <w:sz w:val="22"/>
              </w:rPr>
              <w:t>Примечание</w:t>
            </w:r>
          </w:p>
        </w:tc>
      </w:tr>
      <w:tr w:rsidR="00056E4E" w:rsidRPr="00E34855" w:rsidTr="00BE790F">
        <w:trPr>
          <w:trHeight w:val="20"/>
          <w:tblHeader/>
        </w:trPr>
        <w:tc>
          <w:tcPr>
            <w:tcW w:w="2268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b/>
                <w:sz w:val="22"/>
              </w:rPr>
            </w:pPr>
            <w:r w:rsidRPr="00E34855">
              <w:rPr>
                <w:b/>
                <w:sz w:val="22"/>
              </w:rPr>
              <w:t>Всего</w:t>
            </w:r>
          </w:p>
        </w:tc>
        <w:tc>
          <w:tcPr>
            <w:tcW w:w="4819" w:type="dxa"/>
            <w:gridSpan w:val="5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  <w:r w:rsidRPr="00E34855">
              <w:rPr>
                <w:sz w:val="22"/>
              </w:rPr>
              <w:t>в том числе по годам</w:t>
            </w:r>
          </w:p>
        </w:tc>
        <w:tc>
          <w:tcPr>
            <w:tcW w:w="1418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</w:tr>
      <w:tr w:rsidR="00056E4E" w:rsidRPr="00E34855" w:rsidTr="00BE790F">
        <w:trPr>
          <w:tblHeader/>
        </w:trPr>
        <w:tc>
          <w:tcPr>
            <w:tcW w:w="2268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1055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  <w:r w:rsidRPr="00E34855">
              <w:rPr>
                <w:sz w:val="22"/>
              </w:rPr>
              <w:t>2024</w:t>
            </w: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  <w:r w:rsidRPr="00E34855">
              <w:rPr>
                <w:sz w:val="22"/>
              </w:rPr>
              <w:t>2025</w:t>
            </w: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  <w:r w:rsidRPr="00E34855">
              <w:rPr>
                <w:sz w:val="22"/>
              </w:rPr>
              <w:t>2026</w:t>
            </w: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  <w:r w:rsidRPr="00E34855">
              <w:rPr>
                <w:sz w:val="22"/>
              </w:rPr>
              <w:t>2027</w:t>
            </w: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  <w:r w:rsidRPr="00E34855">
              <w:rPr>
                <w:sz w:val="22"/>
              </w:rPr>
              <w:t>2028</w:t>
            </w:r>
          </w:p>
        </w:tc>
        <w:tc>
          <w:tcPr>
            <w:tcW w:w="1418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</w:p>
        </w:tc>
      </w:tr>
      <w:tr w:rsidR="00056E4E" w:rsidRPr="00E34855" w:rsidTr="00BE790F"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Всего финансовых затрат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  <w:r w:rsidRPr="00E34855">
              <w:rPr>
                <w:b/>
                <w:bCs/>
                <w:color w:val="000000"/>
                <w:sz w:val="22"/>
              </w:rPr>
              <w:t>13337,68</w:t>
            </w:r>
          </w:p>
        </w:tc>
        <w:tc>
          <w:tcPr>
            <w:tcW w:w="96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  <w:r w:rsidRPr="00E34855">
              <w:rPr>
                <w:bCs/>
                <w:color w:val="000000"/>
                <w:sz w:val="22"/>
              </w:rPr>
              <w:t>13337,68</w:t>
            </w: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56E4E" w:rsidRPr="00E34855" w:rsidTr="00BE790F">
        <w:trPr>
          <w:trHeight w:val="28"/>
        </w:trPr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  <w:lang w:val="en-US"/>
              </w:rPr>
            </w:pPr>
            <w:r w:rsidRPr="00E34855">
              <w:rPr>
                <w:sz w:val="22"/>
              </w:rPr>
              <w:lastRenderedPageBreak/>
              <w:t>в том числе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963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964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964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964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964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1418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</w:tr>
      <w:tr w:rsidR="00056E4E" w:rsidRPr="00E34855" w:rsidTr="00BE790F"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из бюджета города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b/>
                <w:sz w:val="22"/>
              </w:rPr>
            </w:pPr>
            <w:r w:rsidRPr="00E34855">
              <w:rPr>
                <w:b/>
                <w:color w:val="000000"/>
                <w:sz w:val="22"/>
              </w:rPr>
              <w:t>632,67</w:t>
            </w:r>
          </w:p>
        </w:tc>
        <w:tc>
          <w:tcPr>
            <w:tcW w:w="96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  <w:r w:rsidRPr="00E34855">
              <w:rPr>
                <w:color w:val="000000"/>
                <w:sz w:val="22"/>
              </w:rPr>
              <w:t>632,67</w:t>
            </w: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56E4E" w:rsidRPr="00E34855" w:rsidTr="00BE790F">
        <w:trPr>
          <w:trHeight w:val="28"/>
        </w:trPr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из краевого бюджета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b/>
                <w:sz w:val="22"/>
              </w:rPr>
            </w:pPr>
            <w:r w:rsidRPr="00E34855">
              <w:rPr>
                <w:b/>
                <w:color w:val="000000"/>
                <w:sz w:val="22"/>
              </w:rPr>
              <w:t>134,04</w:t>
            </w:r>
          </w:p>
        </w:tc>
        <w:tc>
          <w:tcPr>
            <w:tcW w:w="96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  <w:r w:rsidRPr="00E34855">
              <w:rPr>
                <w:color w:val="000000"/>
                <w:sz w:val="22"/>
              </w:rPr>
              <w:t>134,04</w:t>
            </w: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56E4E" w:rsidRPr="00E34855" w:rsidTr="00BE790F">
        <w:trPr>
          <w:trHeight w:val="28"/>
        </w:trPr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из федерального</w:t>
            </w:r>
          </w:p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бюджета (на условиях софинансирования)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b/>
                <w:sz w:val="22"/>
              </w:rPr>
            </w:pPr>
            <w:r w:rsidRPr="00E34855">
              <w:rPr>
                <w:b/>
                <w:color w:val="000000"/>
                <w:sz w:val="22"/>
              </w:rPr>
              <w:t>12570,97</w:t>
            </w:r>
          </w:p>
        </w:tc>
        <w:tc>
          <w:tcPr>
            <w:tcW w:w="96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  <w:r w:rsidRPr="00E34855">
              <w:rPr>
                <w:color w:val="000000"/>
                <w:sz w:val="22"/>
              </w:rPr>
              <w:t>12570,97</w:t>
            </w: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56E4E" w:rsidRPr="00E34855" w:rsidTr="00BE790F"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из внебюджетных источников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56E4E" w:rsidRPr="00E34855" w:rsidTr="00BE790F"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Капитальные вложения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56E4E" w:rsidRPr="00E34855" w:rsidTr="00BE790F"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в том числе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963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964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964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964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964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1418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</w:tr>
      <w:tr w:rsidR="00056E4E" w:rsidRPr="00E34855" w:rsidTr="00BE790F"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из бюджета города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56E4E" w:rsidRPr="00E34855" w:rsidTr="00BE790F"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из краевого бюджета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56E4E" w:rsidRPr="00E34855" w:rsidTr="00BE790F"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из федерального бюджета (на условиях софинансирования)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56E4E" w:rsidRPr="00E34855" w:rsidTr="00BE790F"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из внебюджетных источников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56E4E" w:rsidRPr="00E34855" w:rsidTr="00BE790F"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Прочие расходы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56E4E" w:rsidRPr="00E34855" w:rsidTr="00BE790F"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в том числе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963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964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964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964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964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  <w:tc>
          <w:tcPr>
            <w:tcW w:w="1418" w:type="dxa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  <w:lang w:val="en-US"/>
              </w:rPr>
            </w:pPr>
            <w:r w:rsidRPr="00E34855">
              <w:rPr>
                <w:sz w:val="22"/>
                <w:lang w:val="en-US"/>
              </w:rPr>
              <w:t>X</w:t>
            </w:r>
          </w:p>
        </w:tc>
      </w:tr>
      <w:tr w:rsidR="00056E4E" w:rsidRPr="00E34855" w:rsidTr="00BE790F"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из бюджета города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56E4E" w:rsidRPr="00E34855" w:rsidTr="00BE790F"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из краевого бюджета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56E4E" w:rsidRPr="00E34855" w:rsidTr="00BE790F"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из федерального бюджета (на условиях софинансирования)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56E4E" w:rsidRPr="00E34855" w:rsidTr="00BE790F">
        <w:tc>
          <w:tcPr>
            <w:tcW w:w="2268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 w:val="22"/>
              </w:rPr>
            </w:pPr>
            <w:r w:rsidRPr="00E34855">
              <w:rPr>
                <w:sz w:val="22"/>
              </w:rPr>
              <w:t>из внебюджетных источников</w:t>
            </w:r>
          </w:p>
        </w:tc>
        <w:tc>
          <w:tcPr>
            <w:tcW w:w="105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 w:val="22"/>
              </w:rPr>
            </w:pPr>
          </w:p>
        </w:tc>
      </w:tr>
    </w:tbl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Объем средств субсидии за счет сре</w:t>
      </w:r>
      <w:proofErr w:type="gramStart"/>
      <w:r w:rsidRPr="00E34855">
        <w:rPr>
          <w:sz w:val="28"/>
          <w:szCs w:val="28"/>
        </w:rPr>
        <w:t>дств кр</w:t>
      </w:r>
      <w:proofErr w:type="gramEnd"/>
      <w:r w:rsidRPr="00E34855">
        <w:rPr>
          <w:sz w:val="28"/>
          <w:szCs w:val="28"/>
        </w:rPr>
        <w:t>аевого и федерального бюджетов ежегодно корректируется в соответствии с постановлением Правительства Российской Федерации, распоряжением Правительства Алтайского края.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Объем средств местного бюджета ежегодно корректируется в соответствии с решением представительного органа местного самоуправления о местном бюджете на соответствующий год и плановый период.</w:t>
      </w:r>
    </w:p>
    <w:p w:rsidR="00056E4E" w:rsidRPr="00E34855" w:rsidRDefault="00056E4E" w:rsidP="00056E4E">
      <w:pPr>
        <w:pStyle w:val="ConsPlusNormal"/>
        <w:jc w:val="both"/>
      </w:pP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lastRenderedPageBreak/>
        <w:t xml:space="preserve">5. Управление реализацией Программы и </w:t>
      </w:r>
      <w:proofErr w:type="gramStart"/>
      <w:r w:rsidRPr="00E34855">
        <w:rPr>
          <w:sz w:val="28"/>
          <w:szCs w:val="28"/>
        </w:rPr>
        <w:t>контроль за</w:t>
      </w:r>
      <w:proofErr w:type="gramEnd"/>
      <w:r w:rsidRPr="00E34855">
        <w:rPr>
          <w:sz w:val="28"/>
          <w:szCs w:val="28"/>
        </w:rPr>
        <w:t xml:space="preserve"> ходом ее выполнения</w:t>
      </w:r>
    </w:p>
    <w:p w:rsidR="00056E4E" w:rsidRPr="00E34855" w:rsidRDefault="00056E4E" w:rsidP="00056E4E">
      <w:pPr>
        <w:pStyle w:val="ConsPlusNormal"/>
        <w:jc w:val="both"/>
      </w:pP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Управление реализацией и контроль выполнения Программы осуществляют: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начальник управления развития инженерных коммуникаций, ЖКХ, транспорта и газификации администрации города Белокуриха Алтайского края;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начальник отдела капитального строительства и эксплуатации зданий и сооружений администрации города Белокуриха Алтайского края;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начальник отдела архитектуры и градостроительства администрации города Белокуриха Алтайского края.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Основным исполнителем Программы является администрация города Белокуриха Алтайского края. Управление развития инженерных коммуникаций, ЖКХ, транспорта и газификации, отдел капитального строительства и эксплуатации зданий и сооружений, отдел архитектуры и градостроительства несут ответственность за реализацию и конечные результаты Программы, рациональное использование выделяемых на ее выполнение финансовых средств, а также: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определяют формы и методы управления реализацией Программы;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координируют действия исполнителей Программы;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несут ответственность за своевременную и качественную подготовку и реализацию программных мероприятий;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ежеквартально проводят оценку эффективности реализации Программы.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Для проведения анализа хода реализации Программы основные исполнители программы предоставляют в комитет по экономике и труду уточненные показатели эффективности Программы на соответствующий финансовый год, а в дальнейшем - ежеквартально, до 25-го числа месяца, следующего за </w:t>
      </w:r>
      <w:proofErr w:type="gramStart"/>
      <w:r w:rsidRPr="00E34855">
        <w:rPr>
          <w:sz w:val="28"/>
          <w:szCs w:val="28"/>
        </w:rPr>
        <w:t>отчетным</w:t>
      </w:r>
      <w:proofErr w:type="gramEnd"/>
      <w:r w:rsidRPr="00E34855">
        <w:rPr>
          <w:sz w:val="28"/>
          <w:szCs w:val="28"/>
        </w:rPr>
        <w:t>, отчитываются о ходе их выполнения.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Программы - не позднее 1 апреля года предоставления субсидии, за исключением случаев: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заключения таких соглашений в пределах экономии сре</w:t>
      </w:r>
      <w:proofErr w:type="gramStart"/>
      <w:r w:rsidRPr="00E34855">
        <w:rPr>
          <w:sz w:val="28"/>
          <w:szCs w:val="28"/>
        </w:rPr>
        <w:t>дств пр</w:t>
      </w:r>
      <w:proofErr w:type="gramEnd"/>
      <w:r w:rsidRPr="00E34855">
        <w:rPr>
          <w:sz w:val="28"/>
          <w:szCs w:val="28"/>
        </w:rPr>
        <w:t>и расходовании Субсидии в целях реализации Программы, в том числе мероприятий по цифровизации городского хозяйства, включенных в Программу, при которых срок заключения таких соглашений продлевается на срок до 15 декабря текущего года.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lastRenderedPageBreak/>
        <w:t>Определение и детализация терминологии проекта: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кардинальное повышение комфортности городской среды - повышение комфортности городской среды выражается в повышении индекса качества городской среды в городах на 30 процентов и сокращении количества городов с неблагоприятной средой в два раза;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- повышение индекса качества городской среды на 33 процента - индекс качества городской среды будет рассчитываться Минстроем России исходя из базового значения индекса 2019 года в соответствии с методикой, утвержденной Правительством Российской Федерации. Повышение предполагает постепенный рост значения индекса качества городской среды с 2019 года до 2028 года включительно. Значения показателя по годам будут определены после утверждения </w:t>
      </w:r>
      <w:proofErr w:type="gramStart"/>
      <w:r w:rsidRPr="00E34855">
        <w:rPr>
          <w:sz w:val="28"/>
          <w:szCs w:val="28"/>
        </w:rPr>
        <w:t>методики расчета индекса качества городской среды</w:t>
      </w:r>
      <w:proofErr w:type="gramEnd"/>
      <w:r w:rsidRPr="00E34855">
        <w:rPr>
          <w:sz w:val="28"/>
          <w:szCs w:val="28"/>
        </w:rPr>
        <w:t>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- сокращение количества городов с неблагоприятной средой в два раза: понятия «благоприятная», «неблагоприятная» среда будут даны в методике определения индекса качества городской среды, утвержденной Правительством Российской Федерации. При этом городская среда будет оцениваться как неблагоприятная в случае, если значение индекса качества городской среды соответствующего муниципального образования </w:t>
      </w:r>
      <w:proofErr w:type="gramStart"/>
      <w:r w:rsidRPr="00E34855">
        <w:rPr>
          <w:sz w:val="28"/>
          <w:szCs w:val="28"/>
        </w:rPr>
        <w:t>будет</w:t>
      </w:r>
      <w:proofErr w:type="gramEnd"/>
      <w:r w:rsidRPr="00E34855">
        <w:rPr>
          <w:sz w:val="28"/>
          <w:szCs w:val="28"/>
        </w:rPr>
        <w:t xml:space="preserve"> ниже 50% от максимального значения, которое может набрать муниципальное образование в соответствии с методикой. Значения показателя по годам будут определены после утверждения </w:t>
      </w:r>
      <w:proofErr w:type="gramStart"/>
      <w:r w:rsidRPr="00E34855">
        <w:rPr>
          <w:sz w:val="28"/>
          <w:szCs w:val="28"/>
        </w:rPr>
        <w:t>методики расчета индекса качества городской среды</w:t>
      </w:r>
      <w:proofErr w:type="gramEnd"/>
      <w:r w:rsidRPr="00E34855">
        <w:rPr>
          <w:sz w:val="28"/>
          <w:szCs w:val="28"/>
        </w:rPr>
        <w:t>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создание механизма прямого участия граждан в формировании комфортной городской среды: основным механизмом прямого участия граждан в формировании комфортной городской среды будет являться рейтинговое голосование граждан, в ходе которого жители определяют, какие объекты необходимо будет благоустроить в первоочередном порядке и включать в Программу, и которое станет постоянной ежегодной процедурой. Порядок проведения рейтингового голосования установлен Правительством Алтайского края. Граждане получают право участвовать в рейтинговом голосовании с 14 лет. Продолжится внедрение Целевой модели вовлечения граждан в принятие решений по вопросам развития городской среды;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- увеличение доли граждан, принимающих участие в решении вопросов развития городской среды, до 40 процентов: под гражданами, принимающими участие в решении вопросов развития городской среды, понимаются граждане Российской Федерации в возрасте от 14 лет, принимающие участие в мероприятиях, проводимых на территории муниципальных образований, в которых реализуются Программы. </w:t>
      </w:r>
      <w:proofErr w:type="gramStart"/>
      <w:r w:rsidRPr="00E34855">
        <w:rPr>
          <w:sz w:val="28"/>
          <w:szCs w:val="28"/>
        </w:rPr>
        <w:t xml:space="preserve">К числу основных таких мероприятий относятся: рейтинговое голосование, обсуждение конкретных проектов создания комфортной городской среды,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поселениях, государственной (муниципальных) программ формирования современной городской среды, </w:t>
      </w:r>
      <w:proofErr w:type="spellStart"/>
      <w:r w:rsidRPr="00E34855">
        <w:rPr>
          <w:sz w:val="28"/>
          <w:szCs w:val="28"/>
        </w:rPr>
        <w:t>дизайн-проектов</w:t>
      </w:r>
      <w:proofErr w:type="spellEnd"/>
      <w:r w:rsidRPr="00E34855">
        <w:rPr>
          <w:sz w:val="28"/>
          <w:szCs w:val="28"/>
        </w:rPr>
        <w:t xml:space="preserve"> по конкретным территориям, использование цифровых технологий (мобильные приложения, </w:t>
      </w:r>
      <w:proofErr w:type="spellStart"/>
      <w:r w:rsidRPr="00E34855">
        <w:rPr>
          <w:sz w:val="28"/>
          <w:szCs w:val="28"/>
        </w:rPr>
        <w:t>онлайн-порталы</w:t>
      </w:r>
      <w:proofErr w:type="spellEnd"/>
      <w:r w:rsidRPr="00E34855">
        <w:rPr>
          <w:sz w:val="28"/>
          <w:szCs w:val="28"/>
        </w:rPr>
        <w:t xml:space="preserve"> для голосования).</w:t>
      </w:r>
      <w:proofErr w:type="gramEnd"/>
      <w:r w:rsidRPr="00E34855">
        <w:rPr>
          <w:sz w:val="28"/>
          <w:szCs w:val="28"/>
        </w:rPr>
        <w:t xml:space="preserve"> </w:t>
      </w:r>
      <w:r w:rsidRPr="00E34855">
        <w:rPr>
          <w:sz w:val="28"/>
          <w:szCs w:val="28"/>
        </w:rPr>
        <w:lastRenderedPageBreak/>
        <w:t>Измерение количества человек, принявших участие в решении вопросов развития городской среды, будет осуществляться на основании отчетной информации, предоставляемой муниципальным образованием, в том числе размещаемой в модуле «Формирование комфортной городской среды» государственной информационной системы ЖКХ;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t xml:space="preserve">- </w:t>
      </w:r>
      <w:r w:rsidRPr="00E34855">
        <w:rPr>
          <w:sz w:val="28"/>
          <w:szCs w:val="28"/>
        </w:rPr>
        <w:t>создание механизмов развития комфортной городской среды: формирование и реализация мероприятий, предусмотренных паспортом Программы, а также иных мероприятий, предусмотренных решениями Президента Российской Федерации, Правительства Российской Федерации, Министерства строительства и жилищно-коммунального хозяйства Российской Федерации, Правительства Алтайского края, администрацией муниципального образования по вопросам формирования комфортной городской среды;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- неблагоприятная среда: состояние городской среды, устанавливаемое в соответствии с методикой определения индекса качества городской среды, утвержденной Правительством Российской Федерации, при котором количество набранных муниципальным образованием баллов, в отношении которых устанавливается индекс качества городской среды, составляет менее 50% от максимально возможного количества баллов. 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Динамика важнейших целевых индикаторов и показателей эффективности реализации Программы представлены в таблице 5.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Таблица 5. Динамика важнейших целевых индикаторов и показателей эффективности реализации программы</w:t>
      </w:r>
    </w:p>
    <w:p w:rsidR="00056E4E" w:rsidRPr="00E34855" w:rsidRDefault="00056E4E" w:rsidP="00056E4E">
      <w:pPr>
        <w:pStyle w:val="ConsPlusNormal"/>
        <w:ind w:firstLine="709"/>
        <w:jc w:val="center"/>
        <w:outlineLvl w:val="0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1253"/>
        <w:gridCol w:w="993"/>
        <w:gridCol w:w="992"/>
        <w:gridCol w:w="992"/>
        <w:gridCol w:w="992"/>
        <w:gridCol w:w="993"/>
      </w:tblGrid>
      <w:tr w:rsidR="00056E4E" w:rsidRPr="00E34855" w:rsidTr="00BE790F">
        <w:trPr>
          <w:tblHeader/>
        </w:trPr>
        <w:tc>
          <w:tcPr>
            <w:tcW w:w="3345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rFonts w:eastAsia="Times New Roman"/>
                <w:szCs w:val="24"/>
              </w:rPr>
              <w:t>Целевой индикатор</w:t>
            </w:r>
          </w:p>
        </w:tc>
        <w:tc>
          <w:tcPr>
            <w:tcW w:w="1253" w:type="dxa"/>
            <w:vMerge w:val="restart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Единица измерения</w:t>
            </w:r>
          </w:p>
        </w:tc>
        <w:tc>
          <w:tcPr>
            <w:tcW w:w="4962" w:type="dxa"/>
            <w:gridSpan w:val="5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rFonts w:eastAsia="Times New Roman"/>
                <w:szCs w:val="24"/>
              </w:rPr>
              <w:t>Значение индикатора по годам</w:t>
            </w:r>
          </w:p>
        </w:tc>
      </w:tr>
      <w:tr w:rsidR="00056E4E" w:rsidRPr="00E34855" w:rsidTr="00BE790F">
        <w:trPr>
          <w:tblHeader/>
        </w:trPr>
        <w:tc>
          <w:tcPr>
            <w:tcW w:w="3345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2026</w:t>
            </w:r>
          </w:p>
        </w:tc>
        <w:tc>
          <w:tcPr>
            <w:tcW w:w="992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2027</w:t>
            </w:r>
          </w:p>
        </w:tc>
        <w:tc>
          <w:tcPr>
            <w:tcW w:w="99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2028</w:t>
            </w:r>
          </w:p>
        </w:tc>
      </w:tr>
      <w:tr w:rsidR="00056E4E" w:rsidRPr="00E34855" w:rsidTr="00BE790F">
        <w:tc>
          <w:tcPr>
            <w:tcW w:w="3345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Cs w:val="24"/>
              </w:rPr>
            </w:pPr>
            <w:r w:rsidRPr="00E34855">
              <w:rPr>
                <w:szCs w:val="24"/>
              </w:rPr>
              <w:t>Количество благоустроенных общественных территорий, включенных в муниципальную программу формирования современной городской среды</w:t>
            </w:r>
          </w:p>
        </w:tc>
        <w:tc>
          <w:tcPr>
            <w:tcW w:w="125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rPr>
                <w:szCs w:val="24"/>
              </w:rPr>
              <w:t>Ед.</w:t>
            </w:r>
          </w:p>
        </w:tc>
        <w:tc>
          <w:tcPr>
            <w:tcW w:w="99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2</w:t>
            </w:r>
          </w:p>
        </w:tc>
      </w:tr>
      <w:tr w:rsidR="00056E4E" w:rsidRPr="00E34855" w:rsidTr="00BE790F">
        <w:tc>
          <w:tcPr>
            <w:tcW w:w="3345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Cs w:val="24"/>
              </w:rPr>
            </w:pPr>
            <w:r w:rsidRPr="00E34855">
              <w:rPr>
                <w:szCs w:val="24"/>
              </w:rPr>
              <w:t>Количество благоустроенных дворовых территорий в городе Белокуриха, включенных в программу формирования современной городской среды</w:t>
            </w:r>
          </w:p>
        </w:tc>
        <w:tc>
          <w:tcPr>
            <w:tcW w:w="125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Ед.</w:t>
            </w:r>
          </w:p>
        </w:tc>
        <w:tc>
          <w:tcPr>
            <w:tcW w:w="99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2</w:t>
            </w:r>
          </w:p>
        </w:tc>
      </w:tr>
      <w:tr w:rsidR="00056E4E" w:rsidRPr="00E34855" w:rsidTr="00BE790F">
        <w:tc>
          <w:tcPr>
            <w:tcW w:w="3345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Cs w:val="24"/>
              </w:rPr>
            </w:pPr>
            <w:r w:rsidRPr="00E34855">
              <w:rPr>
                <w:szCs w:val="24"/>
              </w:rPr>
              <w:t>Прирост значения индекса качества городской среды по отношению к 2019 году</w:t>
            </w:r>
          </w:p>
        </w:tc>
        <w:tc>
          <w:tcPr>
            <w:tcW w:w="125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E34855">
              <w:rPr>
                <w:szCs w:val="24"/>
                <w:lang w:val="en-US"/>
              </w:rPr>
              <w:t>21</w:t>
            </w:r>
          </w:p>
        </w:tc>
        <w:tc>
          <w:tcPr>
            <w:tcW w:w="992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E34855">
              <w:rPr>
                <w:szCs w:val="24"/>
                <w:lang w:val="en-US"/>
              </w:rPr>
              <w:t>24</w:t>
            </w:r>
          </w:p>
        </w:tc>
        <w:tc>
          <w:tcPr>
            <w:tcW w:w="992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E34855">
              <w:rPr>
                <w:szCs w:val="24"/>
                <w:lang w:val="en-US"/>
              </w:rPr>
              <w:t>27</w:t>
            </w:r>
          </w:p>
        </w:tc>
        <w:tc>
          <w:tcPr>
            <w:tcW w:w="992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E34855">
              <w:rPr>
                <w:szCs w:val="24"/>
                <w:lang w:val="en-US"/>
              </w:rPr>
              <w:t>30</w:t>
            </w:r>
          </w:p>
        </w:tc>
        <w:tc>
          <w:tcPr>
            <w:tcW w:w="99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E34855">
              <w:rPr>
                <w:szCs w:val="24"/>
                <w:lang w:val="en-US"/>
              </w:rPr>
              <w:t>33</w:t>
            </w:r>
          </w:p>
        </w:tc>
      </w:tr>
      <w:tr w:rsidR="00056E4E" w:rsidRPr="00E34855" w:rsidTr="00BE790F">
        <w:tc>
          <w:tcPr>
            <w:tcW w:w="3345" w:type="dxa"/>
            <w:vAlign w:val="center"/>
          </w:tcPr>
          <w:p w:rsidR="00056E4E" w:rsidRPr="00E34855" w:rsidRDefault="00056E4E" w:rsidP="00BE790F">
            <w:pPr>
              <w:pStyle w:val="ConsPlusNormal"/>
              <w:rPr>
                <w:szCs w:val="24"/>
              </w:rPr>
            </w:pPr>
            <w:r w:rsidRPr="00E34855">
              <w:rPr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</w:t>
            </w:r>
            <w:r w:rsidRPr="00E34855">
              <w:rPr>
                <w:szCs w:val="24"/>
              </w:rPr>
              <w:lastRenderedPageBreak/>
              <w:t>проживающих в городе Белокуриха</w:t>
            </w:r>
          </w:p>
        </w:tc>
        <w:tc>
          <w:tcPr>
            <w:tcW w:w="125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</w:rPr>
            </w:pPr>
            <w:r w:rsidRPr="00E34855">
              <w:rPr>
                <w:szCs w:val="24"/>
              </w:rPr>
              <w:lastRenderedPageBreak/>
              <w:t>%</w:t>
            </w:r>
          </w:p>
        </w:tc>
        <w:tc>
          <w:tcPr>
            <w:tcW w:w="99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E34855">
              <w:rPr>
                <w:szCs w:val="24"/>
                <w:lang w:val="en-US"/>
              </w:rPr>
              <w:t>28</w:t>
            </w:r>
          </w:p>
        </w:tc>
        <w:tc>
          <w:tcPr>
            <w:tcW w:w="992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E34855">
              <w:rPr>
                <w:szCs w:val="24"/>
                <w:lang w:val="en-US"/>
              </w:rPr>
              <w:t>31</w:t>
            </w:r>
          </w:p>
        </w:tc>
        <w:tc>
          <w:tcPr>
            <w:tcW w:w="992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E34855">
              <w:rPr>
                <w:szCs w:val="24"/>
                <w:lang w:val="en-US"/>
              </w:rPr>
              <w:t>34</w:t>
            </w:r>
          </w:p>
        </w:tc>
        <w:tc>
          <w:tcPr>
            <w:tcW w:w="992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E34855">
              <w:rPr>
                <w:szCs w:val="24"/>
                <w:lang w:val="en-US"/>
              </w:rPr>
              <w:t>37</w:t>
            </w:r>
          </w:p>
        </w:tc>
        <w:tc>
          <w:tcPr>
            <w:tcW w:w="99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E34855">
              <w:rPr>
                <w:szCs w:val="24"/>
                <w:lang w:val="en-US"/>
              </w:rPr>
              <w:t>40</w:t>
            </w:r>
          </w:p>
        </w:tc>
      </w:tr>
    </w:tbl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lastRenderedPageBreak/>
        <w:t>Текущее управление реализацией Программы осуществляется с участием руководителей, исполнителей Программы.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Контроль расходования бюджетных средств на реализацию мероприятий Программы осуществляется в соответствии с действующим бюджетным законодательством, </w:t>
      </w:r>
      <w:hyperlink r:id="rId14">
        <w:r w:rsidRPr="00E34855">
          <w:rPr>
            <w:sz w:val="28"/>
            <w:szCs w:val="28"/>
          </w:rPr>
          <w:t>Уставом</w:t>
        </w:r>
      </w:hyperlink>
      <w:r w:rsidRPr="00E34855">
        <w:rPr>
          <w:sz w:val="28"/>
          <w:szCs w:val="28"/>
        </w:rPr>
        <w:t xml:space="preserve"> муниципального образования город Белокуриха Алтайского края. Должностные лица органов местного самоуправления несут ответственность за невыполнение мероприятий Программы в соответствии с действующим законодательством.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center"/>
        <w:outlineLvl w:val="0"/>
      </w:pPr>
      <w:r w:rsidRPr="00E34855">
        <w:rPr>
          <w:sz w:val="28"/>
          <w:szCs w:val="28"/>
        </w:rPr>
        <w:t>6. Оценка эффективности Программы</w:t>
      </w:r>
    </w:p>
    <w:p w:rsidR="00056E4E" w:rsidRPr="00E34855" w:rsidRDefault="00056E4E" w:rsidP="00056E4E">
      <w:pPr>
        <w:pStyle w:val="ConsPlusNormal"/>
        <w:jc w:val="both"/>
      </w:pP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Оценка эффективности Программы основывается на анализе значений целевых индикаторов и показателей Программы, а именно соответствие фактических конечных результатов реализации Программы </w:t>
      </w:r>
      <w:proofErr w:type="gramStart"/>
      <w:r w:rsidRPr="00E34855">
        <w:rPr>
          <w:sz w:val="28"/>
          <w:szCs w:val="28"/>
        </w:rPr>
        <w:t>ожидаемым</w:t>
      </w:r>
      <w:proofErr w:type="gramEnd"/>
      <w:r w:rsidRPr="00E34855">
        <w:rPr>
          <w:sz w:val="28"/>
          <w:szCs w:val="28"/>
        </w:rPr>
        <w:t>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Под эффективностью понимается абсолютная и сравнительная экономическая выгодность выполнения комплекса программных мероприятий, реализуемых за счет бюджетных средств.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Достижение планируемых целевых показателей и результативности Программы будет осуществляться в 2024-2028 годах по следующим направлениям программных действий: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создание комфортной среды проживания населения на территории городского округа (благоустройство общегородских территорий);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увеличение протяженности отремонтированных внутриквартальных проездов на 1,5 км к концу 2028 года;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повышение комфортности городской среды, повышение индекса качества городской среды на 33 процента к 2028 году по сравнению с 2019 годом;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- увеличение доли граждан, принимающих участие в решении вопросов развития городской среды, в том числе, с 14 лет, до 40 процентов к 2028 году.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Достижение планируемых целевых показателей и результативности Программы в 2024-2028 годах корректируются в соответствии с количеством территорий и видов работ на эти годы согласно адресному перечню дворовых и общественных территорий.</w:t>
      </w:r>
    </w:p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Оценка эффективности осуществляется по годам в течение всего срока реализации Программы, а при необходимости, и после ее реализации.</w:t>
      </w:r>
    </w:p>
    <w:p w:rsidR="00056E4E" w:rsidRPr="00E34855" w:rsidRDefault="00056E4E" w:rsidP="00056E4E">
      <w:pPr>
        <w:pStyle w:val="ConsPlusNormal"/>
        <w:jc w:val="both"/>
      </w:pP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Начальник управления развития</w:t>
      </w: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инженерных коммуникаций, ЖКХ,</w:t>
      </w: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транспорта и газификации                                                  </w:t>
      </w:r>
      <w:r>
        <w:rPr>
          <w:sz w:val="28"/>
          <w:szCs w:val="28"/>
        </w:rPr>
        <w:t xml:space="preserve">     </w:t>
      </w:r>
      <w:r w:rsidRPr="00E34855">
        <w:rPr>
          <w:sz w:val="28"/>
          <w:szCs w:val="28"/>
        </w:rPr>
        <w:t xml:space="preserve">              Д.В. Еремеев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bookmarkStart w:id="1" w:name="P599"/>
      <w:bookmarkEnd w:id="1"/>
      <w:r w:rsidRPr="00E3485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E34855">
        <w:rPr>
          <w:sz w:val="28"/>
          <w:szCs w:val="28"/>
        </w:rPr>
        <w:t>1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к муниципальной программе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«Формирование </w:t>
      </w:r>
      <w:proofErr w:type="gramStart"/>
      <w:r w:rsidRPr="00E34855">
        <w:rPr>
          <w:sz w:val="28"/>
          <w:szCs w:val="28"/>
        </w:rPr>
        <w:t>современной</w:t>
      </w:r>
      <w:proofErr w:type="gramEnd"/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городской среды на территории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города Белокуриха»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на 2024-2028 годы</w:t>
      </w:r>
    </w:p>
    <w:p w:rsidR="00056E4E" w:rsidRPr="00E34855" w:rsidRDefault="00056E4E" w:rsidP="00056E4E">
      <w:pPr>
        <w:pStyle w:val="ConsPlusNormal"/>
        <w:jc w:val="right"/>
      </w:pPr>
    </w:p>
    <w:p w:rsidR="00056E4E" w:rsidRPr="00E34855" w:rsidRDefault="00056E4E" w:rsidP="00056E4E">
      <w:pPr>
        <w:pStyle w:val="ConsPlusNormal"/>
        <w:jc w:val="both"/>
      </w:pP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Адресный перечень дворовых территорий многоквартирных домов, подлежащих благоустройству в 2024 году</w:t>
      </w:r>
    </w:p>
    <w:p w:rsidR="00056E4E" w:rsidRPr="00E34855" w:rsidRDefault="00056E4E" w:rsidP="00056E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177"/>
        <w:gridCol w:w="4844"/>
      </w:tblGrid>
      <w:tr w:rsidR="00056E4E" w:rsidRPr="00E34855" w:rsidTr="00BE790F">
        <w:tc>
          <w:tcPr>
            <w:tcW w:w="68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 xml:space="preserve">№ </w:t>
            </w:r>
            <w:proofErr w:type="spellStart"/>
            <w:proofErr w:type="gramStart"/>
            <w:r w:rsidRPr="00E34855">
              <w:t>п</w:t>
            </w:r>
            <w:proofErr w:type="spellEnd"/>
            <w:proofErr w:type="gramEnd"/>
            <w:r w:rsidRPr="00E34855">
              <w:t>/</w:t>
            </w:r>
            <w:proofErr w:type="spellStart"/>
            <w:r w:rsidRPr="00E34855">
              <w:t>п</w:t>
            </w:r>
            <w:proofErr w:type="spellEnd"/>
          </w:p>
        </w:tc>
        <w:tc>
          <w:tcPr>
            <w:tcW w:w="417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Адрес территории МКД</w:t>
            </w:r>
          </w:p>
        </w:tc>
        <w:tc>
          <w:tcPr>
            <w:tcW w:w="484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Перечень мероприятий</w:t>
            </w:r>
          </w:p>
        </w:tc>
      </w:tr>
      <w:tr w:rsidR="00056E4E" w:rsidRPr="00E34855" w:rsidTr="00BE790F">
        <w:tc>
          <w:tcPr>
            <w:tcW w:w="68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</w:t>
            </w:r>
          </w:p>
        </w:tc>
        <w:tc>
          <w:tcPr>
            <w:tcW w:w="4177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Советская,  д. 10/1</w:t>
            </w:r>
          </w:p>
        </w:tc>
        <w:tc>
          <w:tcPr>
            <w:tcW w:w="4844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Ремонт дворового проезда</w:t>
            </w:r>
          </w:p>
        </w:tc>
      </w:tr>
      <w:tr w:rsidR="00056E4E" w:rsidRPr="00E34855" w:rsidTr="00BE790F">
        <w:tc>
          <w:tcPr>
            <w:tcW w:w="68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2</w:t>
            </w:r>
          </w:p>
        </w:tc>
        <w:tc>
          <w:tcPr>
            <w:tcW w:w="4177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Советская,  д. 14</w:t>
            </w:r>
          </w:p>
        </w:tc>
        <w:tc>
          <w:tcPr>
            <w:tcW w:w="4844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Ремонт дворового проезда</w:t>
            </w:r>
          </w:p>
        </w:tc>
      </w:tr>
    </w:tbl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proofErr w:type="gramStart"/>
      <w:r w:rsidRPr="00E34855">
        <w:rPr>
          <w:sz w:val="28"/>
          <w:szCs w:val="28"/>
        </w:rPr>
        <w:t xml:space="preserve">Адресный перечень дворовых территорий на 2024-2028 годы корректируется по мере поступления и рассмотрения заявок комиссией в рамках выделенных лимитов бюджетного финансирования и будет сформирован в соответствии с </w:t>
      </w:r>
      <w:hyperlink r:id="rId15">
        <w:r w:rsidRPr="00E34855">
          <w:rPr>
            <w:sz w:val="28"/>
            <w:szCs w:val="28"/>
          </w:rPr>
          <w:t>Порядком</w:t>
        </w:r>
      </w:hyperlink>
      <w:r w:rsidRPr="00E34855">
        <w:rPr>
          <w:sz w:val="28"/>
          <w:szCs w:val="28"/>
        </w:rPr>
        <w:t xml:space="preserve"> и сроками представления, рассмотрения и оценки предложений заинтересованных лиц о включении дворовой территории в Программу, утвержденным постановлением администрации города Белокуриха от 31.03.2017 №</w:t>
      </w:r>
      <w:r>
        <w:rPr>
          <w:sz w:val="28"/>
          <w:szCs w:val="28"/>
        </w:rPr>
        <w:t xml:space="preserve"> </w:t>
      </w:r>
      <w:r w:rsidRPr="00E34855">
        <w:rPr>
          <w:sz w:val="28"/>
          <w:szCs w:val="28"/>
        </w:rPr>
        <w:t>326.</w:t>
      </w:r>
      <w:proofErr w:type="gramEnd"/>
    </w:p>
    <w:p w:rsidR="00056E4E" w:rsidRPr="00E34855" w:rsidRDefault="00056E4E" w:rsidP="00056E4E">
      <w:pPr>
        <w:pStyle w:val="ConsPlusNormal"/>
        <w:jc w:val="both"/>
      </w:pPr>
    </w:p>
    <w:p w:rsidR="00056E4E" w:rsidRPr="00E34855" w:rsidRDefault="00056E4E" w:rsidP="00056E4E">
      <w:pPr>
        <w:pStyle w:val="ConsPlusNormal"/>
        <w:jc w:val="both"/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E34855">
        <w:rPr>
          <w:sz w:val="28"/>
          <w:szCs w:val="28"/>
        </w:rPr>
        <w:t>2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к муниципальной программе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«Формирование </w:t>
      </w:r>
      <w:proofErr w:type="gramStart"/>
      <w:r w:rsidRPr="00E34855">
        <w:rPr>
          <w:sz w:val="28"/>
          <w:szCs w:val="28"/>
        </w:rPr>
        <w:t>современной</w:t>
      </w:r>
      <w:proofErr w:type="gramEnd"/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городской среды на территории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города Белокуриха»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</w:pPr>
      <w:r w:rsidRPr="00E34855">
        <w:rPr>
          <w:sz w:val="28"/>
          <w:szCs w:val="28"/>
        </w:rPr>
        <w:t>на 2024-2028 годы</w:t>
      </w:r>
    </w:p>
    <w:p w:rsidR="00056E4E" w:rsidRPr="00E34855" w:rsidRDefault="00056E4E" w:rsidP="00056E4E">
      <w:pPr>
        <w:pStyle w:val="ConsPlusNormal"/>
        <w:jc w:val="both"/>
      </w:pP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Визуализированный перечень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образцов элементов благоустройства, предлагаемых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к размещению на дворовой территории</w:t>
      </w: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rPr>
          <w:sz w:val="28"/>
          <w:szCs w:val="28"/>
        </w:rPr>
      </w:pPr>
      <w:r w:rsidRPr="00E34855">
        <w:rPr>
          <w:sz w:val="28"/>
          <w:szCs w:val="28"/>
        </w:rPr>
        <w:t>1. Примеры опор уличного освещения:</w:t>
      </w:r>
    </w:p>
    <w:p w:rsidR="00056E4E" w:rsidRPr="00E34855" w:rsidRDefault="00056E4E" w:rsidP="00056E4E">
      <w:pPr>
        <w:pStyle w:val="ConsPlusNormal"/>
        <w:jc w:val="both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rPr>
          <w:sz w:val="28"/>
          <w:szCs w:val="28"/>
        </w:rPr>
      </w:pPr>
      <w:r w:rsidRPr="00E3485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1442085</wp:posOffset>
            </wp:positionH>
            <wp:positionV relativeFrom="margin">
              <wp:posOffset>2743200</wp:posOffset>
            </wp:positionV>
            <wp:extent cx="861060" cy="2594610"/>
            <wp:effectExtent l="19050" t="0" r="0" b="0"/>
            <wp:wrapNone/>
            <wp:docPr id="5" name="Рисунок 4" descr="Фонарь освещен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арь освещения 2.jpg"/>
                    <pic:cNvPicPr/>
                  </pic:nvPicPr>
                  <pic:blipFill>
                    <a:blip r:embed="rId16" cstate="print"/>
                    <a:srcRect l="34264" t="2988" r="33935" b="3109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4855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2439761</wp:posOffset>
            </wp:positionH>
            <wp:positionV relativeFrom="paragraph">
              <wp:posOffset>454</wp:posOffset>
            </wp:positionV>
            <wp:extent cx="1022169" cy="2769325"/>
            <wp:effectExtent l="19050" t="0" r="6531" b="0"/>
            <wp:wrapNone/>
            <wp:docPr id="4" name="Рисунок 1" descr="Фонарь освещен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арь освещения 1.jpg"/>
                    <pic:cNvPicPr/>
                  </pic:nvPicPr>
                  <pic:blipFill>
                    <a:blip r:embed="rId17" cstate="print"/>
                    <a:srcRect l="33197" r="29667"/>
                    <a:stretch>
                      <a:fillRect/>
                    </a:stretch>
                  </pic:blipFill>
                  <pic:spPr>
                    <a:xfrm>
                      <a:off x="0" y="0"/>
                      <a:ext cx="1022169" cy="276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4855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111885" cy="2638425"/>
            <wp:effectExtent l="19050" t="0" r="0" b="0"/>
            <wp:wrapNone/>
            <wp:docPr id="1" name="Рисунок 0" descr="Уличное освещ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ичное освещение 2.jpg"/>
                    <pic:cNvPicPr/>
                  </pic:nvPicPr>
                  <pic:blipFill>
                    <a:blip r:embed="rId18">
                      <a:lum bright="11000"/>
                    </a:blip>
                    <a:srcRect l="16637" t="3904" r="30421" b="1618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E4E" w:rsidRPr="00E34855" w:rsidRDefault="00056E4E" w:rsidP="00056E4E">
      <w:pPr>
        <w:pStyle w:val="ConsPlusNormal"/>
        <w:jc w:val="both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2. Пример скамей</w:t>
      </w: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  <w:r w:rsidRPr="00E34855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186690</wp:posOffset>
            </wp:positionV>
            <wp:extent cx="1508760" cy="1253490"/>
            <wp:effectExtent l="19050" t="0" r="0" b="0"/>
            <wp:wrapTight wrapText="bothSides">
              <wp:wrapPolygon edited="0">
                <wp:start x="-273" y="0"/>
                <wp:lineTo x="-273" y="21337"/>
                <wp:lineTo x="21545" y="21337"/>
                <wp:lineTo x="21545" y="0"/>
                <wp:lineTo x="-273" y="0"/>
              </wp:wrapPolygon>
            </wp:wrapTight>
            <wp:docPr id="7" name="Рисунок 6" descr="Скамь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мья 3.jpg"/>
                    <pic:cNvPicPr/>
                  </pic:nvPicPr>
                  <pic:blipFill>
                    <a:blip r:embed="rId19" cstate="print"/>
                    <a:srcRect l="6305" t="15536" b="459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4855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-303530</wp:posOffset>
            </wp:positionH>
            <wp:positionV relativeFrom="paragraph">
              <wp:posOffset>69215</wp:posOffset>
            </wp:positionV>
            <wp:extent cx="1548130" cy="1252855"/>
            <wp:effectExtent l="19050" t="0" r="0" b="0"/>
            <wp:wrapTight wrapText="bothSides">
              <wp:wrapPolygon edited="0">
                <wp:start x="-266" y="0"/>
                <wp:lineTo x="-266" y="21348"/>
                <wp:lineTo x="21529" y="21348"/>
                <wp:lineTo x="21529" y="0"/>
                <wp:lineTo x="-266" y="0"/>
              </wp:wrapPolygon>
            </wp:wrapTight>
            <wp:docPr id="6" name="Рисунок 5" descr="Скамь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мья 2.jpg"/>
                    <pic:cNvPicPr/>
                  </pic:nvPicPr>
                  <pic:blipFill>
                    <a:blip r:embed="rId20" cstate="print"/>
                    <a:srcRect l="2250" t="13859" r="2350" b="9168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  <w:r w:rsidRPr="00E34855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21590</wp:posOffset>
            </wp:positionV>
            <wp:extent cx="1678940" cy="1214755"/>
            <wp:effectExtent l="19050" t="0" r="0" b="0"/>
            <wp:wrapTight wrapText="bothSides">
              <wp:wrapPolygon edited="0">
                <wp:start x="-245" y="0"/>
                <wp:lineTo x="-245" y="21340"/>
                <wp:lineTo x="21567" y="21340"/>
                <wp:lineTo x="21567" y="0"/>
                <wp:lineTo x="-245" y="0"/>
              </wp:wrapPolygon>
            </wp:wrapTight>
            <wp:docPr id="8" name="Рисунок 7" descr="Скамь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мья 4.jpg"/>
                    <pic:cNvPicPr/>
                  </pic:nvPicPr>
                  <pic:blipFill>
                    <a:blip r:embed="rId21"/>
                    <a:srcRect l="6305" t="12887" r="6959" b="14499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3. Пример урн: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184785</wp:posOffset>
            </wp:positionV>
            <wp:extent cx="803910" cy="1108710"/>
            <wp:effectExtent l="19050" t="0" r="0" b="0"/>
            <wp:wrapTight wrapText="bothSides">
              <wp:wrapPolygon edited="0">
                <wp:start x="-512" y="0"/>
                <wp:lineTo x="-512" y="21155"/>
                <wp:lineTo x="21498" y="21155"/>
                <wp:lineTo x="21498" y="0"/>
                <wp:lineTo x="-512" y="0"/>
              </wp:wrapPolygon>
            </wp:wrapTight>
            <wp:docPr id="11" name="Рисунок 10" descr="Урн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на 3.jpg"/>
                    <pic:cNvPicPr/>
                  </pic:nvPicPr>
                  <pic:blipFill>
                    <a:blip r:embed="rId22" cstate="print"/>
                    <a:srcRect l="23806" t="14186" r="27105" b="1162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391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4855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184785</wp:posOffset>
            </wp:positionV>
            <wp:extent cx="723900" cy="1245870"/>
            <wp:effectExtent l="19050" t="0" r="0" b="0"/>
            <wp:wrapTight wrapText="bothSides">
              <wp:wrapPolygon edited="0">
                <wp:start x="-568" y="0"/>
                <wp:lineTo x="-568" y="21138"/>
                <wp:lineTo x="21600" y="21138"/>
                <wp:lineTo x="21600" y="0"/>
                <wp:lineTo x="-568" y="0"/>
              </wp:wrapPolygon>
            </wp:wrapTight>
            <wp:docPr id="10" name="Рисунок 9" descr="Ур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на 2.jpg"/>
                    <pic:cNvPicPr/>
                  </pic:nvPicPr>
                  <pic:blipFill>
                    <a:blip r:embed="rId23" cstate="print"/>
                    <a:srcRect l="20834" r="2006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90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4855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184785</wp:posOffset>
            </wp:positionV>
            <wp:extent cx="826770" cy="1245870"/>
            <wp:effectExtent l="19050" t="0" r="0" b="0"/>
            <wp:wrapTight wrapText="bothSides">
              <wp:wrapPolygon edited="0">
                <wp:start x="-498" y="0"/>
                <wp:lineTo x="-498" y="21138"/>
                <wp:lineTo x="21401" y="21138"/>
                <wp:lineTo x="21401" y="0"/>
                <wp:lineTo x="-498" y="0"/>
              </wp:wrapPolygon>
            </wp:wrapTight>
            <wp:docPr id="9" name="Рисунок 8" descr="Урн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на 1.jpg"/>
                    <pic:cNvPicPr/>
                  </pic:nvPicPr>
                  <pic:blipFill>
                    <a:blip r:embed="rId24" cstate="print"/>
                    <a:srcRect l="16123" r="17094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E34855">
        <w:rPr>
          <w:sz w:val="28"/>
          <w:szCs w:val="28"/>
        </w:rPr>
        <w:t>3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к муниципальной программе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«Формирование </w:t>
      </w:r>
      <w:proofErr w:type="gramStart"/>
      <w:r w:rsidRPr="00E34855">
        <w:rPr>
          <w:sz w:val="28"/>
          <w:szCs w:val="28"/>
        </w:rPr>
        <w:t>современной</w:t>
      </w:r>
      <w:proofErr w:type="gramEnd"/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городской среды на территории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города Белокуриха»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на 2024-2028 годы</w:t>
      </w:r>
    </w:p>
    <w:p w:rsidR="00056E4E" w:rsidRPr="00E34855" w:rsidRDefault="00056E4E" w:rsidP="00056E4E">
      <w:pPr>
        <w:pStyle w:val="ConsPlusNormal"/>
        <w:jc w:val="center"/>
      </w:pPr>
      <w:bookmarkStart w:id="2" w:name="P654"/>
      <w:bookmarkEnd w:id="2"/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Перечень общественных территорий, подлежащих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благоустройству в 2024 году, с перечнем видов работ,</w:t>
      </w:r>
    </w:p>
    <w:p w:rsidR="00056E4E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proofErr w:type="gramStart"/>
      <w:r w:rsidRPr="00E34855">
        <w:rPr>
          <w:sz w:val="28"/>
          <w:szCs w:val="28"/>
        </w:rPr>
        <w:t>планируемых</w:t>
      </w:r>
      <w:proofErr w:type="gramEnd"/>
      <w:r w:rsidRPr="00E34855">
        <w:rPr>
          <w:sz w:val="28"/>
          <w:szCs w:val="28"/>
        </w:rPr>
        <w:t xml:space="preserve"> к выполнению</w:t>
      </w:r>
    </w:p>
    <w:p w:rsidR="00056E4E" w:rsidRPr="00E34855" w:rsidRDefault="00056E4E" w:rsidP="00056E4E">
      <w:pPr>
        <w:pStyle w:val="ConsPlusNormal"/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937"/>
        <w:gridCol w:w="5197"/>
      </w:tblGrid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 xml:space="preserve">№ </w:t>
            </w:r>
            <w:proofErr w:type="spellStart"/>
            <w:proofErr w:type="gramStart"/>
            <w:r w:rsidRPr="00E34855">
              <w:t>п</w:t>
            </w:r>
            <w:proofErr w:type="spellEnd"/>
            <w:proofErr w:type="gramEnd"/>
            <w:r w:rsidRPr="00E34855">
              <w:t>/</w:t>
            </w:r>
            <w:proofErr w:type="spellStart"/>
            <w:r w:rsidRPr="00E34855">
              <w:t>п</w:t>
            </w:r>
            <w:proofErr w:type="spellEnd"/>
          </w:p>
        </w:tc>
        <w:tc>
          <w:tcPr>
            <w:tcW w:w="393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Наименование наиболее посещаемой общественной территории, подлежащей благоустройству</w:t>
            </w:r>
          </w:p>
        </w:tc>
        <w:tc>
          <w:tcPr>
            <w:tcW w:w="519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Перечень видов работ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</w:t>
            </w:r>
          </w:p>
        </w:tc>
        <w:tc>
          <w:tcPr>
            <w:tcW w:w="3937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Паустовского</w:t>
            </w:r>
          </w:p>
        </w:tc>
        <w:tc>
          <w:tcPr>
            <w:tcW w:w="5197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Установка МАФ, устройство пешеходной зоны (тротуара), уличного освещения</w:t>
            </w:r>
          </w:p>
        </w:tc>
      </w:tr>
      <w:tr w:rsidR="00056E4E" w:rsidRPr="00E34855" w:rsidTr="00BE790F">
        <w:trPr>
          <w:trHeight w:val="401"/>
        </w:trPr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2</w:t>
            </w:r>
          </w:p>
        </w:tc>
        <w:tc>
          <w:tcPr>
            <w:tcW w:w="3937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Соболева</w:t>
            </w:r>
          </w:p>
        </w:tc>
        <w:tc>
          <w:tcPr>
            <w:tcW w:w="5197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Установка МАФ, устройство пешеходной зоны (тротуара), уличного освещения</w:t>
            </w:r>
          </w:p>
        </w:tc>
      </w:tr>
    </w:tbl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proofErr w:type="gramStart"/>
      <w:r w:rsidRPr="00E34855">
        <w:rPr>
          <w:sz w:val="28"/>
          <w:szCs w:val="28"/>
        </w:rPr>
        <w:t xml:space="preserve">Адресный перечень общественных территорий, подлежащих благоустройству на 2024-2028 годы, корректируется по мере поступления и рассмотрения заявок комиссией в рамках выделенных лимитов бюджетного финансирования и будет сформирован в соответствии с </w:t>
      </w:r>
      <w:hyperlink r:id="rId25">
        <w:r w:rsidRPr="00E34855">
          <w:rPr>
            <w:sz w:val="28"/>
            <w:szCs w:val="28"/>
          </w:rPr>
          <w:t>Порядком</w:t>
        </w:r>
      </w:hyperlink>
      <w:r w:rsidRPr="00E34855">
        <w:rPr>
          <w:sz w:val="28"/>
          <w:szCs w:val="28"/>
        </w:rPr>
        <w:t xml:space="preserve"> и сроками представления, рассмотрения и оценки предложений заинтересованных лиц о включении дворовой территории в Программу, утвержденным постановлением администрации города от 31.03.2017 №</w:t>
      </w:r>
      <w:r>
        <w:rPr>
          <w:sz w:val="28"/>
          <w:szCs w:val="28"/>
        </w:rPr>
        <w:t xml:space="preserve"> </w:t>
      </w:r>
      <w:r w:rsidRPr="00E34855">
        <w:rPr>
          <w:sz w:val="28"/>
          <w:szCs w:val="28"/>
        </w:rPr>
        <w:t>326.</w:t>
      </w:r>
      <w:proofErr w:type="gramEnd"/>
    </w:p>
    <w:p w:rsidR="00056E4E" w:rsidRPr="00E34855" w:rsidRDefault="00056E4E" w:rsidP="00056E4E">
      <w:pPr>
        <w:pStyle w:val="ConsPlusNormal"/>
        <w:jc w:val="both"/>
      </w:pPr>
    </w:p>
    <w:p w:rsidR="00056E4E" w:rsidRPr="00E34855" w:rsidRDefault="00056E4E" w:rsidP="00056E4E">
      <w:pPr>
        <w:pStyle w:val="ConsPlusNormal"/>
        <w:jc w:val="both"/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E34855">
        <w:rPr>
          <w:sz w:val="28"/>
          <w:szCs w:val="28"/>
        </w:rPr>
        <w:t>4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к муниципальной программе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«Формирование </w:t>
      </w:r>
      <w:proofErr w:type="gramStart"/>
      <w:r w:rsidRPr="00E34855">
        <w:rPr>
          <w:sz w:val="28"/>
          <w:szCs w:val="28"/>
        </w:rPr>
        <w:t>современной</w:t>
      </w:r>
      <w:proofErr w:type="gramEnd"/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городской среды на территории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города Белокуриха»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на 2024-2028 годы</w:t>
      </w:r>
    </w:p>
    <w:p w:rsidR="00056E4E" w:rsidRPr="00E34855" w:rsidRDefault="00056E4E" w:rsidP="00056E4E">
      <w:pPr>
        <w:pStyle w:val="ConsPlusNormal"/>
        <w:jc w:val="both"/>
      </w:pP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bookmarkStart w:id="3" w:name="P677"/>
      <w:bookmarkEnd w:id="3"/>
      <w:r w:rsidRPr="00E34855">
        <w:rPr>
          <w:sz w:val="28"/>
          <w:szCs w:val="28"/>
        </w:rPr>
        <w:t>Перечень парков (скверов), подлежащих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благоустройству в 2024 году, с перечнем видов работ,</w:t>
      </w:r>
    </w:p>
    <w:p w:rsidR="00056E4E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proofErr w:type="gramStart"/>
      <w:r w:rsidRPr="00E34855">
        <w:rPr>
          <w:sz w:val="28"/>
          <w:szCs w:val="28"/>
        </w:rPr>
        <w:t>планируемых</w:t>
      </w:r>
      <w:proofErr w:type="gramEnd"/>
      <w:r w:rsidRPr="00E34855">
        <w:rPr>
          <w:sz w:val="28"/>
          <w:szCs w:val="28"/>
        </w:rPr>
        <w:t xml:space="preserve"> к выполнению</w:t>
      </w:r>
    </w:p>
    <w:p w:rsidR="00056E4E" w:rsidRPr="00E34855" w:rsidRDefault="00056E4E" w:rsidP="00056E4E">
      <w:pPr>
        <w:pStyle w:val="ConsPlusNormal"/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37"/>
        <w:gridCol w:w="5197"/>
      </w:tblGrid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 xml:space="preserve">№ </w:t>
            </w:r>
            <w:proofErr w:type="spellStart"/>
            <w:proofErr w:type="gramStart"/>
            <w:r w:rsidRPr="00E34855">
              <w:t>п</w:t>
            </w:r>
            <w:proofErr w:type="spellEnd"/>
            <w:proofErr w:type="gramEnd"/>
            <w:r w:rsidRPr="00E34855">
              <w:t>/</w:t>
            </w:r>
            <w:proofErr w:type="spellStart"/>
            <w:r w:rsidRPr="00E34855">
              <w:t>п</w:t>
            </w:r>
            <w:proofErr w:type="spellEnd"/>
          </w:p>
        </w:tc>
        <w:tc>
          <w:tcPr>
            <w:tcW w:w="393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Наименование мест массового отдыха, подлежащих благоустройству</w:t>
            </w:r>
          </w:p>
        </w:tc>
        <w:tc>
          <w:tcPr>
            <w:tcW w:w="519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Перечень видов работ</w:t>
            </w:r>
          </w:p>
        </w:tc>
      </w:tr>
      <w:tr w:rsidR="00056E4E" w:rsidRPr="00E34855" w:rsidTr="00BE790F">
        <w:trPr>
          <w:trHeight w:val="24"/>
        </w:trPr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-</w:t>
            </w:r>
          </w:p>
        </w:tc>
        <w:tc>
          <w:tcPr>
            <w:tcW w:w="393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-</w:t>
            </w:r>
          </w:p>
        </w:tc>
        <w:tc>
          <w:tcPr>
            <w:tcW w:w="519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-</w:t>
            </w:r>
          </w:p>
        </w:tc>
      </w:tr>
    </w:tbl>
    <w:p w:rsidR="00056E4E" w:rsidRPr="00E34855" w:rsidRDefault="00056E4E" w:rsidP="00056E4E"/>
    <w:p w:rsidR="00056E4E" w:rsidRPr="00E34855" w:rsidRDefault="00056E4E" w:rsidP="00056E4E">
      <w:pPr>
        <w:pStyle w:val="ConsPlusNormal"/>
        <w:jc w:val="right"/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E34855">
        <w:rPr>
          <w:sz w:val="28"/>
          <w:szCs w:val="28"/>
        </w:rPr>
        <w:t>5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к муниципальной программе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«Формирование </w:t>
      </w:r>
      <w:proofErr w:type="gramStart"/>
      <w:r w:rsidRPr="00E34855">
        <w:rPr>
          <w:sz w:val="28"/>
          <w:szCs w:val="28"/>
        </w:rPr>
        <w:t>современной</w:t>
      </w:r>
      <w:proofErr w:type="gramEnd"/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городской среды на территории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города Белокуриха»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на 2024-2028 годы</w:t>
      </w:r>
    </w:p>
    <w:p w:rsidR="00056E4E" w:rsidRPr="00E34855" w:rsidRDefault="00056E4E" w:rsidP="00056E4E"/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Адресный перечень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proofErr w:type="gramStart"/>
      <w:r w:rsidRPr="00E34855">
        <w:rPr>
          <w:sz w:val="28"/>
          <w:szCs w:val="28"/>
        </w:rPr>
        <w:t>дворовых территорий, нуждающихся в благоустройстве (с учетом</w:t>
      </w:r>
      <w:proofErr w:type="gramEnd"/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их физического состояния), исходя из минимального перечня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работ по благоустройству в 2024-2028 годах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48"/>
        <w:gridCol w:w="5386"/>
      </w:tblGrid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№</w:t>
            </w:r>
          </w:p>
          <w:p w:rsidR="00056E4E" w:rsidRPr="00E34855" w:rsidRDefault="00056E4E" w:rsidP="00BE790F">
            <w:pPr>
              <w:pStyle w:val="ConsPlusNormal"/>
              <w:jc w:val="center"/>
            </w:pPr>
            <w:proofErr w:type="spellStart"/>
            <w:proofErr w:type="gramStart"/>
            <w:r w:rsidRPr="00E34855">
              <w:t>п</w:t>
            </w:r>
            <w:proofErr w:type="spellEnd"/>
            <w:proofErr w:type="gramEnd"/>
            <w:r w:rsidRPr="00E34855">
              <w:t>/</w:t>
            </w:r>
            <w:proofErr w:type="spellStart"/>
            <w:r w:rsidRPr="00E34855">
              <w:t>п</w:t>
            </w:r>
            <w:proofErr w:type="spellEnd"/>
          </w:p>
        </w:tc>
        <w:tc>
          <w:tcPr>
            <w:tcW w:w="374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Наименование</w:t>
            </w:r>
          </w:p>
        </w:tc>
        <w:tc>
          <w:tcPr>
            <w:tcW w:w="538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Перечень видов работ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</w:t>
            </w:r>
          </w:p>
        </w:tc>
        <w:tc>
          <w:tcPr>
            <w:tcW w:w="3748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Братьев Ждановых, 101 а</w:t>
            </w:r>
          </w:p>
        </w:tc>
        <w:tc>
          <w:tcPr>
            <w:tcW w:w="5386" w:type="dxa"/>
          </w:tcPr>
          <w:p w:rsidR="00056E4E" w:rsidRPr="00E34855" w:rsidRDefault="00056E4E" w:rsidP="00BE790F">
            <w:pPr>
              <w:pStyle w:val="ConsPlusNormal"/>
              <w:jc w:val="both"/>
            </w:pPr>
            <w:r w:rsidRPr="00E34855">
              <w:t>Ремонт дворового проезда, установка скамеек, урн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2</w:t>
            </w:r>
          </w:p>
        </w:tc>
        <w:tc>
          <w:tcPr>
            <w:tcW w:w="3748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Братьев Ждановых, 103</w:t>
            </w:r>
          </w:p>
        </w:tc>
        <w:tc>
          <w:tcPr>
            <w:tcW w:w="5386" w:type="dxa"/>
          </w:tcPr>
          <w:p w:rsidR="00056E4E" w:rsidRPr="00E34855" w:rsidRDefault="00056E4E" w:rsidP="00BE790F">
            <w:pPr>
              <w:pStyle w:val="ConsPlusNormal"/>
              <w:jc w:val="both"/>
            </w:pPr>
            <w:r w:rsidRPr="00E34855">
              <w:t>Ремонт дворового проезда, установка скамеек, урн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3</w:t>
            </w:r>
          </w:p>
        </w:tc>
        <w:tc>
          <w:tcPr>
            <w:tcW w:w="3748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Шукшина, 4</w:t>
            </w:r>
          </w:p>
        </w:tc>
        <w:tc>
          <w:tcPr>
            <w:tcW w:w="5386" w:type="dxa"/>
          </w:tcPr>
          <w:p w:rsidR="00056E4E" w:rsidRPr="00E34855" w:rsidRDefault="00056E4E" w:rsidP="00BE790F">
            <w:pPr>
              <w:pStyle w:val="ConsPlusNormal"/>
              <w:jc w:val="both"/>
            </w:pPr>
            <w:r w:rsidRPr="00E34855">
              <w:t>Ремонт дворового проезда, установка скамеек, урн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4</w:t>
            </w:r>
          </w:p>
        </w:tc>
        <w:tc>
          <w:tcPr>
            <w:tcW w:w="3748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 xml:space="preserve">г. Белокуриха, пер. </w:t>
            </w:r>
            <w:proofErr w:type="gramStart"/>
            <w:r w:rsidRPr="00E34855">
              <w:t>Школьный</w:t>
            </w:r>
            <w:proofErr w:type="gramEnd"/>
            <w:r w:rsidRPr="00E34855">
              <w:t>, 3</w:t>
            </w:r>
          </w:p>
        </w:tc>
        <w:tc>
          <w:tcPr>
            <w:tcW w:w="5386" w:type="dxa"/>
          </w:tcPr>
          <w:p w:rsidR="00056E4E" w:rsidRPr="00E34855" w:rsidRDefault="00056E4E" w:rsidP="00BE790F">
            <w:pPr>
              <w:pStyle w:val="ConsPlusNormal"/>
              <w:jc w:val="both"/>
            </w:pPr>
            <w:r w:rsidRPr="00E34855">
              <w:t>Ремонт дворового проезда, установка скамеек, урн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5</w:t>
            </w:r>
          </w:p>
        </w:tc>
        <w:tc>
          <w:tcPr>
            <w:tcW w:w="3748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Академика Мясникова, 23</w:t>
            </w:r>
          </w:p>
        </w:tc>
        <w:tc>
          <w:tcPr>
            <w:tcW w:w="5386" w:type="dxa"/>
          </w:tcPr>
          <w:p w:rsidR="00056E4E" w:rsidRPr="00E34855" w:rsidRDefault="00056E4E" w:rsidP="00BE790F">
            <w:pPr>
              <w:pStyle w:val="ConsPlusNormal"/>
              <w:jc w:val="both"/>
            </w:pPr>
            <w:r w:rsidRPr="00E34855">
              <w:t>Ремонт дворового проезда, установка скамеек, урн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6</w:t>
            </w:r>
          </w:p>
        </w:tc>
        <w:tc>
          <w:tcPr>
            <w:tcW w:w="3748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Советская, 11</w:t>
            </w:r>
          </w:p>
        </w:tc>
        <w:tc>
          <w:tcPr>
            <w:tcW w:w="5386" w:type="dxa"/>
          </w:tcPr>
          <w:p w:rsidR="00056E4E" w:rsidRPr="00E34855" w:rsidRDefault="00056E4E" w:rsidP="00BE790F">
            <w:pPr>
              <w:pStyle w:val="ConsPlusNormal"/>
              <w:jc w:val="both"/>
            </w:pPr>
            <w:r w:rsidRPr="00E34855">
              <w:t>Ремонт дворового проезда, установка скамеек, урн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7</w:t>
            </w:r>
          </w:p>
        </w:tc>
        <w:tc>
          <w:tcPr>
            <w:tcW w:w="3748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Братьев Ждановых, 11</w:t>
            </w:r>
          </w:p>
        </w:tc>
        <w:tc>
          <w:tcPr>
            <w:tcW w:w="5386" w:type="dxa"/>
          </w:tcPr>
          <w:p w:rsidR="00056E4E" w:rsidRPr="00E34855" w:rsidRDefault="00056E4E" w:rsidP="00BE790F">
            <w:pPr>
              <w:pStyle w:val="ConsPlusNormal"/>
              <w:jc w:val="both"/>
            </w:pPr>
            <w:r w:rsidRPr="00E34855">
              <w:t>Ремонт дворового проезда, установка скамеек, урн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8</w:t>
            </w:r>
          </w:p>
        </w:tc>
        <w:tc>
          <w:tcPr>
            <w:tcW w:w="3748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 xml:space="preserve">г. Белокуриха, пер. </w:t>
            </w:r>
            <w:proofErr w:type="gramStart"/>
            <w:r w:rsidRPr="00E34855">
              <w:t>Речной</w:t>
            </w:r>
            <w:proofErr w:type="gramEnd"/>
            <w:r w:rsidRPr="00E34855">
              <w:t>, 3</w:t>
            </w:r>
          </w:p>
        </w:tc>
        <w:tc>
          <w:tcPr>
            <w:tcW w:w="5386" w:type="dxa"/>
          </w:tcPr>
          <w:p w:rsidR="00056E4E" w:rsidRPr="00E34855" w:rsidRDefault="00056E4E" w:rsidP="00BE790F">
            <w:pPr>
              <w:pStyle w:val="ConsPlusNormal"/>
              <w:jc w:val="both"/>
            </w:pPr>
            <w:r w:rsidRPr="00E34855">
              <w:t>Ремонт дворового проезда, установка скамеек, урн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9</w:t>
            </w:r>
          </w:p>
        </w:tc>
        <w:tc>
          <w:tcPr>
            <w:tcW w:w="3748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 xml:space="preserve">г. Белокуриха, пер. </w:t>
            </w:r>
            <w:proofErr w:type="gramStart"/>
            <w:r w:rsidRPr="00E34855">
              <w:t>Речной</w:t>
            </w:r>
            <w:proofErr w:type="gramEnd"/>
            <w:r w:rsidRPr="00E34855">
              <w:t>, 4</w:t>
            </w:r>
          </w:p>
        </w:tc>
        <w:tc>
          <w:tcPr>
            <w:tcW w:w="5386" w:type="dxa"/>
          </w:tcPr>
          <w:p w:rsidR="00056E4E" w:rsidRPr="00E34855" w:rsidRDefault="00056E4E" w:rsidP="00BE790F">
            <w:pPr>
              <w:pStyle w:val="ConsPlusNormal"/>
              <w:jc w:val="both"/>
            </w:pPr>
            <w:r w:rsidRPr="00E34855">
              <w:t>Ремонт дворового проезда, установка скамеек, урн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10</w:t>
            </w:r>
          </w:p>
        </w:tc>
        <w:tc>
          <w:tcPr>
            <w:tcW w:w="3748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8 марта, 3</w:t>
            </w:r>
          </w:p>
        </w:tc>
        <w:tc>
          <w:tcPr>
            <w:tcW w:w="5386" w:type="dxa"/>
          </w:tcPr>
          <w:p w:rsidR="00056E4E" w:rsidRPr="00E34855" w:rsidRDefault="00056E4E" w:rsidP="00BE790F">
            <w:pPr>
              <w:pStyle w:val="ConsPlusNormal"/>
              <w:jc w:val="both"/>
            </w:pPr>
            <w:r w:rsidRPr="00E34855">
              <w:t>Ремонт дворового проезда, установка скамеек, урн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11</w:t>
            </w:r>
          </w:p>
        </w:tc>
        <w:tc>
          <w:tcPr>
            <w:tcW w:w="3748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8 марта, 10</w:t>
            </w:r>
          </w:p>
        </w:tc>
        <w:tc>
          <w:tcPr>
            <w:tcW w:w="5386" w:type="dxa"/>
          </w:tcPr>
          <w:p w:rsidR="00056E4E" w:rsidRPr="00E34855" w:rsidRDefault="00056E4E" w:rsidP="00BE790F">
            <w:pPr>
              <w:pStyle w:val="ConsPlusNormal"/>
              <w:jc w:val="both"/>
            </w:pPr>
            <w:r w:rsidRPr="00E34855">
              <w:t>Ремонт дворового проезда, установка скамеек, урн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12</w:t>
            </w:r>
          </w:p>
        </w:tc>
        <w:tc>
          <w:tcPr>
            <w:tcW w:w="3748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Советская, 10</w:t>
            </w:r>
          </w:p>
        </w:tc>
        <w:tc>
          <w:tcPr>
            <w:tcW w:w="5386" w:type="dxa"/>
          </w:tcPr>
          <w:p w:rsidR="00056E4E" w:rsidRPr="00E34855" w:rsidRDefault="00056E4E" w:rsidP="00BE790F">
            <w:pPr>
              <w:pStyle w:val="ConsPlusNormal"/>
              <w:jc w:val="both"/>
            </w:pPr>
            <w:r w:rsidRPr="00E34855">
              <w:t>Ремонт дворового проезда, установка скамеек, урн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13</w:t>
            </w:r>
          </w:p>
        </w:tc>
        <w:tc>
          <w:tcPr>
            <w:tcW w:w="3748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Советская, 14</w:t>
            </w:r>
          </w:p>
        </w:tc>
        <w:tc>
          <w:tcPr>
            <w:tcW w:w="5386" w:type="dxa"/>
          </w:tcPr>
          <w:p w:rsidR="00056E4E" w:rsidRPr="00E34855" w:rsidRDefault="00056E4E" w:rsidP="00BE790F">
            <w:pPr>
              <w:pStyle w:val="ConsPlusNormal"/>
              <w:jc w:val="both"/>
            </w:pPr>
            <w:r w:rsidRPr="00E34855">
              <w:t>Ремонт дворового проезда, установка скамеек, урн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14</w:t>
            </w:r>
          </w:p>
        </w:tc>
        <w:tc>
          <w:tcPr>
            <w:tcW w:w="3748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Советская, 23</w:t>
            </w:r>
          </w:p>
        </w:tc>
        <w:tc>
          <w:tcPr>
            <w:tcW w:w="5386" w:type="dxa"/>
          </w:tcPr>
          <w:p w:rsidR="00056E4E" w:rsidRPr="00E34855" w:rsidRDefault="00056E4E" w:rsidP="00BE790F">
            <w:pPr>
              <w:pStyle w:val="ConsPlusNormal"/>
              <w:jc w:val="both"/>
            </w:pPr>
            <w:r w:rsidRPr="00E34855">
              <w:t>Ремонт дворового проезда, установка скамеек, урн</w:t>
            </w:r>
          </w:p>
        </w:tc>
      </w:tr>
    </w:tbl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proofErr w:type="gramStart"/>
      <w:r w:rsidRPr="00E34855">
        <w:rPr>
          <w:sz w:val="28"/>
          <w:szCs w:val="28"/>
        </w:rPr>
        <w:t xml:space="preserve">Адресный перечень дворовых территорий, подлежащих благоустройству на 2024-2028 годы, корректируется по мере поступления и рассмотрения заявок комиссией в рамках выделенных лимитов бюджетного финансирования и будет сформирован в соответствии с </w:t>
      </w:r>
      <w:hyperlink r:id="rId26">
        <w:r w:rsidRPr="00E34855">
          <w:rPr>
            <w:sz w:val="28"/>
            <w:szCs w:val="28"/>
          </w:rPr>
          <w:t>Порядком</w:t>
        </w:r>
      </w:hyperlink>
      <w:r w:rsidRPr="00E34855">
        <w:rPr>
          <w:sz w:val="28"/>
          <w:szCs w:val="28"/>
        </w:rPr>
        <w:t xml:space="preserve"> и сроками представления, рассмотрения и оценки предложений заинтересованных лиц о включении дворовой территории в Программу, утвержденным постановлением администрации города от 31.03.2017 №</w:t>
      </w:r>
      <w:r>
        <w:rPr>
          <w:sz w:val="28"/>
          <w:szCs w:val="28"/>
        </w:rPr>
        <w:t xml:space="preserve"> </w:t>
      </w:r>
      <w:r w:rsidRPr="00E34855">
        <w:rPr>
          <w:sz w:val="28"/>
          <w:szCs w:val="28"/>
        </w:rPr>
        <w:t>326.</w:t>
      </w:r>
      <w:proofErr w:type="gramEnd"/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E34855">
        <w:rPr>
          <w:sz w:val="28"/>
          <w:szCs w:val="28"/>
        </w:rPr>
        <w:t>6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к муниципальной программе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«Формирование </w:t>
      </w:r>
      <w:proofErr w:type="gramStart"/>
      <w:r w:rsidRPr="00E34855">
        <w:rPr>
          <w:sz w:val="28"/>
          <w:szCs w:val="28"/>
        </w:rPr>
        <w:t>современной</w:t>
      </w:r>
      <w:proofErr w:type="gramEnd"/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городской среды на территории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города Белокуриха»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на 2024-2028 годы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Адресный перечень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всех общественных территорий, нуждающихся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proofErr w:type="gramStart"/>
      <w:r w:rsidRPr="00E34855">
        <w:rPr>
          <w:sz w:val="28"/>
          <w:szCs w:val="28"/>
        </w:rPr>
        <w:t>в благоустройстве (с учетом их физического состояния</w:t>
      </w:r>
      <w:proofErr w:type="gramEnd"/>
    </w:p>
    <w:p w:rsidR="00056E4E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общественной территории) в период 2024-2028 годов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177"/>
        <w:gridCol w:w="4844"/>
      </w:tblGrid>
      <w:tr w:rsidR="00056E4E" w:rsidRPr="00E34855" w:rsidTr="00BE790F">
        <w:tc>
          <w:tcPr>
            <w:tcW w:w="68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 xml:space="preserve">№ </w:t>
            </w:r>
            <w:proofErr w:type="spellStart"/>
            <w:proofErr w:type="gramStart"/>
            <w:r w:rsidRPr="00E34855">
              <w:t>п</w:t>
            </w:r>
            <w:proofErr w:type="spellEnd"/>
            <w:proofErr w:type="gramEnd"/>
            <w:r w:rsidRPr="00E34855">
              <w:t>/</w:t>
            </w:r>
            <w:proofErr w:type="spellStart"/>
            <w:r w:rsidRPr="00E34855">
              <w:t>п</w:t>
            </w:r>
            <w:proofErr w:type="spellEnd"/>
          </w:p>
        </w:tc>
        <w:tc>
          <w:tcPr>
            <w:tcW w:w="417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Наименование мест массового отдыха, подлежащих благоустройству</w:t>
            </w:r>
          </w:p>
        </w:tc>
        <w:tc>
          <w:tcPr>
            <w:tcW w:w="4844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Перечень видов работ</w:t>
            </w:r>
          </w:p>
        </w:tc>
      </w:tr>
      <w:tr w:rsidR="00056E4E" w:rsidRPr="00E34855" w:rsidTr="00BE790F">
        <w:tc>
          <w:tcPr>
            <w:tcW w:w="9701" w:type="dxa"/>
            <w:gridSpan w:val="3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2024 год</w:t>
            </w:r>
          </w:p>
        </w:tc>
      </w:tr>
      <w:tr w:rsidR="00056E4E" w:rsidRPr="00E34855" w:rsidTr="00BE790F">
        <w:tc>
          <w:tcPr>
            <w:tcW w:w="68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</w:t>
            </w:r>
          </w:p>
        </w:tc>
        <w:tc>
          <w:tcPr>
            <w:tcW w:w="4177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Паустовского</w:t>
            </w:r>
          </w:p>
        </w:tc>
        <w:tc>
          <w:tcPr>
            <w:tcW w:w="4844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Установка МАФ, устройство пешеходной зоны (тротуара), уличного освещения</w:t>
            </w:r>
          </w:p>
        </w:tc>
      </w:tr>
      <w:tr w:rsidR="00056E4E" w:rsidRPr="00E34855" w:rsidTr="00BE790F">
        <w:tc>
          <w:tcPr>
            <w:tcW w:w="68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2</w:t>
            </w:r>
          </w:p>
        </w:tc>
        <w:tc>
          <w:tcPr>
            <w:tcW w:w="4177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Соболева</w:t>
            </w:r>
          </w:p>
        </w:tc>
        <w:tc>
          <w:tcPr>
            <w:tcW w:w="4844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Установка МАФ, устройство пешеходной зоны (тротуара), уличного освещения</w:t>
            </w:r>
          </w:p>
        </w:tc>
      </w:tr>
      <w:tr w:rsidR="00056E4E" w:rsidRPr="00E34855" w:rsidTr="00BE790F">
        <w:tc>
          <w:tcPr>
            <w:tcW w:w="9701" w:type="dxa"/>
            <w:gridSpan w:val="3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2025 год</w:t>
            </w:r>
          </w:p>
        </w:tc>
      </w:tr>
      <w:tr w:rsidR="00056E4E" w:rsidRPr="00E34855" w:rsidTr="00BE790F">
        <w:tc>
          <w:tcPr>
            <w:tcW w:w="68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</w:t>
            </w:r>
          </w:p>
        </w:tc>
        <w:tc>
          <w:tcPr>
            <w:tcW w:w="4177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пешеходная зона по ул. Академика Мясникова, от детского сада «Сказка» до дома №17 по ул. Братьев Ждановых</w:t>
            </w:r>
          </w:p>
        </w:tc>
        <w:tc>
          <w:tcPr>
            <w:tcW w:w="4844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 xml:space="preserve">Установка МАФ, уличного освещения, устройство пешеходной зоны (тротуара), </w:t>
            </w:r>
          </w:p>
        </w:tc>
      </w:tr>
      <w:tr w:rsidR="00056E4E" w:rsidRPr="00E34855" w:rsidTr="00BE790F">
        <w:tc>
          <w:tcPr>
            <w:tcW w:w="680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2</w:t>
            </w:r>
          </w:p>
        </w:tc>
        <w:tc>
          <w:tcPr>
            <w:tcW w:w="4177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детская площадка со спортивными элементами по ул. Академика Мясникова, за домом №18</w:t>
            </w:r>
          </w:p>
        </w:tc>
        <w:tc>
          <w:tcPr>
            <w:tcW w:w="4844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Установка МАФ, уличного освещения, устройство деткой площадки, обустроенной игровыми и спортивными модулями для разных возрастных групп</w:t>
            </w:r>
          </w:p>
        </w:tc>
      </w:tr>
    </w:tbl>
    <w:p w:rsidR="00056E4E" w:rsidRPr="00E34855" w:rsidRDefault="00056E4E" w:rsidP="00056E4E">
      <w:pPr>
        <w:pStyle w:val="ConsPlusNormal"/>
        <w:ind w:firstLine="709"/>
        <w:jc w:val="both"/>
        <w:outlineLvl w:val="0"/>
        <w:rPr>
          <w:sz w:val="28"/>
          <w:szCs w:val="28"/>
        </w:rPr>
      </w:pPr>
      <w:proofErr w:type="gramStart"/>
      <w:r w:rsidRPr="00E34855">
        <w:rPr>
          <w:sz w:val="28"/>
          <w:szCs w:val="28"/>
        </w:rPr>
        <w:t xml:space="preserve">Адресный перечень общественных территорий, подлежащих благоустройству на 2024-2028 годы, корректируется по мере поступления и рассмотрения заявок комиссией в рамках выделенных лимитов бюджетного финансирования и будет сформирован в соответствии с </w:t>
      </w:r>
      <w:hyperlink r:id="rId27">
        <w:r w:rsidRPr="00E34855">
          <w:rPr>
            <w:sz w:val="28"/>
            <w:szCs w:val="28"/>
          </w:rPr>
          <w:t>Порядком</w:t>
        </w:r>
      </w:hyperlink>
      <w:r w:rsidRPr="00E34855">
        <w:rPr>
          <w:sz w:val="28"/>
          <w:szCs w:val="28"/>
        </w:rPr>
        <w:t xml:space="preserve"> и сроками представления, рассмотрения и оценки предложений заинтересованных лиц о включении дворовой территории в Программу, утвержденным постановлением администрации города от 31.03.2017 №</w:t>
      </w:r>
      <w:r>
        <w:rPr>
          <w:sz w:val="28"/>
          <w:szCs w:val="28"/>
        </w:rPr>
        <w:t xml:space="preserve"> </w:t>
      </w:r>
      <w:r w:rsidRPr="00E34855">
        <w:rPr>
          <w:sz w:val="28"/>
          <w:szCs w:val="28"/>
        </w:rPr>
        <w:t>326.</w:t>
      </w:r>
      <w:proofErr w:type="gramEnd"/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E34855">
        <w:rPr>
          <w:sz w:val="28"/>
          <w:szCs w:val="28"/>
        </w:rPr>
        <w:t>7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к муниципальной программе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«Формирование </w:t>
      </w:r>
      <w:proofErr w:type="gramStart"/>
      <w:r w:rsidRPr="00E34855">
        <w:rPr>
          <w:sz w:val="28"/>
          <w:szCs w:val="28"/>
        </w:rPr>
        <w:t>современной</w:t>
      </w:r>
      <w:proofErr w:type="gramEnd"/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городской среды на территории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города Белокуриха»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на 2024-2028 годы</w:t>
      </w:r>
    </w:p>
    <w:p w:rsidR="00056E4E" w:rsidRPr="00E34855" w:rsidRDefault="00056E4E" w:rsidP="00056E4E">
      <w:pPr>
        <w:jc w:val="center"/>
      </w:pP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Адресный перечень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proofErr w:type="gramStart"/>
      <w:r w:rsidRPr="00E34855">
        <w:rPr>
          <w:sz w:val="28"/>
          <w:szCs w:val="28"/>
        </w:rPr>
        <w:t>объектов недвижимого имущества (включая объекты</w:t>
      </w:r>
      <w:proofErr w:type="gramEnd"/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незавершенного строительства) и земельных участков,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находящихся в собственности (пользовании) юридических лиц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и индивидуальных предпринимателей, которые подлежат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благоустройству не позднее последнего года реализации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федерального проекта за счет средств указанных лиц </w:t>
      </w:r>
      <w:proofErr w:type="gramStart"/>
      <w:r w:rsidRPr="00E34855">
        <w:rPr>
          <w:sz w:val="28"/>
          <w:szCs w:val="28"/>
        </w:rPr>
        <w:t>в</w:t>
      </w:r>
      <w:proofErr w:type="gramEnd"/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соответствии с требованиями, </w:t>
      </w:r>
      <w:proofErr w:type="gramStart"/>
      <w:r w:rsidRPr="00E34855">
        <w:rPr>
          <w:sz w:val="28"/>
          <w:szCs w:val="28"/>
        </w:rPr>
        <w:t>утвержденных</w:t>
      </w:r>
      <w:proofErr w:type="gramEnd"/>
      <w:r w:rsidRPr="00E34855">
        <w:rPr>
          <w:sz w:val="28"/>
          <w:szCs w:val="28"/>
        </w:rPr>
        <w:t xml:space="preserve"> в муниципальном</w:t>
      </w:r>
    </w:p>
    <w:p w:rsidR="00056E4E" w:rsidRPr="00E34855" w:rsidRDefault="00056E4E" w:rsidP="00056E4E">
      <w:pPr>
        <w:pStyle w:val="ConsPlusNormal"/>
        <w:ind w:firstLine="709"/>
        <w:jc w:val="center"/>
        <w:outlineLvl w:val="0"/>
        <w:rPr>
          <w:sz w:val="28"/>
          <w:szCs w:val="28"/>
        </w:rPr>
      </w:pPr>
      <w:proofErr w:type="gramStart"/>
      <w:r w:rsidRPr="00E34855">
        <w:rPr>
          <w:sz w:val="28"/>
          <w:szCs w:val="28"/>
        </w:rPr>
        <w:t>образовании</w:t>
      </w:r>
      <w:proofErr w:type="gramEnd"/>
      <w:r w:rsidRPr="00E34855">
        <w:rPr>
          <w:sz w:val="28"/>
          <w:szCs w:val="28"/>
        </w:rPr>
        <w:t xml:space="preserve"> правил благоустройства территории</w:t>
      </w:r>
    </w:p>
    <w:p w:rsidR="00056E4E" w:rsidRPr="00E34855" w:rsidRDefault="00056E4E" w:rsidP="00056E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98"/>
        <w:gridCol w:w="5053"/>
      </w:tblGrid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 xml:space="preserve">№ </w:t>
            </w:r>
            <w:proofErr w:type="spellStart"/>
            <w:proofErr w:type="gramStart"/>
            <w:r w:rsidRPr="00E34855">
              <w:t>п</w:t>
            </w:r>
            <w:proofErr w:type="spellEnd"/>
            <w:proofErr w:type="gramEnd"/>
            <w:r w:rsidRPr="00E34855">
              <w:t>/</w:t>
            </w:r>
            <w:proofErr w:type="spellStart"/>
            <w:r w:rsidRPr="00E34855">
              <w:t>п</w:t>
            </w:r>
            <w:proofErr w:type="spellEnd"/>
          </w:p>
        </w:tc>
        <w:tc>
          <w:tcPr>
            <w:tcW w:w="3798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Наименование</w:t>
            </w:r>
          </w:p>
        </w:tc>
        <w:tc>
          <w:tcPr>
            <w:tcW w:w="5053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Перечень видов работ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</w:t>
            </w:r>
          </w:p>
        </w:tc>
        <w:tc>
          <w:tcPr>
            <w:tcW w:w="3798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Советская, 22/3</w:t>
            </w:r>
          </w:p>
        </w:tc>
        <w:tc>
          <w:tcPr>
            <w:tcW w:w="5053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Благоустройство территории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2</w:t>
            </w:r>
          </w:p>
        </w:tc>
        <w:tc>
          <w:tcPr>
            <w:tcW w:w="3798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г. Белокуриха, ул. Советская, 21а</w:t>
            </w:r>
          </w:p>
        </w:tc>
        <w:tc>
          <w:tcPr>
            <w:tcW w:w="5053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Благоустройство территории</w:t>
            </w:r>
          </w:p>
        </w:tc>
      </w:tr>
    </w:tbl>
    <w:p w:rsidR="00056E4E" w:rsidRPr="00E34855" w:rsidRDefault="00056E4E" w:rsidP="00056E4E"/>
    <w:p w:rsidR="00056E4E" w:rsidRPr="00E34855" w:rsidRDefault="00056E4E" w:rsidP="00056E4E"/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E34855">
        <w:rPr>
          <w:sz w:val="28"/>
          <w:szCs w:val="28"/>
        </w:rPr>
        <w:t>8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к муниципальной программе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«Формирование </w:t>
      </w:r>
      <w:proofErr w:type="gramStart"/>
      <w:r w:rsidRPr="00E34855">
        <w:rPr>
          <w:sz w:val="28"/>
          <w:szCs w:val="28"/>
        </w:rPr>
        <w:t>современной</w:t>
      </w:r>
      <w:proofErr w:type="gramEnd"/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городской среды на территории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города Белокуриха»</w:t>
      </w:r>
    </w:p>
    <w:p w:rsidR="00056E4E" w:rsidRPr="00E34855" w:rsidRDefault="00056E4E" w:rsidP="00056E4E">
      <w:pPr>
        <w:pStyle w:val="ConsPlusNormal"/>
        <w:ind w:left="5529"/>
        <w:jc w:val="both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на 2024-2028 годы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Мероприятия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по инвентаризации уровня благоустройства </w:t>
      </w:r>
      <w:proofErr w:type="gramStart"/>
      <w:r w:rsidRPr="00E34855">
        <w:rPr>
          <w:sz w:val="28"/>
          <w:szCs w:val="28"/>
        </w:rPr>
        <w:t>индивидуальных</w:t>
      </w:r>
      <w:proofErr w:type="gramEnd"/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жилых домов и земельных участков, предоставленных </w:t>
      </w:r>
      <w:proofErr w:type="gramStart"/>
      <w:r w:rsidRPr="00E34855">
        <w:rPr>
          <w:sz w:val="28"/>
          <w:szCs w:val="28"/>
        </w:rPr>
        <w:t>для</w:t>
      </w:r>
      <w:proofErr w:type="gramEnd"/>
      <w:r w:rsidRPr="00E34855">
        <w:rPr>
          <w:sz w:val="28"/>
          <w:szCs w:val="28"/>
        </w:rPr>
        <w:t xml:space="preserve"> </w:t>
      </w:r>
      <w:proofErr w:type="gramStart"/>
      <w:r w:rsidRPr="00E34855">
        <w:rPr>
          <w:sz w:val="28"/>
          <w:szCs w:val="28"/>
        </w:rPr>
        <w:t>их</w:t>
      </w:r>
      <w:proofErr w:type="gramEnd"/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размещения, с заключением по результатам инвентаризации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соглашений с собственниками (пользователями) указанных домов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 xml:space="preserve">(собственниками (пользователями) земельных участков) </w:t>
      </w:r>
      <w:proofErr w:type="gramStart"/>
      <w:r w:rsidRPr="00E34855">
        <w:rPr>
          <w:sz w:val="28"/>
          <w:szCs w:val="28"/>
        </w:rPr>
        <w:t>об</w:t>
      </w:r>
      <w:proofErr w:type="gramEnd"/>
      <w:r w:rsidRPr="00E34855">
        <w:rPr>
          <w:sz w:val="28"/>
          <w:szCs w:val="28"/>
        </w:rPr>
        <w:t xml:space="preserve"> </w:t>
      </w:r>
      <w:proofErr w:type="gramStart"/>
      <w:r w:rsidRPr="00E34855">
        <w:rPr>
          <w:sz w:val="28"/>
          <w:szCs w:val="28"/>
        </w:rPr>
        <w:t>их</w:t>
      </w:r>
      <w:proofErr w:type="gramEnd"/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proofErr w:type="gramStart"/>
      <w:r w:rsidRPr="00E34855">
        <w:rPr>
          <w:sz w:val="28"/>
          <w:szCs w:val="28"/>
        </w:rPr>
        <w:t>благоустройстве</w:t>
      </w:r>
      <w:proofErr w:type="gramEnd"/>
      <w:r w:rsidRPr="00E34855">
        <w:rPr>
          <w:sz w:val="28"/>
          <w:szCs w:val="28"/>
        </w:rPr>
        <w:t xml:space="preserve"> не позднее последнего года реализации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федерального проекта в соответствии с требованиями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proofErr w:type="gramStart"/>
      <w:r w:rsidRPr="00E34855">
        <w:rPr>
          <w:sz w:val="28"/>
          <w:szCs w:val="28"/>
        </w:rPr>
        <w:t>утвержденными</w:t>
      </w:r>
      <w:proofErr w:type="gramEnd"/>
      <w:r w:rsidRPr="00E34855">
        <w:rPr>
          <w:sz w:val="28"/>
          <w:szCs w:val="28"/>
        </w:rPr>
        <w:t xml:space="preserve"> в муниципальном образовании</w:t>
      </w:r>
    </w:p>
    <w:p w:rsidR="00056E4E" w:rsidRPr="00E34855" w:rsidRDefault="00056E4E" w:rsidP="00056E4E">
      <w:pPr>
        <w:pStyle w:val="ConsPlusNormal"/>
        <w:jc w:val="center"/>
        <w:outlineLvl w:val="0"/>
        <w:rPr>
          <w:sz w:val="28"/>
          <w:szCs w:val="28"/>
        </w:rPr>
      </w:pPr>
      <w:r w:rsidRPr="00E34855">
        <w:rPr>
          <w:sz w:val="28"/>
          <w:szCs w:val="28"/>
        </w:rPr>
        <w:t>правил благоустройства</w:t>
      </w:r>
    </w:p>
    <w:p w:rsidR="00056E4E" w:rsidRPr="00E34855" w:rsidRDefault="00056E4E" w:rsidP="00056E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66"/>
        <w:gridCol w:w="1985"/>
      </w:tblGrid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 xml:space="preserve">№ </w:t>
            </w:r>
            <w:proofErr w:type="spellStart"/>
            <w:proofErr w:type="gramStart"/>
            <w:r w:rsidRPr="00E34855">
              <w:t>п</w:t>
            </w:r>
            <w:proofErr w:type="spellEnd"/>
            <w:proofErr w:type="gramEnd"/>
            <w:r w:rsidRPr="00E34855">
              <w:t>/</w:t>
            </w:r>
            <w:proofErr w:type="spellStart"/>
            <w:r w:rsidRPr="00E34855">
              <w:t>п</w:t>
            </w:r>
            <w:proofErr w:type="spellEnd"/>
          </w:p>
        </w:tc>
        <w:tc>
          <w:tcPr>
            <w:tcW w:w="6866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Мероприятие</w:t>
            </w:r>
          </w:p>
        </w:tc>
        <w:tc>
          <w:tcPr>
            <w:tcW w:w="1985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Срок исполнения</w:t>
            </w:r>
          </w:p>
        </w:tc>
      </w:tr>
      <w:tr w:rsidR="00056E4E" w:rsidRPr="00E34855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1</w:t>
            </w:r>
          </w:p>
        </w:tc>
        <w:tc>
          <w:tcPr>
            <w:tcW w:w="6866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Межевание территорий МКД</w:t>
            </w:r>
          </w:p>
        </w:tc>
        <w:tc>
          <w:tcPr>
            <w:tcW w:w="1985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2024-2028</w:t>
            </w:r>
          </w:p>
        </w:tc>
      </w:tr>
      <w:tr w:rsidR="00056E4E" w:rsidTr="00BE790F">
        <w:tc>
          <w:tcPr>
            <w:tcW w:w="567" w:type="dxa"/>
            <w:vAlign w:val="center"/>
          </w:tcPr>
          <w:p w:rsidR="00056E4E" w:rsidRPr="00E34855" w:rsidRDefault="00056E4E" w:rsidP="00BE790F">
            <w:pPr>
              <w:pStyle w:val="ConsPlusNormal"/>
              <w:jc w:val="center"/>
            </w:pPr>
            <w:r w:rsidRPr="00E34855">
              <w:t>2</w:t>
            </w:r>
          </w:p>
        </w:tc>
        <w:tc>
          <w:tcPr>
            <w:tcW w:w="6866" w:type="dxa"/>
            <w:vAlign w:val="center"/>
          </w:tcPr>
          <w:p w:rsidR="00056E4E" w:rsidRPr="00E34855" w:rsidRDefault="00056E4E" w:rsidP="00BE790F">
            <w:pPr>
              <w:pStyle w:val="ConsPlusNormal"/>
            </w:pPr>
            <w:r w:rsidRPr="00E34855">
              <w:t>Постановка на кадастровый учет земельных участков под МКД</w:t>
            </w:r>
          </w:p>
        </w:tc>
        <w:tc>
          <w:tcPr>
            <w:tcW w:w="1985" w:type="dxa"/>
            <w:vAlign w:val="center"/>
          </w:tcPr>
          <w:p w:rsidR="00056E4E" w:rsidRDefault="00056E4E" w:rsidP="00BE790F">
            <w:pPr>
              <w:pStyle w:val="ConsPlusNormal"/>
            </w:pPr>
            <w:r w:rsidRPr="00E34855">
              <w:t>2024-2028</w:t>
            </w:r>
          </w:p>
        </w:tc>
      </w:tr>
    </w:tbl>
    <w:p w:rsidR="00056E4E" w:rsidRDefault="00056E4E" w:rsidP="00056E4E"/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p w:rsidR="00056E4E" w:rsidRDefault="00056E4E" w:rsidP="00056E4E">
      <w:pPr>
        <w:tabs>
          <w:tab w:val="left" w:pos="1985"/>
        </w:tabs>
        <w:spacing w:line="240" w:lineRule="auto"/>
        <w:jc w:val="left"/>
        <w:rPr>
          <w:sz w:val="28"/>
          <w:szCs w:val="28"/>
        </w:rPr>
      </w:pPr>
    </w:p>
    <w:sectPr w:rsidR="00056E4E" w:rsidSect="001C5F2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E3F" w:rsidRDefault="00E20E3F" w:rsidP="005D2066">
      <w:pPr>
        <w:spacing w:line="240" w:lineRule="auto"/>
      </w:pPr>
      <w:r>
        <w:separator/>
      </w:r>
    </w:p>
  </w:endnote>
  <w:endnote w:type="continuationSeparator" w:id="1">
    <w:p w:rsidR="00E20E3F" w:rsidRDefault="00E20E3F" w:rsidP="005D2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E3F" w:rsidRDefault="00E20E3F" w:rsidP="005D2066">
      <w:pPr>
        <w:spacing w:line="240" w:lineRule="auto"/>
      </w:pPr>
      <w:r>
        <w:separator/>
      </w:r>
    </w:p>
  </w:footnote>
  <w:footnote w:type="continuationSeparator" w:id="1">
    <w:p w:rsidR="00E20E3F" w:rsidRDefault="00E20E3F" w:rsidP="005D20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017"/>
    <w:rsid w:val="00012ABB"/>
    <w:rsid w:val="00022C2D"/>
    <w:rsid w:val="00023EF2"/>
    <w:rsid w:val="000241C9"/>
    <w:rsid w:val="00027CD2"/>
    <w:rsid w:val="0003063A"/>
    <w:rsid w:val="00054792"/>
    <w:rsid w:val="00056E4E"/>
    <w:rsid w:val="00060B5D"/>
    <w:rsid w:val="00064500"/>
    <w:rsid w:val="00066FE1"/>
    <w:rsid w:val="000724F0"/>
    <w:rsid w:val="0007389A"/>
    <w:rsid w:val="00096718"/>
    <w:rsid w:val="000B1C03"/>
    <w:rsid w:val="000B4252"/>
    <w:rsid w:val="000B63F8"/>
    <w:rsid w:val="000B71B3"/>
    <w:rsid w:val="000C16F2"/>
    <w:rsid w:val="000C40D8"/>
    <w:rsid w:val="000E2D5F"/>
    <w:rsid w:val="000E61E8"/>
    <w:rsid w:val="000E757C"/>
    <w:rsid w:val="00103A33"/>
    <w:rsid w:val="0011250E"/>
    <w:rsid w:val="00115E8B"/>
    <w:rsid w:val="00116227"/>
    <w:rsid w:val="0012209C"/>
    <w:rsid w:val="001233ED"/>
    <w:rsid w:val="0015113A"/>
    <w:rsid w:val="00151434"/>
    <w:rsid w:val="0015536A"/>
    <w:rsid w:val="001639D3"/>
    <w:rsid w:val="00173025"/>
    <w:rsid w:val="001779FC"/>
    <w:rsid w:val="00182357"/>
    <w:rsid w:val="00190391"/>
    <w:rsid w:val="001918A5"/>
    <w:rsid w:val="001A1328"/>
    <w:rsid w:val="001A462C"/>
    <w:rsid w:val="001A6440"/>
    <w:rsid w:val="001A7F4E"/>
    <w:rsid w:val="001B004D"/>
    <w:rsid w:val="001C5F2E"/>
    <w:rsid w:val="001C65D7"/>
    <w:rsid w:val="001C771A"/>
    <w:rsid w:val="001E29FB"/>
    <w:rsid w:val="001E5AEF"/>
    <w:rsid w:val="001E724A"/>
    <w:rsid w:val="001E7896"/>
    <w:rsid w:val="001F110C"/>
    <w:rsid w:val="00217471"/>
    <w:rsid w:val="00231CEE"/>
    <w:rsid w:val="00237536"/>
    <w:rsid w:val="00241B81"/>
    <w:rsid w:val="00245CA7"/>
    <w:rsid w:val="00251DC2"/>
    <w:rsid w:val="00252ECC"/>
    <w:rsid w:val="00255D62"/>
    <w:rsid w:val="00282757"/>
    <w:rsid w:val="00283D8F"/>
    <w:rsid w:val="00292C7C"/>
    <w:rsid w:val="002A167B"/>
    <w:rsid w:val="002B4162"/>
    <w:rsid w:val="002D4538"/>
    <w:rsid w:val="002D5791"/>
    <w:rsid w:val="002E3449"/>
    <w:rsid w:val="002F3D57"/>
    <w:rsid w:val="002F46BE"/>
    <w:rsid w:val="00311909"/>
    <w:rsid w:val="0031199E"/>
    <w:rsid w:val="00320194"/>
    <w:rsid w:val="00324BF5"/>
    <w:rsid w:val="00330055"/>
    <w:rsid w:val="00332B1C"/>
    <w:rsid w:val="00343F7B"/>
    <w:rsid w:val="00346008"/>
    <w:rsid w:val="0036303E"/>
    <w:rsid w:val="00382BC1"/>
    <w:rsid w:val="00383B4E"/>
    <w:rsid w:val="003A5042"/>
    <w:rsid w:val="003A72BD"/>
    <w:rsid w:val="003B4BB7"/>
    <w:rsid w:val="003C1938"/>
    <w:rsid w:val="003D0DB1"/>
    <w:rsid w:val="003E09BC"/>
    <w:rsid w:val="003E7257"/>
    <w:rsid w:val="003F460F"/>
    <w:rsid w:val="003F76BB"/>
    <w:rsid w:val="00400796"/>
    <w:rsid w:val="004021C0"/>
    <w:rsid w:val="00404EB7"/>
    <w:rsid w:val="00411F89"/>
    <w:rsid w:val="00414988"/>
    <w:rsid w:val="0042617B"/>
    <w:rsid w:val="0044703A"/>
    <w:rsid w:val="00451FCF"/>
    <w:rsid w:val="00463806"/>
    <w:rsid w:val="00476B70"/>
    <w:rsid w:val="004839FF"/>
    <w:rsid w:val="00487967"/>
    <w:rsid w:val="004944F5"/>
    <w:rsid w:val="00496941"/>
    <w:rsid w:val="004B2BDA"/>
    <w:rsid w:val="004B2F24"/>
    <w:rsid w:val="004B40BB"/>
    <w:rsid w:val="004C7ACA"/>
    <w:rsid w:val="004D162A"/>
    <w:rsid w:val="004D4ABA"/>
    <w:rsid w:val="004E112D"/>
    <w:rsid w:val="004F556D"/>
    <w:rsid w:val="004F5EC7"/>
    <w:rsid w:val="004F61C6"/>
    <w:rsid w:val="0050291C"/>
    <w:rsid w:val="00502F0A"/>
    <w:rsid w:val="0052096A"/>
    <w:rsid w:val="0052101C"/>
    <w:rsid w:val="0052176B"/>
    <w:rsid w:val="0052244C"/>
    <w:rsid w:val="0052714D"/>
    <w:rsid w:val="00553762"/>
    <w:rsid w:val="00563017"/>
    <w:rsid w:val="00564902"/>
    <w:rsid w:val="00575CC1"/>
    <w:rsid w:val="00582E92"/>
    <w:rsid w:val="00592697"/>
    <w:rsid w:val="005B1A5A"/>
    <w:rsid w:val="005C0274"/>
    <w:rsid w:val="005D1909"/>
    <w:rsid w:val="005D2066"/>
    <w:rsid w:val="005E18CC"/>
    <w:rsid w:val="005E27B2"/>
    <w:rsid w:val="005E59ED"/>
    <w:rsid w:val="005F181F"/>
    <w:rsid w:val="005F4007"/>
    <w:rsid w:val="00606D1D"/>
    <w:rsid w:val="006078F1"/>
    <w:rsid w:val="00634505"/>
    <w:rsid w:val="00636CAA"/>
    <w:rsid w:val="00645944"/>
    <w:rsid w:val="00652902"/>
    <w:rsid w:val="00654195"/>
    <w:rsid w:val="00656486"/>
    <w:rsid w:val="006565E1"/>
    <w:rsid w:val="006567AC"/>
    <w:rsid w:val="00662FD8"/>
    <w:rsid w:val="00672272"/>
    <w:rsid w:val="00676C47"/>
    <w:rsid w:val="006B5533"/>
    <w:rsid w:val="006B648A"/>
    <w:rsid w:val="006B6581"/>
    <w:rsid w:val="006B6A41"/>
    <w:rsid w:val="006C32DC"/>
    <w:rsid w:val="006C6DF7"/>
    <w:rsid w:val="006C76B8"/>
    <w:rsid w:val="006D3463"/>
    <w:rsid w:val="006E32A4"/>
    <w:rsid w:val="006E62E5"/>
    <w:rsid w:val="006F4247"/>
    <w:rsid w:val="006F4C00"/>
    <w:rsid w:val="007015E6"/>
    <w:rsid w:val="00701DEB"/>
    <w:rsid w:val="00713042"/>
    <w:rsid w:val="00723795"/>
    <w:rsid w:val="00726179"/>
    <w:rsid w:val="00727776"/>
    <w:rsid w:val="0073480C"/>
    <w:rsid w:val="007356E9"/>
    <w:rsid w:val="0073727F"/>
    <w:rsid w:val="007379A2"/>
    <w:rsid w:val="00737EBD"/>
    <w:rsid w:val="00741A0B"/>
    <w:rsid w:val="007508E8"/>
    <w:rsid w:val="007576E4"/>
    <w:rsid w:val="007645CA"/>
    <w:rsid w:val="00783EA3"/>
    <w:rsid w:val="00787CD6"/>
    <w:rsid w:val="007A0463"/>
    <w:rsid w:val="007C1A0C"/>
    <w:rsid w:val="007D4E65"/>
    <w:rsid w:val="007D5548"/>
    <w:rsid w:val="007E281F"/>
    <w:rsid w:val="007F0344"/>
    <w:rsid w:val="007F5FE5"/>
    <w:rsid w:val="00802E69"/>
    <w:rsid w:val="00824D5A"/>
    <w:rsid w:val="00827443"/>
    <w:rsid w:val="00842017"/>
    <w:rsid w:val="00871AF2"/>
    <w:rsid w:val="008754A2"/>
    <w:rsid w:val="00882633"/>
    <w:rsid w:val="0089660F"/>
    <w:rsid w:val="008A1BE2"/>
    <w:rsid w:val="008A21E8"/>
    <w:rsid w:val="008A4611"/>
    <w:rsid w:val="008B4A05"/>
    <w:rsid w:val="008B57FD"/>
    <w:rsid w:val="008B7857"/>
    <w:rsid w:val="008B7F7A"/>
    <w:rsid w:val="008D40C4"/>
    <w:rsid w:val="008D4CAB"/>
    <w:rsid w:val="008E4935"/>
    <w:rsid w:val="008F7682"/>
    <w:rsid w:val="00906973"/>
    <w:rsid w:val="00911340"/>
    <w:rsid w:val="00916411"/>
    <w:rsid w:val="00921AAD"/>
    <w:rsid w:val="009231CE"/>
    <w:rsid w:val="0092731D"/>
    <w:rsid w:val="0093145A"/>
    <w:rsid w:val="00944773"/>
    <w:rsid w:val="00952010"/>
    <w:rsid w:val="009536BC"/>
    <w:rsid w:val="00954756"/>
    <w:rsid w:val="0096105E"/>
    <w:rsid w:val="009622F7"/>
    <w:rsid w:val="00972DAB"/>
    <w:rsid w:val="0097637F"/>
    <w:rsid w:val="0098057A"/>
    <w:rsid w:val="009953F2"/>
    <w:rsid w:val="009A6B3C"/>
    <w:rsid w:val="009B20AF"/>
    <w:rsid w:val="009B30C2"/>
    <w:rsid w:val="009C7CD8"/>
    <w:rsid w:val="009D4FD9"/>
    <w:rsid w:val="009D60FD"/>
    <w:rsid w:val="009E0F8D"/>
    <w:rsid w:val="009F5D45"/>
    <w:rsid w:val="009F5D5B"/>
    <w:rsid w:val="00A0054E"/>
    <w:rsid w:val="00A007A6"/>
    <w:rsid w:val="00A009C2"/>
    <w:rsid w:val="00A10AD3"/>
    <w:rsid w:val="00A12B6C"/>
    <w:rsid w:val="00A141CB"/>
    <w:rsid w:val="00A176C7"/>
    <w:rsid w:val="00A34ED8"/>
    <w:rsid w:val="00A37D42"/>
    <w:rsid w:val="00A44F74"/>
    <w:rsid w:val="00A46183"/>
    <w:rsid w:val="00A477BF"/>
    <w:rsid w:val="00A6095E"/>
    <w:rsid w:val="00A73EC9"/>
    <w:rsid w:val="00A813F1"/>
    <w:rsid w:val="00A81A00"/>
    <w:rsid w:val="00A87299"/>
    <w:rsid w:val="00A87449"/>
    <w:rsid w:val="00A91951"/>
    <w:rsid w:val="00A931D0"/>
    <w:rsid w:val="00A97AA2"/>
    <w:rsid w:val="00AA4E32"/>
    <w:rsid w:val="00AA5A8D"/>
    <w:rsid w:val="00AA6094"/>
    <w:rsid w:val="00AA63C2"/>
    <w:rsid w:val="00AE13D7"/>
    <w:rsid w:val="00AE7ECE"/>
    <w:rsid w:val="00AF03E1"/>
    <w:rsid w:val="00AF13AB"/>
    <w:rsid w:val="00AF34D7"/>
    <w:rsid w:val="00AF4670"/>
    <w:rsid w:val="00B05361"/>
    <w:rsid w:val="00B50840"/>
    <w:rsid w:val="00B65EFA"/>
    <w:rsid w:val="00B750BC"/>
    <w:rsid w:val="00B77745"/>
    <w:rsid w:val="00B80605"/>
    <w:rsid w:val="00B9148A"/>
    <w:rsid w:val="00B916D4"/>
    <w:rsid w:val="00BA773D"/>
    <w:rsid w:val="00BC2973"/>
    <w:rsid w:val="00BC3012"/>
    <w:rsid w:val="00BC61D8"/>
    <w:rsid w:val="00BD2757"/>
    <w:rsid w:val="00BD5929"/>
    <w:rsid w:val="00BE58BE"/>
    <w:rsid w:val="00BF1C52"/>
    <w:rsid w:val="00C040F3"/>
    <w:rsid w:val="00C1761E"/>
    <w:rsid w:val="00C375B8"/>
    <w:rsid w:val="00C445CD"/>
    <w:rsid w:val="00C65CA0"/>
    <w:rsid w:val="00C7455E"/>
    <w:rsid w:val="00C814C6"/>
    <w:rsid w:val="00C9254E"/>
    <w:rsid w:val="00C92D11"/>
    <w:rsid w:val="00CA2A43"/>
    <w:rsid w:val="00CB3D2F"/>
    <w:rsid w:val="00CB7B3B"/>
    <w:rsid w:val="00CC709F"/>
    <w:rsid w:val="00CC78F5"/>
    <w:rsid w:val="00CD405A"/>
    <w:rsid w:val="00CE068B"/>
    <w:rsid w:val="00CE4B25"/>
    <w:rsid w:val="00CE62D6"/>
    <w:rsid w:val="00CE7ED4"/>
    <w:rsid w:val="00CF065F"/>
    <w:rsid w:val="00D03B04"/>
    <w:rsid w:val="00D074CB"/>
    <w:rsid w:val="00D14554"/>
    <w:rsid w:val="00D4325A"/>
    <w:rsid w:val="00D43934"/>
    <w:rsid w:val="00D461A2"/>
    <w:rsid w:val="00D51B80"/>
    <w:rsid w:val="00D52763"/>
    <w:rsid w:val="00D56FBD"/>
    <w:rsid w:val="00D6441D"/>
    <w:rsid w:val="00D9585E"/>
    <w:rsid w:val="00D96165"/>
    <w:rsid w:val="00D9725E"/>
    <w:rsid w:val="00DA262E"/>
    <w:rsid w:val="00DB04FC"/>
    <w:rsid w:val="00DB3E38"/>
    <w:rsid w:val="00DC4CAE"/>
    <w:rsid w:val="00DC7EC3"/>
    <w:rsid w:val="00DD1CC8"/>
    <w:rsid w:val="00DD5307"/>
    <w:rsid w:val="00DD7BB5"/>
    <w:rsid w:val="00DE70F0"/>
    <w:rsid w:val="00DF46E8"/>
    <w:rsid w:val="00DF69BD"/>
    <w:rsid w:val="00E00018"/>
    <w:rsid w:val="00E11299"/>
    <w:rsid w:val="00E15D97"/>
    <w:rsid w:val="00E20E3F"/>
    <w:rsid w:val="00E22780"/>
    <w:rsid w:val="00E23F97"/>
    <w:rsid w:val="00E605DC"/>
    <w:rsid w:val="00E60C9A"/>
    <w:rsid w:val="00E61E29"/>
    <w:rsid w:val="00E64CC8"/>
    <w:rsid w:val="00E92D3A"/>
    <w:rsid w:val="00E979AA"/>
    <w:rsid w:val="00EA05AF"/>
    <w:rsid w:val="00ED1E81"/>
    <w:rsid w:val="00ED5DD7"/>
    <w:rsid w:val="00EE4C7E"/>
    <w:rsid w:val="00EE5772"/>
    <w:rsid w:val="00EF5E42"/>
    <w:rsid w:val="00F03F39"/>
    <w:rsid w:val="00F055E3"/>
    <w:rsid w:val="00F257D3"/>
    <w:rsid w:val="00F43954"/>
    <w:rsid w:val="00F45F4F"/>
    <w:rsid w:val="00F537E8"/>
    <w:rsid w:val="00F55072"/>
    <w:rsid w:val="00F56B2B"/>
    <w:rsid w:val="00F712CA"/>
    <w:rsid w:val="00F8349E"/>
    <w:rsid w:val="00F8428F"/>
    <w:rsid w:val="00F85AED"/>
    <w:rsid w:val="00F87EB1"/>
    <w:rsid w:val="00F9332F"/>
    <w:rsid w:val="00F9683A"/>
    <w:rsid w:val="00FA018F"/>
    <w:rsid w:val="00FA09D7"/>
    <w:rsid w:val="00FA468B"/>
    <w:rsid w:val="00FB25FC"/>
    <w:rsid w:val="00FB732F"/>
    <w:rsid w:val="00FD4F18"/>
    <w:rsid w:val="00FF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56"/>
    <w:rPr>
      <w:color w:val="000000"/>
      <w:sz w:val="24"/>
    </w:rPr>
  </w:style>
  <w:style w:type="paragraph" w:styleId="2">
    <w:name w:val="heading 2"/>
    <w:next w:val="a"/>
    <w:link w:val="20"/>
    <w:qFormat/>
    <w:rsid w:val="00954756"/>
    <w:pPr>
      <w:outlineLvl w:val="1"/>
    </w:pPr>
    <w:rPr>
      <w:rFonts w:ascii="XO Thames" w:hAnsi="XO Thames"/>
      <w:b/>
      <w:color w:val="00A0FF"/>
      <w:sz w:val="26"/>
    </w:rPr>
  </w:style>
  <w:style w:type="paragraph" w:styleId="4">
    <w:name w:val="heading 4"/>
    <w:next w:val="a"/>
    <w:link w:val="40"/>
    <w:qFormat/>
    <w:rsid w:val="00954756"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rsid w:val="00954756"/>
    <w:pPr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54756"/>
    <w:rPr>
      <w:rFonts w:ascii="XO Thames" w:hAnsi="XO Thames"/>
      <w:b/>
      <w:color w:val="00A0FF"/>
      <w:sz w:val="26"/>
    </w:rPr>
  </w:style>
  <w:style w:type="character" w:customStyle="1" w:styleId="40">
    <w:name w:val="Заголовок 4 Знак"/>
    <w:link w:val="4"/>
    <w:rsid w:val="00954756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954756"/>
    <w:rPr>
      <w:rFonts w:ascii="XO Thames" w:hAnsi="XO Thames"/>
      <w:b/>
      <w:color w:val="000000"/>
      <w:sz w:val="22"/>
    </w:rPr>
  </w:style>
  <w:style w:type="paragraph" w:styleId="21">
    <w:name w:val="toc 2"/>
    <w:next w:val="a"/>
    <w:link w:val="22"/>
    <w:uiPriority w:val="39"/>
    <w:qFormat/>
    <w:rsid w:val="00954756"/>
    <w:pPr>
      <w:ind w:left="200"/>
    </w:pPr>
    <w:rPr>
      <w:rFonts w:eastAsia="Times New Roman"/>
      <w:color w:val="000000"/>
    </w:rPr>
  </w:style>
  <w:style w:type="character" w:customStyle="1" w:styleId="22">
    <w:name w:val="Оглавление 2 Знак"/>
    <w:link w:val="21"/>
    <w:uiPriority w:val="39"/>
    <w:qFormat/>
    <w:rsid w:val="00954756"/>
    <w:rPr>
      <w:rFonts w:eastAsia="Times New Roman"/>
      <w:color w:val="000000"/>
    </w:rPr>
  </w:style>
  <w:style w:type="paragraph" w:styleId="41">
    <w:name w:val="toc 4"/>
    <w:next w:val="a"/>
    <w:link w:val="42"/>
    <w:uiPriority w:val="39"/>
    <w:qFormat/>
    <w:rsid w:val="00954756"/>
    <w:pPr>
      <w:ind w:left="600"/>
    </w:pPr>
    <w:rPr>
      <w:rFonts w:eastAsia="Times New Roman"/>
      <w:color w:val="000000"/>
    </w:rPr>
  </w:style>
  <w:style w:type="character" w:customStyle="1" w:styleId="42">
    <w:name w:val="Оглавление 4 Знак"/>
    <w:link w:val="41"/>
    <w:uiPriority w:val="39"/>
    <w:rsid w:val="00954756"/>
    <w:rPr>
      <w:rFonts w:eastAsia="Times New Roman"/>
      <w:color w:val="000000"/>
    </w:rPr>
  </w:style>
  <w:style w:type="paragraph" w:styleId="a3">
    <w:name w:val="Title"/>
    <w:link w:val="a4"/>
    <w:qFormat/>
    <w:rsid w:val="00954756"/>
    <w:rPr>
      <w:rFonts w:ascii="XO Thames" w:hAnsi="XO Thames"/>
      <w:b/>
      <w:sz w:val="52"/>
    </w:rPr>
  </w:style>
  <w:style w:type="character" w:customStyle="1" w:styleId="a4">
    <w:name w:val="Название Знак"/>
    <w:link w:val="a3"/>
    <w:rsid w:val="00954756"/>
    <w:rPr>
      <w:rFonts w:ascii="XO Thames" w:hAnsi="XO Thames"/>
      <w:b/>
      <w:sz w:val="52"/>
    </w:rPr>
  </w:style>
  <w:style w:type="paragraph" w:styleId="a5">
    <w:name w:val="Subtitle"/>
    <w:link w:val="a6"/>
    <w:qFormat/>
    <w:rsid w:val="00954756"/>
    <w:rPr>
      <w:rFonts w:ascii="XO Thames" w:hAnsi="XO Thames"/>
      <w:i/>
      <w:color w:val="616161"/>
      <w:sz w:val="24"/>
    </w:rPr>
  </w:style>
  <w:style w:type="character" w:customStyle="1" w:styleId="a6">
    <w:name w:val="Подзаголовок Знак"/>
    <w:link w:val="a5"/>
    <w:rsid w:val="00954756"/>
    <w:rPr>
      <w:rFonts w:ascii="XO Thames" w:hAnsi="XO Thames"/>
      <w:i/>
      <w:color w:val="616161"/>
      <w:sz w:val="24"/>
    </w:rPr>
  </w:style>
  <w:style w:type="paragraph" w:customStyle="1" w:styleId="23">
    <w:name w:val="Знак примечания2"/>
    <w:link w:val="a7"/>
    <w:qFormat/>
    <w:rsid w:val="00954756"/>
    <w:rPr>
      <w:sz w:val="18"/>
    </w:rPr>
  </w:style>
  <w:style w:type="character" w:styleId="a7">
    <w:name w:val="annotation reference"/>
    <w:link w:val="23"/>
    <w:rsid w:val="00954756"/>
    <w:rPr>
      <w:sz w:val="18"/>
    </w:rPr>
  </w:style>
  <w:style w:type="character" w:customStyle="1" w:styleId="1">
    <w:name w:val="Обычный1"/>
    <w:qFormat/>
    <w:rsid w:val="00954756"/>
    <w:rPr>
      <w:rFonts w:ascii="Times New Roman" w:hAnsi="Times New Roman"/>
      <w:color w:val="000000"/>
      <w:spacing w:val="0"/>
      <w:sz w:val="24"/>
    </w:rPr>
  </w:style>
  <w:style w:type="paragraph" w:customStyle="1" w:styleId="WW8Num15z4">
    <w:name w:val="WW8Num15z4"/>
    <w:link w:val="WW8Num15z41"/>
    <w:qFormat/>
    <w:rsid w:val="00954756"/>
    <w:rPr>
      <w:rFonts w:eastAsia="Times New Roman"/>
      <w:color w:val="000000"/>
    </w:rPr>
  </w:style>
  <w:style w:type="character" w:customStyle="1" w:styleId="WW8Num15z41">
    <w:name w:val="WW8Num15z41"/>
    <w:link w:val="WW8Num15z4"/>
    <w:rsid w:val="00954756"/>
    <w:rPr>
      <w:rFonts w:eastAsia="Times New Roman"/>
      <w:color w:val="000000"/>
    </w:rPr>
  </w:style>
  <w:style w:type="paragraph" w:customStyle="1" w:styleId="WW8Num3z4">
    <w:name w:val="WW8Num3z4"/>
    <w:link w:val="WW8Num3z41"/>
    <w:qFormat/>
    <w:rsid w:val="00954756"/>
    <w:rPr>
      <w:rFonts w:eastAsia="Times New Roman"/>
      <w:color w:val="000000"/>
    </w:rPr>
  </w:style>
  <w:style w:type="character" w:customStyle="1" w:styleId="WW8Num3z41">
    <w:name w:val="WW8Num3z41"/>
    <w:link w:val="WW8Num3z4"/>
    <w:rsid w:val="00954756"/>
    <w:rPr>
      <w:rFonts w:eastAsia="Times New Roman"/>
      <w:color w:val="000000"/>
    </w:rPr>
  </w:style>
  <w:style w:type="character" w:customStyle="1" w:styleId="210">
    <w:name w:val="Основной текст с отступом 21"/>
    <w:qFormat/>
    <w:rsid w:val="00954756"/>
  </w:style>
  <w:style w:type="paragraph" w:customStyle="1" w:styleId="a8">
    <w:name w:val="Содержимое таблицы"/>
    <w:basedOn w:val="a"/>
    <w:link w:val="10"/>
    <w:qFormat/>
    <w:rsid w:val="00954756"/>
    <w:pPr>
      <w:widowControl w:val="0"/>
    </w:pPr>
    <w:rPr>
      <w:rFonts w:eastAsia="Times New Roman"/>
    </w:rPr>
  </w:style>
  <w:style w:type="character" w:customStyle="1" w:styleId="10">
    <w:name w:val="Содержимое таблицы1"/>
    <w:basedOn w:val="1"/>
    <w:link w:val="a8"/>
    <w:rsid w:val="00954756"/>
    <w:rPr>
      <w:rFonts w:eastAsia="Times New Roman"/>
    </w:rPr>
  </w:style>
  <w:style w:type="paragraph" w:customStyle="1" w:styleId="WW8Num15z3">
    <w:name w:val="WW8Num15z3"/>
    <w:link w:val="WW8Num15z31"/>
    <w:qFormat/>
    <w:rsid w:val="00954756"/>
    <w:rPr>
      <w:rFonts w:eastAsia="Times New Roman"/>
      <w:color w:val="000000"/>
    </w:rPr>
  </w:style>
  <w:style w:type="character" w:customStyle="1" w:styleId="WW8Num15z31">
    <w:name w:val="WW8Num15z31"/>
    <w:link w:val="WW8Num15z3"/>
    <w:rsid w:val="00954756"/>
    <w:rPr>
      <w:rFonts w:eastAsia="Times New Roman"/>
      <w:color w:val="000000"/>
    </w:rPr>
  </w:style>
  <w:style w:type="paragraph" w:customStyle="1" w:styleId="WW8Num29z0">
    <w:name w:val="WW8Num29z0"/>
    <w:link w:val="WW8Num29z01"/>
    <w:qFormat/>
    <w:rsid w:val="00954756"/>
    <w:rPr>
      <w:rFonts w:ascii="Symbol" w:eastAsia="Times New Roman" w:hAnsi="Symbol"/>
      <w:color w:val="000000"/>
    </w:rPr>
  </w:style>
  <w:style w:type="character" w:customStyle="1" w:styleId="WW8Num29z01">
    <w:name w:val="WW8Num29z01"/>
    <w:link w:val="WW8Num29z0"/>
    <w:qFormat/>
    <w:rsid w:val="00954756"/>
    <w:rPr>
      <w:rFonts w:ascii="Symbol" w:eastAsia="Times New Roman" w:hAnsi="Symbol"/>
      <w:color w:val="000000"/>
    </w:rPr>
  </w:style>
  <w:style w:type="paragraph" w:customStyle="1" w:styleId="T3">
    <w:name w:val="T3"/>
    <w:link w:val="T31"/>
    <w:qFormat/>
    <w:rsid w:val="00954756"/>
    <w:rPr>
      <w:rFonts w:eastAsia="Times New Roman"/>
      <w:color w:val="000000"/>
      <w:sz w:val="24"/>
    </w:rPr>
  </w:style>
  <w:style w:type="character" w:customStyle="1" w:styleId="T31">
    <w:name w:val="T31"/>
    <w:link w:val="T3"/>
    <w:rsid w:val="00954756"/>
    <w:rPr>
      <w:rFonts w:eastAsia="Times New Roman"/>
      <w:color w:val="000000"/>
      <w:sz w:val="24"/>
    </w:rPr>
  </w:style>
  <w:style w:type="paragraph" w:customStyle="1" w:styleId="WW8Num26z2">
    <w:name w:val="WW8Num26z2"/>
    <w:link w:val="WW8Num26z21"/>
    <w:qFormat/>
    <w:rsid w:val="00954756"/>
    <w:rPr>
      <w:rFonts w:eastAsia="Times New Roman"/>
      <w:color w:val="000000"/>
    </w:rPr>
  </w:style>
  <w:style w:type="character" w:customStyle="1" w:styleId="WW8Num26z21">
    <w:name w:val="WW8Num26z21"/>
    <w:link w:val="WW8Num26z2"/>
    <w:rsid w:val="00954756"/>
    <w:rPr>
      <w:rFonts w:eastAsia="Times New Roman"/>
      <w:color w:val="000000"/>
    </w:rPr>
  </w:style>
  <w:style w:type="paragraph" w:customStyle="1" w:styleId="WW8Num36z1">
    <w:name w:val="WW8Num36z1"/>
    <w:link w:val="WW8Num36z11"/>
    <w:qFormat/>
    <w:rsid w:val="00954756"/>
    <w:rPr>
      <w:rFonts w:eastAsia="Times New Roman"/>
      <w:color w:val="000000"/>
    </w:rPr>
  </w:style>
  <w:style w:type="character" w:customStyle="1" w:styleId="WW8Num36z11">
    <w:name w:val="WW8Num36z11"/>
    <w:link w:val="WW8Num36z1"/>
    <w:rsid w:val="00954756"/>
    <w:rPr>
      <w:rFonts w:eastAsia="Times New Roman"/>
      <w:color w:val="000000"/>
    </w:rPr>
  </w:style>
  <w:style w:type="paragraph" w:customStyle="1" w:styleId="WW8Num18z2">
    <w:name w:val="WW8Num18z2"/>
    <w:link w:val="WW8Num18z21"/>
    <w:qFormat/>
    <w:rsid w:val="00954756"/>
    <w:rPr>
      <w:rFonts w:eastAsia="Times New Roman"/>
      <w:color w:val="000000"/>
      <w:sz w:val="28"/>
    </w:rPr>
  </w:style>
  <w:style w:type="character" w:customStyle="1" w:styleId="WW8Num18z21">
    <w:name w:val="WW8Num18z21"/>
    <w:link w:val="WW8Num18z2"/>
    <w:rsid w:val="00954756"/>
    <w:rPr>
      <w:rFonts w:eastAsia="Times New Roman"/>
      <w:color w:val="000000"/>
      <w:sz w:val="28"/>
    </w:rPr>
  </w:style>
  <w:style w:type="paragraph" w:customStyle="1" w:styleId="WW8Num39z2">
    <w:name w:val="WW8Num39z2"/>
    <w:link w:val="WW8Num39z21"/>
    <w:qFormat/>
    <w:rsid w:val="00954756"/>
    <w:rPr>
      <w:rFonts w:ascii="Wingdings" w:eastAsia="Times New Roman" w:hAnsi="Wingdings"/>
      <w:color w:val="000000"/>
    </w:rPr>
  </w:style>
  <w:style w:type="character" w:customStyle="1" w:styleId="WW8Num39z21">
    <w:name w:val="WW8Num39z21"/>
    <w:link w:val="WW8Num39z2"/>
    <w:rsid w:val="00954756"/>
    <w:rPr>
      <w:rFonts w:ascii="Wingdings" w:eastAsia="Times New Roman" w:hAnsi="Wingdings"/>
      <w:color w:val="000000"/>
    </w:rPr>
  </w:style>
  <w:style w:type="paragraph" w:customStyle="1" w:styleId="WW8Num36z52">
    <w:name w:val="WW8Num36z52"/>
    <w:link w:val="WW8Num36z53"/>
    <w:qFormat/>
    <w:rsid w:val="00954756"/>
    <w:rPr>
      <w:rFonts w:eastAsia="Times New Roman"/>
      <w:color w:val="000000"/>
    </w:rPr>
  </w:style>
  <w:style w:type="character" w:customStyle="1" w:styleId="WW8Num36z53">
    <w:name w:val="WW8Num36z53"/>
    <w:link w:val="WW8Num36z52"/>
    <w:qFormat/>
    <w:rsid w:val="00954756"/>
    <w:rPr>
      <w:rFonts w:eastAsia="Times New Roman"/>
      <w:color w:val="000000"/>
    </w:rPr>
  </w:style>
  <w:style w:type="paragraph" w:customStyle="1" w:styleId="WW8Num26z5">
    <w:name w:val="WW8Num26z5"/>
    <w:link w:val="WW8Num26z51"/>
    <w:qFormat/>
    <w:rsid w:val="00954756"/>
    <w:rPr>
      <w:rFonts w:eastAsia="Times New Roman"/>
      <w:color w:val="000000"/>
    </w:rPr>
  </w:style>
  <w:style w:type="character" w:customStyle="1" w:styleId="WW8Num26z51">
    <w:name w:val="WW8Num26z51"/>
    <w:link w:val="WW8Num26z5"/>
    <w:qFormat/>
    <w:rsid w:val="00954756"/>
    <w:rPr>
      <w:rFonts w:eastAsia="Times New Roman"/>
      <w:color w:val="000000"/>
    </w:rPr>
  </w:style>
  <w:style w:type="paragraph" w:customStyle="1" w:styleId="WW8Num7z0">
    <w:name w:val="WW8Num7z0"/>
    <w:link w:val="WW8Num7z01"/>
    <w:qFormat/>
    <w:rsid w:val="00954756"/>
    <w:rPr>
      <w:rFonts w:eastAsia="Times New Roman"/>
      <w:color w:val="000000"/>
    </w:rPr>
  </w:style>
  <w:style w:type="character" w:customStyle="1" w:styleId="WW8Num7z01">
    <w:name w:val="WW8Num7z01"/>
    <w:link w:val="WW8Num7z0"/>
    <w:qFormat/>
    <w:rsid w:val="00954756"/>
    <w:rPr>
      <w:rFonts w:eastAsia="Times New Roman"/>
      <w:color w:val="000000"/>
    </w:rPr>
  </w:style>
  <w:style w:type="paragraph" w:customStyle="1" w:styleId="Default">
    <w:name w:val="Default"/>
    <w:link w:val="Default1"/>
    <w:qFormat/>
    <w:rsid w:val="00954756"/>
    <w:rPr>
      <w:rFonts w:eastAsia="Times New Roman"/>
      <w:color w:val="000000"/>
      <w:sz w:val="24"/>
    </w:rPr>
  </w:style>
  <w:style w:type="character" w:customStyle="1" w:styleId="Default1">
    <w:name w:val="Default1"/>
    <w:link w:val="Default"/>
    <w:qFormat/>
    <w:rsid w:val="00954756"/>
    <w:rPr>
      <w:rFonts w:eastAsia="Times New Roman"/>
      <w:color w:val="000000"/>
      <w:sz w:val="24"/>
    </w:rPr>
  </w:style>
  <w:style w:type="paragraph" w:customStyle="1" w:styleId="WW8Num3z0">
    <w:name w:val="WW8Num3z0"/>
    <w:link w:val="WW8Num3z01"/>
    <w:qFormat/>
    <w:rsid w:val="00954756"/>
    <w:rPr>
      <w:rFonts w:eastAsia="Times New Roman"/>
      <w:color w:val="000000"/>
    </w:rPr>
  </w:style>
  <w:style w:type="character" w:customStyle="1" w:styleId="WW8Num3z01">
    <w:name w:val="WW8Num3z01"/>
    <w:link w:val="WW8Num3z0"/>
    <w:qFormat/>
    <w:rsid w:val="00954756"/>
    <w:rPr>
      <w:rFonts w:eastAsia="Times New Roman"/>
      <w:color w:val="000000"/>
    </w:rPr>
  </w:style>
  <w:style w:type="paragraph" w:customStyle="1" w:styleId="24">
    <w:name w:val="Нижний колонтитул Знак2"/>
    <w:link w:val="3"/>
    <w:qFormat/>
    <w:rsid w:val="00954756"/>
    <w:rPr>
      <w:rFonts w:eastAsia="Times New Roman"/>
      <w:color w:val="000000"/>
      <w:sz w:val="24"/>
    </w:rPr>
  </w:style>
  <w:style w:type="character" w:customStyle="1" w:styleId="3">
    <w:name w:val="Нижний колонтитул Знак3"/>
    <w:link w:val="24"/>
    <w:qFormat/>
    <w:rsid w:val="00954756"/>
    <w:rPr>
      <w:rFonts w:eastAsia="Times New Roman"/>
      <w:color w:val="000000"/>
      <w:sz w:val="24"/>
    </w:rPr>
  </w:style>
  <w:style w:type="paragraph" w:customStyle="1" w:styleId="ConsPlusCell2">
    <w:name w:val="ConsPlusCell2"/>
    <w:link w:val="ConsPlusCell3"/>
    <w:qFormat/>
    <w:rsid w:val="00954756"/>
    <w:pPr>
      <w:widowControl w:val="0"/>
    </w:pPr>
    <w:rPr>
      <w:rFonts w:ascii="Calibri" w:eastAsia="Times New Roman" w:hAnsi="Calibri"/>
      <w:color w:val="000000"/>
      <w:sz w:val="22"/>
    </w:rPr>
  </w:style>
  <w:style w:type="character" w:customStyle="1" w:styleId="ConsPlusCell3">
    <w:name w:val="ConsPlusCell3"/>
    <w:link w:val="ConsPlusCell2"/>
    <w:qFormat/>
    <w:rsid w:val="00954756"/>
    <w:rPr>
      <w:rFonts w:ascii="Calibri" w:eastAsia="Times New Roman" w:hAnsi="Calibri"/>
      <w:color w:val="000000"/>
      <w:sz w:val="22"/>
    </w:rPr>
  </w:style>
  <w:style w:type="paragraph" w:customStyle="1" w:styleId="WW8Num35z0">
    <w:name w:val="WW8Num35z0"/>
    <w:link w:val="WW8Num35z01"/>
    <w:qFormat/>
    <w:rsid w:val="00954756"/>
    <w:rPr>
      <w:rFonts w:ascii="Symbol" w:eastAsia="Times New Roman" w:hAnsi="Symbol"/>
      <w:color w:val="000000"/>
    </w:rPr>
  </w:style>
  <w:style w:type="character" w:customStyle="1" w:styleId="WW8Num35z01">
    <w:name w:val="WW8Num35z01"/>
    <w:link w:val="WW8Num35z0"/>
    <w:qFormat/>
    <w:rsid w:val="00954756"/>
    <w:rPr>
      <w:rFonts w:ascii="Symbol" w:eastAsia="Times New Roman" w:hAnsi="Symbol"/>
      <w:color w:val="000000"/>
    </w:rPr>
  </w:style>
  <w:style w:type="paragraph" w:customStyle="1" w:styleId="25">
    <w:name w:val="Основной шрифт абзаца2"/>
    <w:qFormat/>
    <w:rsid w:val="00954756"/>
    <w:rPr>
      <w:rFonts w:eastAsia="Times New Roman"/>
      <w:color w:val="000000"/>
    </w:rPr>
  </w:style>
  <w:style w:type="paragraph" w:customStyle="1" w:styleId="WW8Num37z5">
    <w:name w:val="WW8Num37z5"/>
    <w:link w:val="WW8Num37z51"/>
    <w:qFormat/>
    <w:rsid w:val="00954756"/>
    <w:rPr>
      <w:rFonts w:eastAsia="Times New Roman"/>
      <w:color w:val="000000"/>
    </w:rPr>
  </w:style>
  <w:style w:type="character" w:customStyle="1" w:styleId="WW8Num37z51">
    <w:name w:val="WW8Num37z51"/>
    <w:link w:val="WW8Num37z5"/>
    <w:qFormat/>
    <w:rsid w:val="00954756"/>
    <w:rPr>
      <w:rFonts w:eastAsia="Times New Roman"/>
      <w:color w:val="000000"/>
    </w:rPr>
  </w:style>
  <w:style w:type="paragraph" w:customStyle="1" w:styleId="WW8Num26z0">
    <w:name w:val="WW8Num26z0"/>
    <w:link w:val="WW8Num26z01"/>
    <w:qFormat/>
    <w:rsid w:val="00954756"/>
    <w:rPr>
      <w:rFonts w:eastAsia="Times New Roman"/>
      <w:color w:val="000000"/>
    </w:rPr>
  </w:style>
  <w:style w:type="character" w:customStyle="1" w:styleId="WW8Num26z01">
    <w:name w:val="WW8Num26z01"/>
    <w:link w:val="WW8Num26z0"/>
    <w:qFormat/>
    <w:rsid w:val="00954756"/>
    <w:rPr>
      <w:rFonts w:eastAsia="Times New Roman"/>
      <w:color w:val="000000"/>
    </w:rPr>
  </w:style>
  <w:style w:type="paragraph" w:customStyle="1" w:styleId="WW8Num8z42">
    <w:name w:val="WW8Num8z42"/>
    <w:link w:val="WW8Num8z43"/>
    <w:qFormat/>
    <w:rsid w:val="00954756"/>
    <w:rPr>
      <w:rFonts w:eastAsia="Times New Roman"/>
      <w:color w:val="000000"/>
    </w:rPr>
  </w:style>
  <w:style w:type="character" w:customStyle="1" w:styleId="WW8Num8z43">
    <w:name w:val="WW8Num8z43"/>
    <w:link w:val="WW8Num8z42"/>
    <w:qFormat/>
    <w:rsid w:val="00954756"/>
    <w:rPr>
      <w:rFonts w:eastAsia="Times New Roman"/>
      <w:color w:val="000000"/>
    </w:rPr>
  </w:style>
  <w:style w:type="paragraph" w:customStyle="1" w:styleId="EndnoteCharacters">
    <w:name w:val="Endnote Characters"/>
    <w:link w:val="EndnoteCharacters1"/>
    <w:qFormat/>
    <w:rsid w:val="00954756"/>
    <w:rPr>
      <w:rFonts w:eastAsia="Times New Roman"/>
      <w:color w:val="000000"/>
      <w:vertAlign w:val="superscript"/>
    </w:rPr>
  </w:style>
  <w:style w:type="character" w:customStyle="1" w:styleId="EndnoteCharacters1">
    <w:name w:val="Endnote Characters1"/>
    <w:link w:val="EndnoteCharacters"/>
    <w:qFormat/>
    <w:rsid w:val="00954756"/>
    <w:rPr>
      <w:rFonts w:eastAsia="Times New Roman"/>
      <w:color w:val="000000"/>
      <w:vertAlign w:val="superscript"/>
    </w:rPr>
  </w:style>
  <w:style w:type="paragraph" w:customStyle="1" w:styleId="WW8Num15z0">
    <w:name w:val="WW8Num15z0"/>
    <w:link w:val="WW8Num15z01"/>
    <w:qFormat/>
    <w:rsid w:val="00954756"/>
    <w:rPr>
      <w:rFonts w:eastAsia="Times New Roman"/>
      <w:color w:val="000000"/>
    </w:rPr>
  </w:style>
  <w:style w:type="character" w:customStyle="1" w:styleId="WW8Num15z01">
    <w:name w:val="WW8Num15z01"/>
    <w:link w:val="WW8Num15z0"/>
    <w:qFormat/>
    <w:rsid w:val="00954756"/>
    <w:rPr>
      <w:rFonts w:eastAsia="Times New Roman"/>
      <w:color w:val="000000"/>
    </w:rPr>
  </w:style>
  <w:style w:type="paragraph" w:customStyle="1" w:styleId="WW8Num36z3">
    <w:name w:val="WW8Num36z3"/>
    <w:link w:val="WW8Num36z31"/>
    <w:qFormat/>
    <w:rsid w:val="00954756"/>
    <w:rPr>
      <w:rFonts w:eastAsia="Times New Roman"/>
      <w:color w:val="000000"/>
    </w:rPr>
  </w:style>
  <w:style w:type="character" w:customStyle="1" w:styleId="WW8Num36z31">
    <w:name w:val="WW8Num36z31"/>
    <w:link w:val="WW8Num36z3"/>
    <w:qFormat/>
    <w:rsid w:val="00954756"/>
    <w:rPr>
      <w:rFonts w:eastAsia="Times New Roman"/>
      <w:color w:val="000000"/>
    </w:rPr>
  </w:style>
  <w:style w:type="paragraph" w:customStyle="1" w:styleId="ConsPlusNonformat">
    <w:name w:val="ConsPlusNonformat"/>
    <w:link w:val="ConsPlusNonformat1"/>
    <w:qFormat/>
    <w:rsid w:val="00954756"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954756"/>
    <w:rPr>
      <w:rFonts w:ascii="Courier New" w:eastAsia="Times New Roman" w:hAnsi="Courier New"/>
      <w:color w:val="000000"/>
    </w:rPr>
  </w:style>
  <w:style w:type="paragraph" w:customStyle="1" w:styleId="P592">
    <w:name w:val="P592"/>
    <w:link w:val="P593"/>
    <w:qFormat/>
    <w:rsid w:val="00954756"/>
    <w:rPr>
      <w:rFonts w:eastAsia="Times New Roman"/>
      <w:color w:val="000000"/>
    </w:rPr>
  </w:style>
  <w:style w:type="character" w:customStyle="1" w:styleId="P593">
    <w:name w:val="P593"/>
    <w:link w:val="P592"/>
    <w:qFormat/>
    <w:rsid w:val="00954756"/>
    <w:rPr>
      <w:rFonts w:eastAsia="Times New Roman"/>
      <w:color w:val="000000"/>
    </w:rPr>
  </w:style>
  <w:style w:type="paragraph" w:customStyle="1" w:styleId="WW8Num8z32">
    <w:name w:val="WW8Num8z32"/>
    <w:link w:val="WW8Num8z33"/>
    <w:qFormat/>
    <w:rsid w:val="00954756"/>
    <w:rPr>
      <w:rFonts w:eastAsia="Times New Roman"/>
      <w:color w:val="000000"/>
    </w:rPr>
  </w:style>
  <w:style w:type="character" w:customStyle="1" w:styleId="WW8Num8z33">
    <w:name w:val="WW8Num8z33"/>
    <w:link w:val="WW8Num8z32"/>
    <w:qFormat/>
    <w:rsid w:val="00954756"/>
    <w:rPr>
      <w:rFonts w:eastAsia="Times New Roman"/>
      <w:color w:val="000000"/>
    </w:rPr>
  </w:style>
  <w:style w:type="paragraph" w:customStyle="1" w:styleId="WW8Num14z5">
    <w:name w:val="WW8Num14z5"/>
    <w:link w:val="WW8Num14z51"/>
    <w:qFormat/>
    <w:rsid w:val="00954756"/>
    <w:rPr>
      <w:rFonts w:eastAsia="Times New Roman"/>
      <w:color w:val="000000"/>
    </w:rPr>
  </w:style>
  <w:style w:type="character" w:customStyle="1" w:styleId="WW8Num14z51">
    <w:name w:val="WW8Num14z51"/>
    <w:link w:val="WW8Num14z5"/>
    <w:qFormat/>
    <w:rsid w:val="00954756"/>
    <w:rPr>
      <w:rFonts w:eastAsia="Times New Roman"/>
      <w:color w:val="000000"/>
    </w:rPr>
  </w:style>
  <w:style w:type="paragraph" w:customStyle="1" w:styleId="WW8Num21z2">
    <w:name w:val="WW8Num21z2"/>
    <w:link w:val="WW8Num21z21"/>
    <w:qFormat/>
    <w:rsid w:val="00954756"/>
    <w:rPr>
      <w:rFonts w:eastAsia="Times New Roman"/>
      <w:color w:val="000000"/>
    </w:rPr>
  </w:style>
  <w:style w:type="character" w:customStyle="1" w:styleId="WW8Num21z21">
    <w:name w:val="WW8Num21z21"/>
    <w:link w:val="WW8Num21z2"/>
    <w:qFormat/>
    <w:rsid w:val="00954756"/>
    <w:rPr>
      <w:rFonts w:eastAsia="Times New Roman"/>
      <w:color w:val="000000"/>
    </w:rPr>
  </w:style>
  <w:style w:type="paragraph" w:customStyle="1" w:styleId="WW8Num8z62">
    <w:name w:val="WW8Num8z62"/>
    <w:link w:val="WW8Num8z63"/>
    <w:qFormat/>
    <w:rsid w:val="00954756"/>
    <w:rPr>
      <w:rFonts w:eastAsia="Times New Roman"/>
      <w:color w:val="000000"/>
    </w:rPr>
  </w:style>
  <w:style w:type="character" w:customStyle="1" w:styleId="WW8Num8z63">
    <w:name w:val="WW8Num8z63"/>
    <w:link w:val="WW8Num8z62"/>
    <w:qFormat/>
    <w:rsid w:val="00954756"/>
    <w:rPr>
      <w:rFonts w:eastAsia="Times New Roman"/>
      <w:color w:val="000000"/>
    </w:rPr>
  </w:style>
  <w:style w:type="paragraph" w:customStyle="1" w:styleId="WW8Num18z22">
    <w:name w:val="WW8Num18z22"/>
    <w:link w:val="WW8Num18z23"/>
    <w:qFormat/>
    <w:rsid w:val="00954756"/>
    <w:rPr>
      <w:rFonts w:eastAsia="Times New Roman"/>
      <w:color w:val="000000"/>
      <w:sz w:val="28"/>
    </w:rPr>
  </w:style>
  <w:style w:type="character" w:customStyle="1" w:styleId="WW8Num18z23">
    <w:name w:val="WW8Num18z23"/>
    <w:link w:val="WW8Num18z22"/>
    <w:qFormat/>
    <w:rsid w:val="00954756"/>
    <w:rPr>
      <w:rFonts w:eastAsia="Times New Roman"/>
      <w:color w:val="000000"/>
      <w:sz w:val="28"/>
    </w:rPr>
  </w:style>
  <w:style w:type="paragraph" w:customStyle="1" w:styleId="WW8Num12z5">
    <w:name w:val="WW8Num12z5"/>
    <w:link w:val="WW8Num12z51"/>
    <w:qFormat/>
    <w:rsid w:val="00954756"/>
    <w:rPr>
      <w:rFonts w:eastAsia="Times New Roman"/>
      <w:color w:val="000000"/>
    </w:rPr>
  </w:style>
  <w:style w:type="character" w:customStyle="1" w:styleId="WW8Num12z51">
    <w:name w:val="WW8Num12z51"/>
    <w:link w:val="WW8Num12z5"/>
    <w:qFormat/>
    <w:rsid w:val="00954756"/>
    <w:rPr>
      <w:rFonts w:eastAsia="Times New Roman"/>
      <w:color w:val="000000"/>
    </w:rPr>
  </w:style>
  <w:style w:type="paragraph" w:customStyle="1" w:styleId="a9">
    <w:name w:val="Знак Знак Знак Знак"/>
    <w:link w:val="11"/>
    <w:qFormat/>
    <w:rsid w:val="00954756"/>
    <w:rPr>
      <w:rFonts w:ascii="Tahoma" w:eastAsia="Times New Roman" w:hAnsi="Tahoma"/>
      <w:color w:val="000000"/>
    </w:rPr>
  </w:style>
  <w:style w:type="character" w:customStyle="1" w:styleId="11">
    <w:name w:val="Знак Знак Знак Знак1"/>
    <w:link w:val="a9"/>
    <w:qFormat/>
    <w:rsid w:val="00954756"/>
    <w:rPr>
      <w:rFonts w:ascii="Tahoma" w:eastAsia="Times New Roman" w:hAnsi="Tahoma"/>
      <w:color w:val="000000"/>
    </w:rPr>
  </w:style>
  <w:style w:type="paragraph" w:customStyle="1" w:styleId="32">
    <w:name w:val="Основной текст с отступом 3 Знак2"/>
    <w:link w:val="33"/>
    <w:qFormat/>
    <w:rsid w:val="00954756"/>
    <w:rPr>
      <w:rFonts w:eastAsia="Times New Roman"/>
      <w:color w:val="000000"/>
      <w:sz w:val="16"/>
    </w:rPr>
  </w:style>
  <w:style w:type="character" w:customStyle="1" w:styleId="33">
    <w:name w:val="Основной текст с отступом 3 Знак3"/>
    <w:link w:val="32"/>
    <w:qFormat/>
    <w:rsid w:val="00954756"/>
    <w:rPr>
      <w:rFonts w:eastAsia="Times New Roman"/>
      <w:color w:val="000000"/>
      <w:sz w:val="16"/>
    </w:rPr>
  </w:style>
  <w:style w:type="paragraph" w:customStyle="1" w:styleId="WW8Num14z1">
    <w:name w:val="WW8Num14z1"/>
    <w:link w:val="WW8Num14z11"/>
    <w:qFormat/>
    <w:rsid w:val="00954756"/>
    <w:rPr>
      <w:rFonts w:eastAsia="Times New Roman"/>
      <w:color w:val="000000"/>
    </w:rPr>
  </w:style>
  <w:style w:type="character" w:customStyle="1" w:styleId="WW8Num14z11">
    <w:name w:val="WW8Num14z11"/>
    <w:link w:val="WW8Num14z1"/>
    <w:qFormat/>
    <w:rsid w:val="00954756"/>
    <w:rPr>
      <w:rFonts w:eastAsia="Times New Roman"/>
      <w:color w:val="000000"/>
    </w:rPr>
  </w:style>
  <w:style w:type="paragraph" w:customStyle="1" w:styleId="WW8Num1z7">
    <w:name w:val="WW8Num1z7"/>
    <w:link w:val="WW8Num1z71"/>
    <w:qFormat/>
    <w:rsid w:val="00954756"/>
    <w:rPr>
      <w:rFonts w:eastAsia="Times New Roman"/>
      <w:color w:val="000000"/>
    </w:rPr>
  </w:style>
  <w:style w:type="character" w:customStyle="1" w:styleId="WW8Num1z71">
    <w:name w:val="WW8Num1z71"/>
    <w:link w:val="WW8Num1z7"/>
    <w:qFormat/>
    <w:rsid w:val="00954756"/>
    <w:rPr>
      <w:rFonts w:eastAsia="Times New Roman"/>
      <w:color w:val="000000"/>
    </w:rPr>
  </w:style>
  <w:style w:type="paragraph" w:customStyle="1" w:styleId="WW8Num15z2">
    <w:name w:val="WW8Num15z2"/>
    <w:link w:val="WW8Num15z21"/>
    <w:qFormat/>
    <w:rsid w:val="00954756"/>
    <w:rPr>
      <w:rFonts w:eastAsia="Times New Roman"/>
      <w:color w:val="000000"/>
    </w:rPr>
  </w:style>
  <w:style w:type="character" w:customStyle="1" w:styleId="WW8Num15z21">
    <w:name w:val="WW8Num15z21"/>
    <w:link w:val="WW8Num15z2"/>
    <w:qFormat/>
    <w:rsid w:val="00954756"/>
    <w:rPr>
      <w:rFonts w:eastAsia="Times New Roman"/>
      <w:color w:val="000000"/>
    </w:rPr>
  </w:style>
  <w:style w:type="paragraph" w:customStyle="1" w:styleId="WW8Num1z72">
    <w:name w:val="WW8Num1z72"/>
    <w:link w:val="WW8Num1z73"/>
    <w:qFormat/>
    <w:rsid w:val="00954756"/>
    <w:rPr>
      <w:rFonts w:eastAsia="Times New Roman"/>
      <w:color w:val="000000"/>
    </w:rPr>
  </w:style>
  <w:style w:type="character" w:customStyle="1" w:styleId="WW8Num1z73">
    <w:name w:val="WW8Num1z73"/>
    <w:link w:val="WW8Num1z72"/>
    <w:rsid w:val="00954756"/>
    <w:rPr>
      <w:rFonts w:eastAsia="Times New Roman"/>
      <w:color w:val="000000"/>
    </w:rPr>
  </w:style>
  <w:style w:type="paragraph" w:customStyle="1" w:styleId="WW8Num21z6">
    <w:name w:val="WW8Num21z6"/>
    <w:link w:val="WW8Num21z61"/>
    <w:qFormat/>
    <w:rsid w:val="00954756"/>
    <w:rPr>
      <w:rFonts w:eastAsia="Times New Roman"/>
      <w:color w:val="000000"/>
    </w:rPr>
  </w:style>
  <w:style w:type="character" w:customStyle="1" w:styleId="WW8Num21z61">
    <w:name w:val="WW8Num21z61"/>
    <w:link w:val="WW8Num21z6"/>
    <w:qFormat/>
    <w:rsid w:val="00954756"/>
    <w:rPr>
      <w:rFonts w:eastAsia="Times New Roman"/>
      <w:color w:val="000000"/>
    </w:rPr>
  </w:style>
  <w:style w:type="paragraph" w:customStyle="1" w:styleId="WW8Num10z0">
    <w:name w:val="WW8Num10z0"/>
    <w:link w:val="WW8Num10z01"/>
    <w:qFormat/>
    <w:rsid w:val="00954756"/>
    <w:rPr>
      <w:rFonts w:eastAsia="Times New Roman"/>
      <w:color w:val="000000"/>
    </w:rPr>
  </w:style>
  <w:style w:type="character" w:customStyle="1" w:styleId="WW8Num10z01">
    <w:name w:val="WW8Num10z01"/>
    <w:link w:val="WW8Num10z0"/>
    <w:qFormat/>
    <w:rsid w:val="00954756"/>
    <w:rPr>
      <w:rFonts w:eastAsia="Times New Roman"/>
      <w:color w:val="000000"/>
    </w:rPr>
  </w:style>
  <w:style w:type="paragraph" w:customStyle="1" w:styleId="WW8Num10z4">
    <w:name w:val="WW8Num10z4"/>
    <w:link w:val="WW8Num10z41"/>
    <w:qFormat/>
    <w:rsid w:val="00954756"/>
    <w:rPr>
      <w:rFonts w:eastAsia="Times New Roman"/>
      <w:color w:val="000000"/>
    </w:rPr>
  </w:style>
  <w:style w:type="character" w:customStyle="1" w:styleId="WW8Num10z41">
    <w:name w:val="WW8Num10z41"/>
    <w:link w:val="WW8Num10z4"/>
    <w:qFormat/>
    <w:rsid w:val="00954756"/>
    <w:rPr>
      <w:rFonts w:eastAsia="Times New Roman"/>
      <w:color w:val="000000"/>
    </w:rPr>
  </w:style>
  <w:style w:type="paragraph" w:customStyle="1" w:styleId="WW8Num16z8">
    <w:name w:val="WW8Num16z8"/>
    <w:link w:val="WW8Num16z81"/>
    <w:qFormat/>
    <w:rsid w:val="00954756"/>
    <w:rPr>
      <w:rFonts w:eastAsia="Times New Roman"/>
      <w:color w:val="000000"/>
    </w:rPr>
  </w:style>
  <w:style w:type="character" w:customStyle="1" w:styleId="WW8Num16z81">
    <w:name w:val="WW8Num16z81"/>
    <w:link w:val="WW8Num16z8"/>
    <w:qFormat/>
    <w:rsid w:val="00954756"/>
    <w:rPr>
      <w:rFonts w:eastAsia="Times New Roman"/>
      <w:color w:val="000000"/>
    </w:rPr>
  </w:style>
  <w:style w:type="paragraph" w:customStyle="1" w:styleId="WW8Num24z0">
    <w:name w:val="WW8Num24z0"/>
    <w:link w:val="WW8Num24z01"/>
    <w:qFormat/>
    <w:rsid w:val="00954756"/>
    <w:rPr>
      <w:rFonts w:ascii="Symbol" w:eastAsia="Times New Roman" w:hAnsi="Symbol"/>
      <w:color w:val="000000"/>
    </w:rPr>
  </w:style>
  <w:style w:type="character" w:customStyle="1" w:styleId="WW8Num24z01">
    <w:name w:val="WW8Num24z01"/>
    <w:link w:val="WW8Num24z0"/>
    <w:qFormat/>
    <w:rsid w:val="00954756"/>
    <w:rPr>
      <w:rFonts w:ascii="Symbol" w:eastAsia="Times New Roman" w:hAnsi="Symbol"/>
      <w:color w:val="000000"/>
    </w:rPr>
  </w:style>
  <w:style w:type="paragraph" w:customStyle="1" w:styleId="WW8Num7z1">
    <w:name w:val="WW8Num7z1"/>
    <w:link w:val="WW8Num7z11"/>
    <w:qFormat/>
    <w:rsid w:val="00954756"/>
    <w:rPr>
      <w:rFonts w:eastAsia="Times New Roman"/>
      <w:color w:val="000000"/>
    </w:rPr>
  </w:style>
  <w:style w:type="character" w:customStyle="1" w:styleId="WW8Num7z11">
    <w:name w:val="WW8Num7z11"/>
    <w:link w:val="WW8Num7z1"/>
    <w:qFormat/>
    <w:rsid w:val="00954756"/>
    <w:rPr>
      <w:rFonts w:eastAsia="Times New Roman"/>
      <w:color w:val="000000"/>
    </w:rPr>
  </w:style>
  <w:style w:type="paragraph" w:customStyle="1" w:styleId="WW8Num36z2">
    <w:name w:val="WW8Num36z2"/>
    <w:link w:val="WW8Num36z21"/>
    <w:qFormat/>
    <w:rsid w:val="00954756"/>
    <w:rPr>
      <w:rFonts w:eastAsia="Times New Roman"/>
      <w:color w:val="000000"/>
    </w:rPr>
  </w:style>
  <w:style w:type="character" w:customStyle="1" w:styleId="WW8Num36z21">
    <w:name w:val="WW8Num36z21"/>
    <w:link w:val="WW8Num36z2"/>
    <w:qFormat/>
    <w:rsid w:val="00954756"/>
    <w:rPr>
      <w:rFonts w:eastAsia="Times New Roman"/>
      <w:color w:val="000000"/>
    </w:rPr>
  </w:style>
  <w:style w:type="paragraph" w:customStyle="1" w:styleId="WW8Num15z62">
    <w:name w:val="WW8Num15z62"/>
    <w:link w:val="WW8Num15z63"/>
    <w:qFormat/>
    <w:rsid w:val="00954756"/>
    <w:rPr>
      <w:rFonts w:eastAsia="Times New Roman"/>
      <w:color w:val="000000"/>
    </w:rPr>
  </w:style>
  <w:style w:type="character" w:customStyle="1" w:styleId="WW8Num15z63">
    <w:name w:val="WW8Num15z63"/>
    <w:link w:val="WW8Num15z62"/>
    <w:qFormat/>
    <w:rsid w:val="00954756"/>
    <w:rPr>
      <w:rFonts w:eastAsia="Times New Roman"/>
      <w:color w:val="000000"/>
    </w:rPr>
  </w:style>
  <w:style w:type="paragraph" w:customStyle="1" w:styleId="WW8Num21z1">
    <w:name w:val="WW8Num21z1"/>
    <w:link w:val="WW8Num21z11"/>
    <w:qFormat/>
    <w:rsid w:val="00954756"/>
    <w:rPr>
      <w:rFonts w:eastAsia="Times New Roman"/>
      <w:color w:val="000000"/>
    </w:rPr>
  </w:style>
  <w:style w:type="character" w:customStyle="1" w:styleId="WW8Num21z11">
    <w:name w:val="WW8Num21z11"/>
    <w:link w:val="WW8Num21z1"/>
    <w:qFormat/>
    <w:rsid w:val="00954756"/>
    <w:rPr>
      <w:rFonts w:eastAsia="Times New Roman"/>
      <w:color w:val="000000"/>
    </w:rPr>
  </w:style>
  <w:style w:type="paragraph" w:customStyle="1" w:styleId="WW8Num38z2">
    <w:name w:val="WW8Num38z2"/>
    <w:link w:val="WW8Num38z21"/>
    <w:qFormat/>
    <w:rsid w:val="00954756"/>
    <w:rPr>
      <w:rFonts w:ascii="Wingdings" w:eastAsia="Times New Roman" w:hAnsi="Wingdings"/>
      <w:color w:val="000000"/>
    </w:rPr>
  </w:style>
  <w:style w:type="character" w:customStyle="1" w:styleId="WW8Num38z21">
    <w:name w:val="WW8Num38z21"/>
    <w:link w:val="WW8Num38z2"/>
    <w:qFormat/>
    <w:rsid w:val="00954756"/>
    <w:rPr>
      <w:rFonts w:ascii="Wingdings" w:eastAsia="Times New Roman" w:hAnsi="Wingdings"/>
      <w:color w:val="000000"/>
    </w:rPr>
  </w:style>
  <w:style w:type="paragraph" w:customStyle="1" w:styleId="WW8Num28z0">
    <w:name w:val="WW8Num28z0"/>
    <w:link w:val="WW8Num28z01"/>
    <w:qFormat/>
    <w:rsid w:val="00954756"/>
    <w:rPr>
      <w:rFonts w:eastAsia="Times New Roman"/>
      <w:color w:val="000000"/>
    </w:rPr>
  </w:style>
  <w:style w:type="character" w:customStyle="1" w:styleId="WW8Num28z01">
    <w:name w:val="WW8Num28z01"/>
    <w:link w:val="WW8Num28z0"/>
    <w:qFormat/>
    <w:rsid w:val="00954756"/>
    <w:rPr>
      <w:rFonts w:eastAsia="Times New Roman"/>
      <w:color w:val="000000"/>
    </w:rPr>
  </w:style>
  <w:style w:type="paragraph" w:customStyle="1" w:styleId="WW8Num20z0">
    <w:name w:val="WW8Num20z0"/>
    <w:link w:val="WW8Num20z01"/>
    <w:qFormat/>
    <w:rsid w:val="00954756"/>
    <w:rPr>
      <w:rFonts w:eastAsia="Times New Roman"/>
      <w:color w:val="000000"/>
    </w:rPr>
  </w:style>
  <w:style w:type="character" w:customStyle="1" w:styleId="WW8Num20z01">
    <w:name w:val="WW8Num20z01"/>
    <w:link w:val="WW8Num20z0"/>
    <w:qFormat/>
    <w:rsid w:val="00954756"/>
    <w:rPr>
      <w:rFonts w:eastAsia="Times New Roman"/>
      <w:color w:val="000000"/>
    </w:rPr>
  </w:style>
  <w:style w:type="paragraph" w:customStyle="1" w:styleId="WW8Num14z3">
    <w:name w:val="WW8Num14z3"/>
    <w:link w:val="WW8Num14z31"/>
    <w:qFormat/>
    <w:rsid w:val="00954756"/>
    <w:rPr>
      <w:rFonts w:eastAsia="Times New Roman"/>
      <w:color w:val="000000"/>
    </w:rPr>
  </w:style>
  <w:style w:type="character" w:customStyle="1" w:styleId="WW8Num14z31">
    <w:name w:val="WW8Num14z31"/>
    <w:link w:val="WW8Num14z3"/>
    <w:qFormat/>
    <w:rsid w:val="00954756"/>
    <w:rPr>
      <w:rFonts w:eastAsia="Times New Roman"/>
      <w:color w:val="000000"/>
    </w:rPr>
  </w:style>
  <w:style w:type="paragraph" w:customStyle="1" w:styleId="WW8Num4z0">
    <w:name w:val="WW8Num4z0"/>
    <w:link w:val="WW8Num4z01"/>
    <w:qFormat/>
    <w:rsid w:val="00954756"/>
    <w:rPr>
      <w:rFonts w:eastAsia="Times New Roman"/>
      <w:color w:val="000000"/>
    </w:rPr>
  </w:style>
  <w:style w:type="character" w:customStyle="1" w:styleId="WW8Num4z01">
    <w:name w:val="WW8Num4z01"/>
    <w:link w:val="WW8Num4z0"/>
    <w:qFormat/>
    <w:rsid w:val="00954756"/>
    <w:rPr>
      <w:rFonts w:eastAsia="Times New Roman"/>
      <w:color w:val="000000"/>
    </w:rPr>
  </w:style>
  <w:style w:type="paragraph" w:customStyle="1" w:styleId="WW8Num10z52">
    <w:name w:val="WW8Num10z52"/>
    <w:link w:val="WW8Num10z53"/>
    <w:qFormat/>
    <w:rsid w:val="00954756"/>
    <w:rPr>
      <w:rFonts w:eastAsia="Times New Roman"/>
      <w:color w:val="000000"/>
    </w:rPr>
  </w:style>
  <w:style w:type="character" w:customStyle="1" w:styleId="WW8Num10z53">
    <w:name w:val="WW8Num10z53"/>
    <w:link w:val="WW8Num10z52"/>
    <w:qFormat/>
    <w:rsid w:val="00954756"/>
    <w:rPr>
      <w:rFonts w:eastAsia="Times New Roman"/>
      <w:color w:val="000000"/>
    </w:rPr>
  </w:style>
  <w:style w:type="paragraph" w:customStyle="1" w:styleId="WW8Num28z2">
    <w:name w:val="WW8Num28z2"/>
    <w:link w:val="WW8Num28z21"/>
    <w:qFormat/>
    <w:rsid w:val="00954756"/>
    <w:rPr>
      <w:rFonts w:eastAsia="Times New Roman"/>
      <w:color w:val="000000"/>
    </w:rPr>
  </w:style>
  <w:style w:type="character" w:customStyle="1" w:styleId="WW8Num28z21">
    <w:name w:val="WW8Num28z21"/>
    <w:link w:val="WW8Num28z2"/>
    <w:qFormat/>
    <w:rsid w:val="00954756"/>
    <w:rPr>
      <w:rFonts w:eastAsia="Times New Roman"/>
      <w:color w:val="000000"/>
    </w:rPr>
  </w:style>
  <w:style w:type="paragraph" w:customStyle="1" w:styleId="WW8Num29z1">
    <w:name w:val="WW8Num29z1"/>
    <w:link w:val="WW8Num29z11"/>
    <w:qFormat/>
    <w:rsid w:val="00954756"/>
    <w:rPr>
      <w:rFonts w:ascii="Courier New" w:eastAsia="Times New Roman" w:hAnsi="Courier New"/>
      <w:color w:val="000000"/>
    </w:rPr>
  </w:style>
  <w:style w:type="character" w:customStyle="1" w:styleId="WW8Num29z11">
    <w:name w:val="WW8Num29z11"/>
    <w:link w:val="WW8Num29z1"/>
    <w:qFormat/>
    <w:rsid w:val="00954756"/>
    <w:rPr>
      <w:rFonts w:ascii="Courier New" w:eastAsia="Times New Roman" w:hAnsi="Courier New"/>
      <w:color w:val="000000"/>
    </w:rPr>
  </w:style>
  <w:style w:type="paragraph" w:customStyle="1" w:styleId="26">
    <w:name w:val="Основной текст с отступом 2 Знак"/>
    <w:link w:val="211"/>
    <w:qFormat/>
    <w:rsid w:val="00954756"/>
    <w:rPr>
      <w:rFonts w:eastAsia="Times New Roman"/>
      <w:color w:val="000000"/>
      <w:sz w:val="24"/>
    </w:rPr>
  </w:style>
  <w:style w:type="character" w:customStyle="1" w:styleId="211">
    <w:name w:val="Основной текст с отступом 2 Знак11"/>
    <w:link w:val="26"/>
    <w:qFormat/>
    <w:rsid w:val="00954756"/>
    <w:rPr>
      <w:rFonts w:eastAsia="Times New Roman"/>
      <w:color w:val="000000"/>
      <w:sz w:val="24"/>
    </w:rPr>
  </w:style>
  <w:style w:type="paragraph" w:customStyle="1" w:styleId="WW8Num23z02">
    <w:name w:val="WW8Num23z02"/>
    <w:link w:val="WW8Num23z03"/>
    <w:qFormat/>
    <w:rsid w:val="00954756"/>
    <w:rPr>
      <w:rFonts w:ascii="Symbol" w:eastAsia="Times New Roman" w:hAnsi="Symbol"/>
      <w:color w:val="000000"/>
    </w:rPr>
  </w:style>
  <w:style w:type="character" w:customStyle="1" w:styleId="WW8Num23z03">
    <w:name w:val="WW8Num23z03"/>
    <w:link w:val="WW8Num23z02"/>
    <w:qFormat/>
    <w:rsid w:val="00954756"/>
    <w:rPr>
      <w:rFonts w:ascii="Symbol" w:eastAsia="Times New Roman" w:hAnsi="Symbol"/>
      <w:color w:val="000000"/>
    </w:rPr>
  </w:style>
  <w:style w:type="paragraph" w:customStyle="1" w:styleId="WW8Num17z0">
    <w:name w:val="WW8Num17z0"/>
    <w:link w:val="WW8Num17z01"/>
    <w:qFormat/>
    <w:rsid w:val="00954756"/>
    <w:rPr>
      <w:rFonts w:eastAsia="Times New Roman"/>
      <w:color w:val="000000"/>
    </w:rPr>
  </w:style>
  <w:style w:type="character" w:customStyle="1" w:styleId="WW8Num17z01">
    <w:name w:val="WW8Num17z01"/>
    <w:link w:val="WW8Num17z0"/>
    <w:qFormat/>
    <w:rsid w:val="00954756"/>
    <w:rPr>
      <w:rFonts w:eastAsia="Times New Roman"/>
      <w:color w:val="000000"/>
    </w:rPr>
  </w:style>
  <w:style w:type="paragraph" w:customStyle="1" w:styleId="WW8Num4z52">
    <w:name w:val="WW8Num4z52"/>
    <w:link w:val="WW8Num4z53"/>
    <w:qFormat/>
    <w:rsid w:val="00954756"/>
    <w:rPr>
      <w:rFonts w:eastAsia="Times New Roman"/>
      <w:color w:val="000000"/>
    </w:rPr>
  </w:style>
  <w:style w:type="character" w:customStyle="1" w:styleId="WW8Num4z53">
    <w:name w:val="WW8Num4z53"/>
    <w:link w:val="WW8Num4z52"/>
    <w:qFormat/>
    <w:rsid w:val="00954756"/>
    <w:rPr>
      <w:rFonts w:eastAsia="Times New Roman"/>
      <w:color w:val="000000"/>
    </w:rPr>
  </w:style>
  <w:style w:type="paragraph" w:customStyle="1" w:styleId="WW8Num19z0">
    <w:name w:val="WW8Num19z0"/>
    <w:link w:val="WW8Num19z01"/>
    <w:qFormat/>
    <w:rsid w:val="00954756"/>
    <w:rPr>
      <w:rFonts w:eastAsia="Times New Roman"/>
      <w:color w:val="000000"/>
    </w:rPr>
  </w:style>
  <w:style w:type="character" w:customStyle="1" w:styleId="WW8Num19z01">
    <w:name w:val="WW8Num19z01"/>
    <w:link w:val="WW8Num19z0"/>
    <w:qFormat/>
    <w:rsid w:val="00954756"/>
    <w:rPr>
      <w:rFonts w:eastAsia="Times New Roman"/>
      <w:color w:val="000000"/>
    </w:rPr>
  </w:style>
  <w:style w:type="paragraph" w:customStyle="1" w:styleId="WW8Num29z22">
    <w:name w:val="WW8Num29z22"/>
    <w:link w:val="WW8Num29z23"/>
    <w:qFormat/>
    <w:rsid w:val="00954756"/>
    <w:rPr>
      <w:rFonts w:ascii="Wingdings" w:eastAsia="Times New Roman" w:hAnsi="Wingdings"/>
      <w:color w:val="000000"/>
    </w:rPr>
  </w:style>
  <w:style w:type="character" w:customStyle="1" w:styleId="WW8Num29z23">
    <w:name w:val="WW8Num29z23"/>
    <w:link w:val="WW8Num29z22"/>
    <w:qFormat/>
    <w:rsid w:val="00954756"/>
    <w:rPr>
      <w:rFonts w:ascii="Wingdings" w:eastAsia="Times New Roman" w:hAnsi="Wingdings"/>
      <w:color w:val="000000"/>
    </w:rPr>
  </w:style>
  <w:style w:type="paragraph" w:customStyle="1" w:styleId="WW8Num16z32">
    <w:name w:val="WW8Num16z32"/>
    <w:link w:val="WW8Num16z33"/>
    <w:qFormat/>
    <w:rsid w:val="00954756"/>
    <w:rPr>
      <w:rFonts w:eastAsia="Times New Roman"/>
      <w:color w:val="000000"/>
    </w:rPr>
  </w:style>
  <w:style w:type="character" w:customStyle="1" w:styleId="WW8Num16z33">
    <w:name w:val="WW8Num16z33"/>
    <w:link w:val="WW8Num16z32"/>
    <w:qFormat/>
    <w:rsid w:val="00954756"/>
    <w:rPr>
      <w:rFonts w:eastAsia="Times New Roman"/>
      <w:color w:val="000000"/>
    </w:rPr>
  </w:style>
  <w:style w:type="paragraph" w:customStyle="1" w:styleId="WW8Num9z1">
    <w:name w:val="WW8Num9z1"/>
    <w:link w:val="WW8Num9z11"/>
    <w:qFormat/>
    <w:rsid w:val="00954756"/>
    <w:rPr>
      <w:rFonts w:eastAsia="Times New Roman"/>
      <w:color w:val="000000"/>
      <w:sz w:val="28"/>
      <w:highlight w:val="yellow"/>
    </w:rPr>
  </w:style>
  <w:style w:type="character" w:customStyle="1" w:styleId="WW8Num9z11">
    <w:name w:val="WW8Num9z11"/>
    <w:link w:val="WW8Num9z1"/>
    <w:qFormat/>
    <w:rsid w:val="00954756"/>
    <w:rPr>
      <w:rFonts w:eastAsia="Times New Roman"/>
      <w:color w:val="000000"/>
      <w:sz w:val="28"/>
      <w:highlight w:val="yellow"/>
    </w:rPr>
  </w:style>
  <w:style w:type="paragraph" w:customStyle="1" w:styleId="aa">
    <w:name w:val="Символ сноски"/>
    <w:link w:val="12"/>
    <w:qFormat/>
    <w:rsid w:val="00954756"/>
    <w:rPr>
      <w:rFonts w:eastAsia="Times New Roman"/>
      <w:color w:val="000000"/>
      <w:vertAlign w:val="superscript"/>
    </w:rPr>
  </w:style>
  <w:style w:type="character" w:customStyle="1" w:styleId="12">
    <w:name w:val="Символ сноски1"/>
    <w:link w:val="aa"/>
    <w:qFormat/>
    <w:rsid w:val="00954756"/>
    <w:rPr>
      <w:rFonts w:eastAsia="Times New Roman"/>
      <w:color w:val="000000"/>
      <w:vertAlign w:val="superscript"/>
    </w:rPr>
  </w:style>
  <w:style w:type="paragraph" w:customStyle="1" w:styleId="WW8Num13z0">
    <w:name w:val="WW8Num13z0"/>
    <w:link w:val="WW8Num13z01"/>
    <w:qFormat/>
    <w:rsid w:val="00954756"/>
    <w:rPr>
      <w:rFonts w:ascii="Symbol" w:eastAsia="Times New Roman" w:hAnsi="Symbol"/>
      <w:color w:val="000000"/>
    </w:rPr>
  </w:style>
  <w:style w:type="character" w:customStyle="1" w:styleId="WW8Num13z01">
    <w:name w:val="WW8Num13z01"/>
    <w:link w:val="WW8Num13z0"/>
    <w:rsid w:val="00954756"/>
    <w:rPr>
      <w:rFonts w:ascii="Symbol" w:eastAsia="Times New Roman" w:hAnsi="Symbol"/>
      <w:color w:val="000000"/>
    </w:rPr>
  </w:style>
  <w:style w:type="paragraph" w:customStyle="1" w:styleId="ConsPlusNormal">
    <w:name w:val="ConsPlusNormal"/>
    <w:rsid w:val="00842017"/>
    <w:pPr>
      <w:widowControl w:val="0"/>
      <w:autoSpaceDE w:val="0"/>
      <w:autoSpaceDN w:val="0"/>
      <w:spacing w:line="240" w:lineRule="auto"/>
      <w:jc w:val="left"/>
    </w:pPr>
    <w:rPr>
      <w:rFonts w:eastAsiaTheme="minorEastAsia"/>
      <w:sz w:val="24"/>
      <w:szCs w:val="22"/>
      <w:lang w:eastAsia="ru-RU"/>
    </w:rPr>
  </w:style>
  <w:style w:type="paragraph" w:customStyle="1" w:styleId="ConsPlusTitle">
    <w:name w:val="ConsPlusTitle"/>
    <w:rsid w:val="00842017"/>
    <w:pPr>
      <w:widowControl w:val="0"/>
      <w:autoSpaceDE w:val="0"/>
      <w:autoSpaceDN w:val="0"/>
      <w:spacing w:line="240" w:lineRule="auto"/>
      <w:jc w:val="left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842017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Cs w:val="22"/>
      <w:lang w:eastAsia="ru-RU"/>
    </w:rPr>
  </w:style>
  <w:style w:type="character" w:styleId="ab">
    <w:name w:val="Hyperlink"/>
    <w:basedOn w:val="a0"/>
    <w:rsid w:val="00EF5E42"/>
    <w:rPr>
      <w:color w:val="0000FF"/>
      <w:u w:val="single"/>
    </w:rPr>
  </w:style>
  <w:style w:type="paragraph" w:styleId="ac">
    <w:name w:val="annotation text"/>
    <w:basedOn w:val="a"/>
    <w:link w:val="ad"/>
    <w:uiPriority w:val="99"/>
    <w:semiHidden/>
    <w:unhideWhenUsed/>
    <w:rsid w:val="009231CE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31CE"/>
    <w:rPr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31C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31C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23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31CE"/>
    <w:rPr>
      <w:rFonts w:ascii="Tahoma" w:hAnsi="Tahoma" w:cs="Tahoma"/>
      <w:color w:val="000000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1639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639D3"/>
    <w:rPr>
      <w:rFonts w:ascii="Tahoma" w:hAnsi="Tahoma" w:cs="Tahoma"/>
      <w:color w:val="000000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5D2066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D2066"/>
    <w:rPr>
      <w:color w:val="000000"/>
      <w:sz w:val="24"/>
    </w:rPr>
  </w:style>
  <w:style w:type="paragraph" w:styleId="af6">
    <w:name w:val="footer"/>
    <w:basedOn w:val="a"/>
    <w:link w:val="af7"/>
    <w:uiPriority w:val="99"/>
    <w:semiHidden/>
    <w:unhideWhenUsed/>
    <w:rsid w:val="005D2066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D2066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64611&amp;dst=100012" TargetMode="External"/><Relationship Id="rId13" Type="http://schemas.openxmlformats.org/officeDocument/2006/relationships/hyperlink" Target="https://login.consultant.ru/link/?req=doc&amp;base=RLAW016&amp;n=69349&amp;dst=100224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login.consultant.ru/link/?req=doc&amp;base=RLAW016&amp;n=69349&amp;dst=10001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login.consultant.ru/link/?req=doc&amp;base=LAW&amp;n=317662" TargetMode="External"/><Relationship Id="rId12" Type="http://schemas.openxmlformats.org/officeDocument/2006/relationships/hyperlink" Target="https://minstroy.alregn.ru/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login.consultant.ru/link/?req=doc&amp;base=RLAW016&amp;n=69349&amp;dst=100015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5427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16&amp;n=69349&amp;dst=100015" TargetMode="External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79500&amp;dst=100597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6&amp;n=79500&amp;dst=100500" TargetMode="External"/><Relationship Id="rId14" Type="http://schemas.openxmlformats.org/officeDocument/2006/relationships/hyperlink" Target="https://login.consultant.ru/link/?req=doc&amp;base=RLAW016&amp;n=79500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s://login.consultant.ru/link/?req=doc&amp;base=RLAW016&amp;n=69349&amp;dst=100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6195-74A1-4D4F-8C42-368D9DD5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30</Pages>
  <Words>8578</Words>
  <Characters>48896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387</cp:revision>
  <cp:lastPrinted>2024-03-05T04:36:00Z</cp:lastPrinted>
  <dcterms:created xsi:type="dcterms:W3CDTF">2024-02-14T01:04:00Z</dcterms:created>
  <dcterms:modified xsi:type="dcterms:W3CDTF">2024-06-11T06:51:00Z</dcterms:modified>
</cp:coreProperties>
</file>